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240" w:lineRule="auto"/>
        <w:ind w:left="107" w:right="-20"/>
        <w:jc w:val="left"/>
        <w:rPr>
          <w:rFonts w:ascii="Gotham-Black" w:hAnsi="Gotham-Black" w:cs="Gotham-Black" w:eastAsia="Gotham-Black"/>
          <w:sz w:val="30"/>
          <w:szCs w:val="30"/>
        </w:rPr>
      </w:pPr>
      <w:rPr/>
      <w:r>
        <w:rPr/>
        <w:pict>
          <v:group style="position:absolute;margin-left:0pt;margin-top:0pt;width:595.275574pt;height:841.889771pt;mso-position-horizontal-relative:page;mso-position-vertical-relative:page;z-index:-265" coordorigin="0,0" coordsize="11906,16838">
            <v:shape style="position:absolute;left:0;top:0;width:11906;height:16838" type="#_x0000_t75">
              <v:imagedata r:id="rId7" o:title=""/>
            </v:shape>
            <v:shape style="position:absolute;left:9684;top:557;width:2231;height:1664" type="#_x0000_t75">
              <v:imagedata r:id="rId8" o:title=""/>
            </v:shape>
            <v:group style="position:absolute;left:0;top:13520;width:8689;height:1900" coordorigin="0,13520" coordsize="8689,1900">
              <v:shape style="position:absolute;left:0;top:13520;width:8689;height:1900" coordorigin="0,13520" coordsize="8689,1900" path="m0,15420l8689,15420,8689,13520,0,13520,0,15420e" filled="t" fillcolor="#ED1C24" stroked="f">
                <v:path arrowok="t"/>
                <v:fill/>
              </v:shape>
            </v:group>
            <v:group style="position:absolute;left:0;top:12977;width:7321;height:410" coordorigin="0,12977" coordsize="7321,410">
              <v:shape style="position:absolute;left:0;top:12977;width:7321;height:410" coordorigin="0,12977" coordsize="7321,410" path="m0,13387l7321,13387,7321,12977,0,12977,0,13387e" filled="t" fillcolor="#ED1C24" stroked="f">
                <v:path arrowok="t"/>
                <v:fill/>
              </v:shape>
            </v:group>
            <v:group style="position:absolute;left:0;top:15548;width:4157;height:292" coordorigin="0,15548" coordsize="4157,292">
              <v:shape style="position:absolute;left:0;top:15548;width:4157;height:292" coordorigin="0,15548" coordsize="4157,292" path="m0,15840l4157,15840,4157,15548,0,15548,0,15840e" filled="t" fillcolor="#FFFFFF" stroked="f">
                <v:path arrowok="t"/>
                <v:fill/>
              </v:shape>
            </v:group>
            <v:group style="position:absolute;left:0;top:568;width:2492;height:380" coordorigin="0,568" coordsize="2492,380">
              <v:shape style="position:absolute;left:0;top:568;width:2492;height:380" coordorigin="0,568" coordsize="2492,380" path="m0,948l2492,948,2492,568,0,568,0,948e" filled="t" fillcolor="#231F20" stroked="f">
                <v:path arrowok="t"/>
                <v:fill/>
              </v:shape>
              <v:shape style="position:absolute;left:9753;top:2337;width:2135;height:2390" type="#_x0000_t75">
                <v:imagedata r:id="rId9" o:title=""/>
              </v:shape>
            </v:group>
            <w10:wrap type="none"/>
          </v:group>
        </w:pict>
      </w:r>
      <w:r>
        <w:rPr>
          <w:rFonts w:ascii="Gotham-Black" w:hAnsi="Gotham-Black" w:cs="Gotham-Black" w:eastAsia="Gotham-Black"/>
          <w:sz w:val="30"/>
          <w:szCs w:val="30"/>
          <w:color w:val="FFFFFF"/>
          <w:spacing w:val="0"/>
          <w:w w:val="100"/>
          <w:b/>
          <w:bCs/>
        </w:rPr>
        <w:t>5528-22/23</w:t>
      </w:r>
      <w:r>
        <w:rPr>
          <w:rFonts w:ascii="Gotham-Black" w:hAnsi="Gotham-Black" w:cs="Gotham-Black" w:eastAsia="Gotham-Black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07" w:right="-20"/>
        <w:jc w:val="left"/>
        <w:rPr>
          <w:rFonts w:ascii="Gotham-Black" w:hAnsi="Gotham-Black" w:cs="Gotham-Black" w:eastAsia="Gotham-Black"/>
          <w:sz w:val="22"/>
          <w:szCs w:val="22"/>
        </w:rPr>
      </w:pPr>
      <w:rPr/>
      <w:r>
        <w:rPr>
          <w:rFonts w:ascii="Gotham-Black" w:hAnsi="Gotham-Black" w:cs="Gotham-Black" w:eastAsia="Gotham-Black"/>
          <w:sz w:val="22"/>
          <w:szCs w:val="22"/>
          <w:color w:val="FFFFFF"/>
          <w:spacing w:val="0"/>
          <w:w w:val="100"/>
          <w:b/>
          <w:bCs/>
        </w:rPr>
        <w:t>BUSINESS</w:t>
      </w:r>
      <w:r>
        <w:rPr>
          <w:rFonts w:ascii="Gotham-Black" w:hAnsi="Gotham-Black" w:cs="Gotham-Black" w:eastAsia="Gotham-Black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2"/>
          <w:szCs w:val="22"/>
          <w:color w:val="FFFFFF"/>
          <w:spacing w:val="0"/>
          <w:w w:val="100"/>
          <w:b/>
          <w:bCs/>
        </w:rPr>
        <w:t>ADMINISTRATION</w:t>
      </w:r>
      <w:r>
        <w:rPr>
          <w:rFonts w:ascii="Gotham-Black" w:hAnsi="Gotham-Black" w:cs="Gotham-Black" w:eastAsia="Gotham-Black"/>
          <w:sz w:val="22"/>
          <w:szCs w:val="22"/>
          <w:color w:val="FFFFFF"/>
          <w:spacing w:val="2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2"/>
          <w:szCs w:val="22"/>
          <w:color w:val="FFFFFF"/>
          <w:spacing w:val="0"/>
          <w:w w:val="100"/>
          <w:b/>
          <w:bCs/>
        </w:rPr>
        <w:t>APPRENTICESHIP</w:t>
      </w:r>
      <w:r>
        <w:rPr>
          <w:rFonts w:ascii="Gotham-Black" w:hAnsi="Gotham-Black" w:cs="Gotham-Black" w:eastAsia="Gotham-Black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2"/>
          <w:szCs w:val="22"/>
          <w:color w:val="FFFFFF"/>
          <w:spacing w:val="0"/>
          <w:w w:val="102"/>
          <w:b/>
          <w:bCs/>
        </w:rPr>
        <w:t>PATHWAY</w:t>
      </w:r>
      <w:r>
        <w:rPr>
          <w:rFonts w:ascii="Gotham-Black" w:hAnsi="Gotham-Black" w:cs="Gotham-Black" w:eastAsia="Gotham-Black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0" w:lineRule="exact"/>
        <w:ind w:left="107" w:right="1905"/>
        <w:jc w:val="left"/>
        <w:rPr>
          <w:rFonts w:ascii="Gotham-Black" w:hAnsi="Gotham-Black" w:cs="Gotham-Black" w:eastAsia="Gotham-Black"/>
          <w:sz w:val="64"/>
          <w:szCs w:val="64"/>
        </w:rPr>
      </w:pPr>
      <w:rPr/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LEVEL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2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-4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&amp;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-4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3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4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DIPLOMAS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IN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MEDICAL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64"/>
          <w:szCs w:val="64"/>
          <w:color w:val="FFFFFF"/>
          <w:spacing w:val="0"/>
          <w:w w:val="101"/>
          <w:b/>
          <w:bCs/>
        </w:rPr>
        <w:t>ADMINISTRATION</w:t>
      </w:r>
      <w:r>
        <w:rPr>
          <w:rFonts w:ascii="Gotham-Black" w:hAnsi="Gotham-Black" w:cs="Gotham-Black" w:eastAsia="Gotham-Black"/>
          <w:sz w:val="64"/>
          <w:szCs w:val="6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rPr>
          <w:rFonts w:ascii="Gotham-Black" w:hAnsi="Gotham-Black" w:cs="Gotham-Black" w:eastAsia="Gotham-Black"/>
          <w:sz w:val="22"/>
          <w:szCs w:val="22"/>
        </w:rPr>
      </w:pPr>
      <w:rPr/>
      <w:r>
        <w:rPr>
          <w:rFonts w:ascii="Gotham-Black" w:hAnsi="Gotham-Black" w:cs="Gotham-Black" w:eastAsia="Gotham-Black"/>
          <w:sz w:val="22"/>
          <w:szCs w:val="22"/>
          <w:color w:val="ED1C24"/>
          <w:spacing w:val="0"/>
          <w:w w:val="100"/>
          <w:b/>
          <w:bCs/>
        </w:rPr>
        <w:t>QUALIFICATION</w:t>
      </w:r>
      <w:r>
        <w:rPr>
          <w:rFonts w:ascii="Gotham-Black" w:hAnsi="Gotham-Black" w:cs="Gotham-Black" w:eastAsia="Gotham-Black"/>
          <w:sz w:val="22"/>
          <w:szCs w:val="22"/>
          <w:color w:val="ED1C24"/>
          <w:spacing w:val="18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2"/>
          <w:szCs w:val="22"/>
          <w:color w:val="ED1C24"/>
          <w:spacing w:val="0"/>
          <w:w w:val="100"/>
          <w:b/>
          <w:bCs/>
        </w:rPr>
        <w:t>FACTSHEET</w:t>
      </w:r>
      <w:r>
        <w:rPr>
          <w:rFonts w:ascii="Gotham-Black" w:hAnsi="Gotham-Black" w:cs="Gotham-Black" w:eastAsia="Gotham-Black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1680"/>
        </w:sectPr>
      </w:pPr>
      <w:rPr/>
    </w:p>
    <w:p>
      <w:pPr>
        <w:spacing w:before="25" w:after="0" w:line="240" w:lineRule="auto"/>
        <w:ind w:left="164" w:right="-20"/>
        <w:jc w:val="left"/>
        <w:rPr>
          <w:rFonts w:ascii="Gotham-Black" w:hAnsi="Gotham-Black" w:cs="Gotham-Black" w:eastAsia="Gotham-Black"/>
          <w:sz w:val="34"/>
          <w:szCs w:val="34"/>
        </w:rPr>
      </w:pPr>
      <w:rPr/>
      <w:r>
        <w:rPr/>
        <w:pict>
          <v:group style="position:absolute;margin-left:28.381001pt;margin-top:2.191007pt;width:520.341pt;height:20.017pt;mso-position-horizontal-relative:page;mso-position-vertical-relative:paragraph;z-index:-250" coordorigin="568,44" coordsize="10407,400">
            <v:shape style="position:absolute;left:568;top:44;width:10407;height:400" coordorigin="568,44" coordsize="10407,400" path="m568,444l10974,444,10974,44,568,44,568,444e" filled="t" fillcolor="#ED1C24" stroked="f">
              <v:path arrowok="t"/>
              <v:fill/>
            </v:shape>
          </v:group>
          <w10:wrap type="none"/>
        </w:pict>
      </w:r>
      <w:r>
        <w:rPr>
          <w:rFonts w:ascii="Gotham-Black" w:hAnsi="Gotham-Black" w:cs="Gotham-Black" w:eastAsia="Gotham-Black"/>
          <w:sz w:val="34"/>
          <w:szCs w:val="34"/>
          <w:color w:val="FFFFFF"/>
          <w:spacing w:val="0"/>
          <w:w w:val="100"/>
          <w:b/>
          <w:bCs/>
        </w:rPr>
        <w:t>BUSINESS</w:t>
      </w:r>
      <w:r>
        <w:rPr>
          <w:rFonts w:ascii="Gotham-Black" w:hAnsi="Gotham-Black" w:cs="Gotham-Black" w:eastAsia="Gotham-Black"/>
          <w:sz w:val="34"/>
          <w:szCs w:val="34"/>
          <w:color w:val="FFFFFF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34"/>
          <w:szCs w:val="34"/>
          <w:color w:val="FFFFFF"/>
          <w:spacing w:val="0"/>
          <w:w w:val="100"/>
          <w:b/>
          <w:bCs/>
        </w:rPr>
        <w:t>ADMINISTRATION</w:t>
      </w:r>
      <w:r>
        <w:rPr>
          <w:rFonts w:ascii="Gotham-Black" w:hAnsi="Gotham-Black" w:cs="Gotham-Black" w:eastAsia="Gotham-Black"/>
          <w:sz w:val="34"/>
          <w:szCs w:val="34"/>
          <w:color w:val="FFFFFF"/>
          <w:spacing w:val="31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34"/>
          <w:szCs w:val="34"/>
          <w:color w:val="FFFFFF"/>
          <w:spacing w:val="0"/>
          <w:w w:val="100"/>
          <w:b/>
          <w:bCs/>
        </w:rPr>
        <w:t>APPRENTICESHIP</w:t>
      </w:r>
      <w:r>
        <w:rPr>
          <w:rFonts w:ascii="Gotham-Black" w:hAnsi="Gotham-Black" w:cs="Gotham-Black" w:eastAsia="Gotham-Black"/>
          <w:sz w:val="34"/>
          <w:szCs w:val="34"/>
          <w:color w:val="FFFFFF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34"/>
          <w:szCs w:val="34"/>
          <w:color w:val="FFFFFF"/>
          <w:spacing w:val="0"/>
          <w:w w:val="102"/>
          <w:b/>
          <w:bCs/>
        </w:rPr>
        <w:t>PATHWAY</w:t>
      </w:r>
      <w:r>
        <w:rPr>
          <w:rFonts w:ascii="Gotham-Black" w:hAnsi="Gotham-Black" w:cs="Gotham-Black" w:eastAsia="Gotham-Black"/>
          <w:sz w:val="34"/>
          <w:szCs w:val="3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rPr>
          <w:rFonts w:ascii="Gotham-Black" w:hAnsi="Gotham-Black" w:cs="Gotham-Black" w:eastAsia="Gotham-Black"/>
          <w:sz w:val="28"/>
          <w:szCs w:val="28"/>
        </w:rPr>
      </w:pPr>
      <w:rPr/>
      <w:r>
        <w:rPr/>
        <w:pict>
          <v:group style="position:absolute;margin-left:27.84606pt;margin-top:42.177917pt;width:539.584pt;height:28.638pt;mso-position-horizontal-relative:page;mso-position-vertical-relative:paragraph;z-index:-261" coordorigin="557,844" coordsize="10792,573">
            <v:group style="position:absolute;left:567;top:854;width:5556;height:553" coordorigin="567,854" coordsize="5556,553">
              <v:shape style="position:absolute;left:567;top:854;width:5556;height:553" coordorigin="567,854" coordsize="5556,553" path="m6123,854l567,854,567,1406,6123,1406,6123,854e" filled="t" fillcolor="#E9E3DC" stroked="f">
                <v:path arrowok="t"/>
                <v:fill/>
              </v:shape>
            </v:group>
            <v:group style="position:absolute;left:6123;top:854;width:850;height:553" coordorigin="6123,854" coordsize="850,553">
              <v:shape style="position:absolute;left:6123;top:854;width:850;height:553" coordorigin="6123,854" coordsize="850,553" path="m6973,854l6123,854,6123,1406,6973,1406,6973,854e" filled="t" fillcolor="#E9E3DC" stroked="f">
                <v:path arrowok="t"/>
                <v:fill/>
              </v:shape>
            </v:group>
            <v:group style="position:absolute;left:6973;top:854;width:2;height:553" coordorigin="6973,854" coordsize="2,553">
              <v:shape style="position:absolute;left:6973;top:854;width:2;height:553" coordorigin="6973,854" coordsize="0,553" path="m6973,854l6973,1406e" filled="f" stroked="t" strokeweight=".101pt" strokecolor="#E9E3DC">
                <v:path arrowok="t"/>
              </v:shape>
            </v:group>
            <v:group style="position:absolute;left:6973;top:854;width:1077;height:553" coordorigin="6973,854" coordsize="1077,553">
              <v:shape style="position:absolute;left:6973;top:854;width:1077;height:553" coordorigin="6973,854" coordsize="1077,553" path="m8050,854l6973,854,6973,1406,8050,1406,8050,854e" filled="t" fillcolor="#E9E3DC" stroked="f">
                <v:path arrowok="t"/>
                <v:fill/>
              </v:shape>
            </v:group>
            <v:group style="position:absolute;left:8050;top:854;width:680;height:553" coordorigin="8050,854" coordsize="680,553">
              <v:shape style="position:absolute;left:8050;top:854;width:680;height:553" coordorigin="8050,854" coordsize="680,553" path="m8731,854l8050,854,8050,1406,8731,1406,8731,854e" filled="t" fillcolor="#E9E3DC" stroked="f">
                <v:path arrowok="t"/>
                <v:fill/>
              </v:shape>
            </v:group>
            <v:group style="position:absolute;left:8731;top:854;width:2;height:553" coordorigin="8731,854" coordsize="2,553">
              <v:shape style="position:absolute;left:8731;top:854;width:2;height:553" coordorigin="8731,854" coordsize="0,553" path="m8731,854l8731,1406e" filled="f" stroked="t" strokeweight=".101pt" strokecolor="#E9E3DC">
                <v:path arrowok="t"/>
              </v:shape>
            </v:group>
            <v:group style="position:absolute;left:8731;top:854;width:1247;height:553" coordorigin="8731,854" coordsize="1247,553">
              <v:shape style="position:absolute;left:8731;top:854;width:1247;height:553" coordorigin="8731,854" coordsize="1247,553" path="m9978,854l8731,854,8731,1406,9978,1406,9978,854e" filled="t" fillcolor="#E9E3DC" stroked="f">
                <v:path arrowok="t"/>
                <v:fill/>
              </v:shape>
            </v:group>
            <v:group style="position:absolute;left:9978;top:854;width:1361;height:553" coordorigin="9978,854" coordsize="1361,553">
              <v:shape style="position:absolute;left:9978;top:854;width:1361;height:553" coordorigin="9978,854" coordsize="1361,553" path="m11339,854l9978,854,9978,1406,11339,1406,11339,854e" filled="t" fillcolor="#E9E3DC" stroked="f">
                <v:path arrowok="t"/>
                <v:fill/>
              </v:shape>
            </v:group>
            <v:group style="position:absolute;left:567;top:1406;width:10772;height:2" coordorigin="567,1406" coordsize="10772,2">
              <v:shape style="position:absolute;left:567;top:1406;width:10772;height:2" coordorigin="567,1406" coordsize="10772,0" path="m567,1406l11339,1406e" filled="f" stroked="t" strokeweight=".250007pt" strokecolor="#939598">
                <v:path arrowok="t"/>
              </v:shape>
            </v:group>
            <v:group style="position:absolute;left:567;top:854;width:10772;height:2" coordorigin="567,854" coordsize="10772,2">
              <v:shape style="position:absolute;left:567;top:854;width:10772;height:2" coordorigin="567,854" coordsize="10772,0" path="m567,854l11339,854e" filled="f" stroked="t" strokeweight=".500077pt" strokecolor="#ED1C24">
                <v:path arrowok="t"/>
              </v:shape>
            </v:group>
            <w10:wrap type="none"/>
          </v:group>
        </w:pic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LEVEL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2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-2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&amp;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-2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3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2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DIPLOMAS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IN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MEDICAL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ADMINISTRATION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26"/>
          <w:w w:val="100"/>
          <w:b/>
          <w:bCs/>
        </w:rPr>
        <w:t> </w:t>
      </w:r>
      <w:r>
        <w:rPr>
          <w:rFonts w:ascii="Gotham-Black" w:hAnsi="Gotham-Black" w:cs="Gotham-Black" w:eastAsia="Gotham-Black"/>
          <w:sz w:val="28"/>
          <w:szCs w:val="28"/>
          <w:color w:val="231F20"/>
          <w:spacing w:val="0"/>
          <w:w w:val="100"/>
          <w:b/>
          <w:bCs/>
        </w:rPr>
        <w:t>5528-22/23</w:t>
      </w:r>
      <w:r>
        <w:rPr>
          <w:rFonts w:ascii="Gotham-Black" w:hAnsi="Gotham-Black" w:cs="Gotham-Black" w:eastAsia="Gotham-Black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9631" w:right="164" w:firstLine="-9439"/>
        <w:jc w:val="left"/>
        <w:tabs>
          <w:tab w:pos="5700" w:val="left"/>
          <w:tab w:pos="6560" w:val="left"/>
          <w:tab w:pos="7660" w:val="left"/>
          <w:tab w:pos="8320" w:val="left"/>
          <w:tab w:pos="9620" w:val="left"/>
        </w:tabs>
        <w:rPr>
          <w:rFonts w:ascii="CongressSans" w:hAnsi="CongressSans" w:cs="CongressSans" w:eastAsia="CongressSans"/>
          <w:sz w:val="18"/>
          <w:szCs w:val="18"/>
        </w:rPr>
      </w:pPr>
      <w:rPr/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QCF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Qualification</w:t>
        <w:tab/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Credit</w:t>
        <w:tab/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Fundable</w:t>
        <w:tab/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GLH</w:t>
        <w:tab/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QAN</w:t>
        <w:tab/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City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&amp;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Guilds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number</w:t>
      </w:r>
      <w:r>
        <w:rPr>
          <w:rFonts w:ascii="CongressSans" w:hAnsi="CongressSans" w:cs="CongressSans" w:eastAsia="CongressSans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380" w:bottom="0" w:left="460" w:right="54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2" w:right="-64"/>
        <w:jc w:val="left"/>
        <w:tabs>
          <w:tab w:pos="5700" w:val="left"/>
          <w:tab w:pos="6560" w:val="left"/>
        </w:tabs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2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Diploma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Administration</w:t>
        <w:tab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74</w:t>
        <w:tab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Yes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6" w:lineRule="exact"/>
        <w:ind w:left="192" w:right="-64"/>
        <w:jc w:val="left"/>
        <w:tabs>
          <w:tab w:pos="5700" w:val="left"/>
          <w:tab w:pos="6560" w:val="left"/>
        </w:tabs>
        <w:rPr>
          <w:rFonts w:ascii="CongressSans" w:hAnsi="CongressSans" w:cs="CongressSans" w:eastAsia="CongressSans"/>
          <w:sz w:val="16"/>
          <w:szCs w:val="16"/>
        </w:rPr>
      </w:pPr>
      <w:rPr/>
      <w:r>
        <w:rPr/>
        <w:pict>
          <v:group style="position:absolute;margin-left:28.346458pt;margin-top:22.357613pt;width:538.583201pt;height:.1pt;mso-position-horizontal-relative:page;mso-position-vertical-relative:paragraph;z-index:-259" coordorigin="567,447" coordsize="10772,2">
            <v:shape style="position:absolute;left:567;top:447;width:10772;height:2" coordorigin="567,447" coordsize="10772,0" path="m567,447l11339,447e" filled="f" stroked="t" strokeweight=".250053pt" strokecolor="#939598">
              <v:path arrowok="t"/>
            </v:shape>
          </v:group>
          <w10:wrap type="none"/>
        </w:pict>
      </w:r>
      <w:r>
        <w:rPr/>
        <w:pict>
          <v:group style="position:absolute;margin-left:28.221432pt;margin-top:-3.562534pt;width:538.833256pt;height:12.29029pt;mso-position-horizontal-relative:page;mso-position-vertical-relative:paragraph;z-index:-258" coordorigin="564,-71" coordsize="10777,246">
            <v:group style="position:absolute;left:567;top:-69;width:10772;height:2" coordorigin="567,-69" coordsize="10772,2">
              <v:shape style="position:absolute;left:567;top:-69;width:10772;height:2" coordorigin="567,-69" coordsize="10772,0" path="m567,-69l11339,-69e" filled="f" stroked="t" strokeweight=".250055pt" strokecolor="#939598">
                <v:path arrowok="t"/>
              </v:shape>
            </v:group>
            <v:group style="position:absolute;left:7968;top:-24;width:2880;height:192" coordorigin="7968,-24" coordsize="2880,192">
              <v:shape style="position:absolute;left:7968;top:-24;width:2880;height:192" coordorigin="7968,-24" coordsize="2880,192" path="m7968,168l10848,168,10848,-24,7968,-24,7968,16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3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Diploma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Administration</w:t>
        <w:tab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80</w:t>
        <w:tab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Yes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19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972382pt;margin-top:.627347pt;width:143.999385pt;height:9.578353pt;mso-position-horizontal-relative:page;mso-position-vertical-relative:paragraph;z-index:-264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116" w:right="-20"/>
                    <w:jc w:val="left"/>
                    <w:tabs>
                      <w:tab w:pos="760" w:val="left"/>
                      <w:tab w:pos="2060" w:val="left"/>
                    </w:tabs>
                    <w:rPr>
                      <w:rFonts w:ascii="CongressSans" w:hAnsi="CongressSans" w:cs="CongressSans" w:eastAsia="CongressSans"/>
                      <w:sz w:val="16"/>
                      <w:szCs w:val="16"/>
                    </w:rPr>
                  </w:pPr>
                  <w:rPr/>
                  <w:r>
                    <w:rPr>
                      <w:rFonts w:ascii="CongressSans" w:hAnsi="CongressSans" w:cs="CongressSans" w:eastAsia="CongressSans"/>
                      <w:sz w:val="16"/>
                      <w:szCs w:val="16"/>
                      <w:color w:val="231F20"/>
                      <w:spacing w:val="0"/>
                      <w:w w:val="100"/>
                    </w:rPr>
                    <w:t>tbc</w:t>
                    <w:tab/>
                  </w:r>
                  <w:r>
                    <w:rPr>
                      <w:rFonts w:ascii="CongressSans" w:hAnsi="CongressSans" w:cs="CongressSans" w:eastAsia="CongressSans"/>
                      <w:sz w:val="16"/>
                      <w:szCs w:val="16"/>
                      <w:color w:val="231F20"/>
                      <w:spacing w:val="0"/>
                      <w:w w:val="100"/>
                    </w:rPr>
                    <w:t>tbc</w:t>
                    <w:tab/>
                  </w:r>
                  <w:r>
                    <w:rPr>
                      <w:rFonts w:ascii="CongressSans" w:hAnsi="CongressSans" w:cs="CongressSans" w:eastAsia="CongressSans"/>
                      <w:sz w:val="16"/>
                      <w:szCs w:val="16"/>
                      <w:color w:val="231F20"/>
                      <w:spacing w:val="0"/>
                      <w:w w:val="100"/>
                    </w:rPr>
                    <w:t>5528-22</w:t>
                  </w:r>
                  <w:r>
                    <w:rPr>
                      <w:rFonts w:ascii="CongressSans" w:hAnsi="CongressSans" w:cs="CongressSans" w:eastAsia="CongressSans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400.972382pt;margin-top:.627347pt;width:143.999385pt;height:9.578353pt;mso-position-horizontal-relative:page;mso-position-vertical-relative:paragraph;z-index:-249" coordorigin="8019,13" coordsize="2880,192">
            <v:shape style="position:absolute;left:8019;top:13;width:2880;height:192" coordorigin="8019,13" coordsize="2880,192" path="m8019,204l10899,204,10899,13,8019,13,8019,204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473-577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601/3910/9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5528-22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" w:right="-20"/>
        <w:jc w:val="left"/>
        <w:tabs>
          <w:tab w:pos="19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417511pt;margin-top:1.019253pt;width:143.999385pt;height:9.956413pt;mso-position-horizontal-relative:page;mso-position-vertical-relative:paragraph;z-index:-263" type="#_x0000_t202" filled="f" stroked="f">
            <v:textbox inset="0,0,0,0">
              <w:txbxContent>
                <w:p>
                  <w:pPr>
                    <w:spacing w:before="23" w:after="0" w:line="176" w:lineRule="exact"/>
                    <w:ind w:left="167" w:right="-20"/>
                    <w:jc w:val="left"/>
                    <w:tabs>
                      <w:tab w:pos="800" w:val="left"/>
                      <w:tab w:pos="2120" w:val="left"/>
                    </w:tabs>
                    <w:rPr>
                      <w:rFonts w:ascii="CongressSans" w:hAnsi="CongressSans" w:cs="CongressSans" w:eastAsia="CongressSans"/>
                      <w:sz w:val="16"/>
                      <w:szCs w:val="16"/>
                    </w:rPr>
                  </w:pPr>
                  <w:rPr/>
                  <w:r>
                    <w:rPr>
                      <w:rFonts w:ascii="CongressSans" w:hAnsi="CongressSans" w:cs="CongressSans" w:eastAsia="CongressSans"/>
                      <w:sz w:val="16"/>
                      <w:szCs w:val="16"/>
                      <w:color w:val="231F20"/>
                      <w:spacing w:val="0"/>
                      <w:w w:val="100"/>
                    </w:rPr>
                    <w:t>tbc</w:t>
                    <w:tab/>
                  </w:r>
                  <w:r>
                    <w:rPr>
                      <w:rFonts w:ascii="CongressSans" w:hAnsi="CongressSans" w:cs="CongressSans" w:eastAsia="CongressSans"/>
                      <w:sz w:val="16"/>
                      <w:szCs w:val="16"/>
                      <w:color w:val="231F20"/>
                      <w:spacing w:val="0"/>
                      <w:w w:val="100"/>
                    </w:rPr>
                    <w:t>tbc</w:t>
                    <w:tab/>
                  </w:r>
                  <w:r>
                    <w:rPr>
                      <w:rFonts w:ascii="CongressSans" w:hAnsi="CongressSans" w:cs="CongressSans" w:eastAsia="CongressSans"/>
                      <w:sz w:val="16"/>
                      <w:szCs w:val="16"/>
                      <w:color w:val="231F20"/>
                      <w:spacing w:val="0"/>
                      <w:w w:val="100"/>
                    </w:rPr>
                    <w:t>5528-23</w:t>
                  </w:r>
                  <w:r>
                    <w:rPr>
                      <w:rFonts w:ascii="CongressSans" w:hAnsi="CongressSans" w:cs="CongressSans" w:eastAsia="CongressSans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455-541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601/3911/0</w:t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5528-23</w:t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  <w:cols w:num="2" w:equalWidth="0">
            <w:col w:w="6808" w:space="844"/>
            <w:col w:w="32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05" w:lineRule="exact"/>
        <w:ind w:left="164" w:right="-20"/>
        <w:jc w:val="left"/>
        <w:tabs>
          <w:tab w:pos="3620" w:val="left"/>
          <w:tab w:pos="7300" w:val="left"/>
        </w:tabs>
        <w:rPr>
          <w:rFonts w:ascii="CongressSans" w:hAnsi="CongressSans" w:cs="CongressSans" w:eastAsia="CongressSans"/>
          <w:sz w:val="18"/>
          <w:szCs w:val="18"/>
        </w:rPr>
      </w:pPr>
      <w:rPr/>
      <w:r>
        <w:rPr/>
        <w:pict>
          <v:group style="position:absolute;margin-left:28.346458pt;margin-top:-33.395042pt;width:538.583201pt;height:.1pt;mso-position-horizontal-relative:page;mso-position-vertical-relative:paragraph;z-index:-260" coordorigin="567,-668" coordsize="10772,2">
            <v:shape style="position:absolute;left:567;top:-668;width:10772;height:2" coordorigin="567,-668" coordsize="10772,0" path="m567,-668l11339,-668e" filled="f" stroked="t" strokeweight=".500006pt" strokecolor="#939598">
              <v:path arrowok="t"/>
            </v:shape>
          </v:group>
          <w10:wrap type="none"/>
        </w:pic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Qualification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aim</w:t>
        <w:tab/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Qualification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levels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and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definition</w:t>
        <w:tab/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Progression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routes</w:t>
      </w:r>
      <w:r>
        <w:rPr>
          <w:rFonts w:ascii="CongressSans" w:hAnsi="CongressSans" w:cs="CongressSans" w:eastAsia="CongressSans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</w:sectPr>
      </w:pPr>
      <w:rPr/>
    </w:p>
    <w:p>
      <w:pPr>
        <w:spacing w:before="47" w:after="0" w:line="172" w:lineRule="exact"/>
        <w:ind w:left="164" w:right="-47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/>
        <w:pict>
          <v:group style="position:absolute;margin-left:27.84606pt;margin-top:-21.746042pt;width:539.584pt;height:20.559pt;mso-position-horizontal-relative:page;mso-position-vertical-relative:paragraph;z-index:-262" coordorigin="557,-435" coordsize="10792,411">
            <v:group style="position:absolute;left:567;top:-425;width:3591;height:391" coordorigin="567,-425" coordsize="3591,391">
              <v:shape style="position:absolute;left:567;top:-425;width:3591;height:391" coordorigin="567,-425" coordsize="3591,391" path="m4157,-425l567,-425,567,-34,4157,-34,4157,-425e" filled="t" fillcolor="#E9E3DC" stroked="f">
                <v:path arrowok="t"/>
                <v:fill/>
              </v:shape>
            </v:group>
            <v:group style="position:absolute;left:4157;top:-425;width:3591;height:391" coordorigin="4157,-425" coordsize="3591,391">
              <v:shape style="position:absolute;left:4157;top:-425;width:3591;height:391" coordorigin="4157,-425" coordsize="3591,391" path="m7748,-425l4157,-425,4157,-34,7748,-34,7748,-425e" filled="t" fillcolor="#E9E3DC" stroked="f">
                <v:path arrowok="t"/>
                <v:fill/>
              </v:shape>
            </v:group>
            <v:group style="position:absolute;left:7748;top:-425;width:3591;height:391" coordorigin="7748,-425" coordsize="3591,391">
              <v:shape style="position:absolute;left:7748;top:-425;width:3591;height:391" coordorigin="7748,-425" coordsize="3591,391" path="m11339,-425l7748,-425,7748,-34,11339,-34,11339,-425e" filled="t" fillcolor="#E9E3DC" stroked="f">
                <v:path arrowok="t"/>
                <v:fill/>
              </v:shape>
            </v:group>
            <v:group style="position:absolute;left:567;top:-425;width:10772;height:2" coordorigin="567,-425" coordsize="10772,2">
              <v:shape style="position:absolute;left:567;top:-425;width:10772;height:2" coordorigin="567,-425" coordsize="10772,0" path="m567,-425l11339,-425e" filled="f" stroked="t" strokeweight=".500027pt" strokecolor="#ED1C24">
                <v:path arrowok="t"/>
              </v:shape>
            </v:group>
            <w10:wrap type="none"/>
          </v:group>
        </w:pic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These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were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developed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partnership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with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AMSPAR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(The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Association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Secretaries,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Practice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Managers,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Administrators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Receptionists).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will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prepare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learner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work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field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learning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skills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terminology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data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protection.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47" w:after="0" w:line="172" w:lineRule="exact"/>
        <w:ind w:right="-47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/>
        <w:br w:type="column"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2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will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cover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areas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such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Working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NHS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terminology,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where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3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will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also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be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opportunities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Managing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communication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environment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2" w:lineRule="exact"/>
        <w:ind w:right="327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principles.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Both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incorporate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new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business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units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options.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47" w:after="0" w:line="172" w:lineRule="exact"/>
        <w:ind w:right="494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/>
        <w:br w:type="column"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completion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will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gain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skills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knowledge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required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work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sector.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2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can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progress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3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apprenticeship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3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2" w:lineRule="exact"/>
        <w:ind w:right="377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qualifications.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Where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3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can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progress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Level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2" w:lineRule="exact"/>
        <w:ind w:right="1018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5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Primary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Care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Health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Management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  <w:cols w:num="3" w:equalWidth="0">
            <w:col w:w="3335" w:space="287"/>
            <w:col w:w="3227" w:space="458"/>
            <w:col w:w="36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05" w:lineRule="exact"/>
        <w:ind w:left="1524" w:right="-20"/>
        <w:jc w:val="left"/>
        <w:tabs>
          <w:tab w:pos="4740" w:val="left"/>
        </w:tabs>
        <w:rPr>
          <w:rFonts w:ascii="CongressSans" w:hAnsi="CongressSans" w:cs="CongressSans" w:eastAsia="CongressSans"/>
          <w:sz w:val="18"/>
          <w:szCs w:val="18"/>
        </w:rPr>
      </w:pPr>
      <w:rPr/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Key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features</w:t>
        <w:tab/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Key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benefits</w:t>
      </w:r>
      <w:r>
        <w:rPr>
          <w:rFonts w:ascii="CongressSans" w:hAnsi="CongressSans" w:cs="CongressSans" w:eastAsia="CongressSans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20" w:right="-20"/>
        <w:jc w:val="left"/>
        <w:rPr>
          <w:rFonts w:ascii="CongressSans" w:hAnsi="CongressSans" w:cs="CongressSans" w:eastAsia="CongressSans"/>
          <w:sz w:val="18"/>
          <w:szCs w:val="18"/>
        </w:rPr>
      </w:pPr>
      <w:rPr/>
      <w:r>
        <w:rPr/>
        <w:pict>
          <v:group style="position:absolute;margin-left:27.84606pt;margin-top:-22.198057pt;width:539.583pt;height:20.559pt;mso-position-horizontal-relative:page;mso-position-vertical-relative:paragraph;z-index:-253" coordorigin="557,-444" coordsize="10792,411">
            <v:group style="position:absolute;left:567;top:-434;width:1247;height:391" coordorigin="567,-434" coordsize="1247,391">
              <v:shape style="position:absolute;left:567;top:-434;width:1247;height:391" coordorigin="567,-434" coordsize="1247,391" path="m1814,-434l567,-434,567,-43,1814,-43,1814,-434e" filled="t" fillcolor="#E9E3DC" stroked="f">
                <v:path arrowok="t"/>
                <v:fill/>
              </v:shape>
            </v:group>
            <v:group style="position:absolute;left:1814;top:-434;width:3186;height:391" coordorigin="1814,-434" coordsize="3186,391">
              <v:shape style="position:absolute;left:1814;top:-434;width:3186;height:391" coordorigin="1814,-434" coordsize="3186,391" path="m5000,-434l1814,-434,1814,-43,5000,-43,5000,-434e" filled="t" fillcolor="#E9E3DC" stroked="f">
                <v:path arrowok="t"/>
                <v:fill/>
              </v:shape>
            </v:group>
            <v:group style="position:absolute;left:5000;top:-434;width:6338;height:391" coordorigin="5000,-434" coordsize="6338,391">
              <v:shape style="position:absolute;left:5000;top:-434;width:6338;height:391" coordorigin="5000,-434" coordsize="6338,391" path="m11339,-434l5000,-434,5000,-43,11339,-43,11339,-434e" filled="t" fillcolor="#E9E3DC" stroked="f">
                <v:path arrowok="t"/>
                <v:fill/>
              </v:shape>
            </v:group>
            <v:group style="position:absolute;left:567;top:-434;width:10772;height:2" coordorigin="567,-434" coordsize="10772,2">
              <v:shape style="position:absolute;left:567;top:-434;width:10772;height:2" coordorigin="567,-434" coordsize="10772,0" path="m567,-434l11339,-434e" filled="f" stroked="t" strokeweight=".500013pt" strokecolor="#ED1C24">
                <v:path arrowok="t"/>
              </v:shape>
            </v:group>
            <v:group style="position:absolute;left:567;top:-43;width:10772;height:2" coordorigin="567,-43" coordsize="10772,2">
              <v:shape style="position:absolute;left:567;top:-43;width:10772;height:2" coordorigin="567,-43" coordsize="10772,0" path="m567,-43l11339,-43e" filled="f" stroked="t" strokeweight=".250001pt" strokecolor="#939598">
                <v:path arrowok="t"/>
              </v:shape>
            </v:group>
            <w10:wrap type="none"/>
          </v:group>
        </w:pict>
      </w:r>
      <w:r>
        <w:rPr>
          <w:rFonts w:ascii="CongressSans" w:hAnsi="CongressSans" w:cs="CongressSans" w:eastAsia="CongressSans"/>
          <w:sz w:val="18"/>
          <w:szCs w:val="18"/>
          <w:color w:val="636466"/>
          <w:spacing w:val="0"/>
          <w:w w:val="100"/>
          <w:b/>
          <w:bCs/>
        </w:rPr>
        <w:t>Structure</w:t>
      </w:r>
      <w:r>
        <w:rPr>
          <w:rFonts w:ascii="CongressSans" w:hAnsi="CongressSans" w:cs="CongressSans" w:eastAsia="CongressSans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71"/>
        <w:jc w:val="left"/>
        <w:rPr>
          <w:rFonts w:ascii="CongressSans" w:hAnsi="CongressSans" w:cs="CongressSans" w:eastAsia="CongressSans"/>
          <w:sz w:val="18"/>
          <w:szCs w:val="18"/>
        </w:rPr>
      </w:pPr>
      <w:rPr/>
      <w:r>
        <w:rPr/>
        <w:pict>
          <v:group style="position:absolute;margin-left:28.346458pt;margin-top:-2.139367pt;width:538.5823pt;height:.1pt;mso-position-horizontal-relative:page;mso-position-vertical-relative:paragraph;z-index:-252" coordorigin="567,-43" coordsize="10772,2">
            <v:shape style="position:absolute;left:567;top:-43;width:10772;height:2" coordorigin="567,-43" coordsize="10772,0" path="m567,-43l11339,-43e" filled="f" stroked="t" strokeweight=".250004pt" strokecolor="#939598">
              <v:path arrowok="t"/>
            </v:shape>
          </v:group>
          <w10:wrap type="none"/>
        </w:pict>
      </w:r>
      <w:r>
        <w:rPr>
          <w:rFonts w:ascii="CongressSans" w:hAnsi="CongressSans" w:cs="CongressSans" w:eastAsia="CongressSans"/>
          <w:sz w:val="18"/>
          <w:szCs w:val="18"/>
          <w:color w:val="636466"/>
          <w:spacing w:val="0"/>
          <w:w w:val="100"/>
          <w:b/>
          <w:bCs/>
        </w:rPr>
        <w:t>Assessment</w:t>
      </w:r>
      <w:r>
        <w:rPr>
          <w:rFonts w:ascii="CongressSans" w:hAnsi="CongressSans" w:cs="CongressSans" w:eastAsia="CongressSans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0" w:right="-20"/>
        <w:jc w:val="left"/>
        <w:rPr>
          <w:rFonts w:ascii="CongressSans" w:hAnsi="CongressSans" w:cs="CongressSans" w:eastAsia="CongressSans"/>
          <w:sz w:val="18"/>
          <w:szCs w:val="18"/>
        </w:rPr>
      </w:pPr>
      <w:rPr/>
      <w:r>
        <w:rPr/>
        <w:pict>
          <v:group style="position:absolute;margin-left:28.346458pt;margin-top:-2.139779pt;width:538.5823pt;height:.1pt;mso-position-horizontal-relative:page;mso-position-vertical-relative:paragraph;z-index:-251" coordorigin="567,-43" coordsize="10772,2">
            <v:shape style="position:absolute;left:567;top:-43;width:10772;height:2" coordorigin="567,-43" coordsize="10772,0" path="m567,-43l11339,-43e" filled="f" stroked="t" strokeweight=".250014pt" strokecolor="#939598">
              <v:path arrowok="t"/>
            </v:shape>
          </v:group>
          <w10:wrap type="none"/>
        </w:pict>
      </w:r>
      <w:r>
        <w:rPr>
          <w:rFonts w:ascii="CongressSans" w:hAnsi="CongressSans" w:cs="CongressSans" w:eastAsia="CongressSans"/>
          <w:sz w:val="18"/>
          <w:szCs w:val="18"/>
          <w:color w:val="636466"/>
          <w:spacing w:val="0"/>
          <w:w w:val="100"/>
          <w:b/>
          <w:bCs/>
        </w:rPr>
        <w:t>Support</w:t>
      </w:r>
      <w:r>
        <w:rPr>
          <w:rFonts w:ascii="CongressSans" w:hAnsi="CongressSans" w:cs="CongressSans" w:eastAsia="CongressSans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72" w:lineRule="exact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must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complete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set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mandatory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units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based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core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business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skills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choice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optional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units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from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two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groups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made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up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pure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units.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72" w:lineRule="exact"/>
        <w:ind w:right="-47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assessed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through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mixture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on-demand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e-volve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online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tests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well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assignments,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all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available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through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City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&amp;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Guilds.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2" w:lineRule="exact"/>
        <w:ind w:right="218"/>
        <w:jc w:val="both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Our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support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resources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include: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free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Handbook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personal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support.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72" w:lineRule="exact"/>
        <w:ind w:right="395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Our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vast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range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optional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units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allows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you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tailor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content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suit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learners'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individual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needs,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whilst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meeting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occupational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requirements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industry.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2" w:lineRule="exact"/>
        <w:ind w:right="540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e-volve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designed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cut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time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spent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marking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reduces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your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paperwork.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on-demand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assessment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flexible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improves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success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rates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candidates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only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complete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when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ready.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Personal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support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available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from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largest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team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subject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specific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Quality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2" w:lineRule="exact"/>
        <w:ind w:right="-20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Consultants,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our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Customer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Relations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Team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dedicated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Business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position w:val="1"/>
        </w:rPr>
        <w:t>Managers.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  <w:cols w:num="3" w:equalWidth="0">
            <w:col w:w="1226" w:space="298"/>
            <w:col w:w="2757" w:space="474"/>
            <w:col w:w="61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05" w:lineRule="exact"/>
        <w:ind w:left="164" w:right="-20"/>
        <w:jc w:val="left"/>
        <w:rPr>
          <w:rFonts w:ascii="CongressSans" w:hAnsi="CongressSans" w:cs="CongressSans" w:eastAsia="CongressSans"/>
          <w:sz w:val="18"/>
          <w:szCs w:val="18"/>
        </w:rPr>
      </w:pPr>
      <w:rPr/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Reasons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to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choose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City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&amp;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8"/>
          <w:szCs w:val="18"/>
          <w:color w:val="ED1C24"/>
          <w:spacing w:val="0"/>
          <w:w w:val="100"/>
          <w:b/>
          <w:bCs/>
        </w:rPr>
        <w:t>Guilds</w:t>
      </w:r>
      <w:r>
        <w:rPr>
          <w:rFonts w:ascii="CongressSans" w:hAnsi="CongressSans" w:cs="CongressSans" w:eastAsia="CongressSans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</w:sectPr>
      </w:pPr>
      <w:rPr/>
    </w:p>
    <w:p>
      <w:pPr>
        <w:spacing w:before="48" w:after="0" w:line="170" w:lineRule="exact"/>
        <w:ind w:left="164" w:right="-48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/>
        <w:pict>
          <v:group style="position:absolute;margin-left:27.84606pt;margin-top:-22.45306pt;width:539.583pt;height:20.559pt;mso-position-horizontal-relative:page;mso-position-vertical-relative:paragraph;z-index:-257" coordorigin="557,-449" coordsize="10792,411">
            <v:group style="position:absolute;left:567;top:-439;width:10772;height:391" coordorigin="567,-439" coordsize="10772,391">
              <v:shape style="position:absolute;left:567;top:-439;width:10772;height:391" coordorigin="567,-439" coordsize="10772,391" path="m567,-439l11339,-439,11339,-48,567,-48,567,-439e" filled="t" fillcolor="#E9E3DC" stroked="f">
                <v:path arrowok="t"/>
                <v:fill/>
              </v:shape>
            </v:group>
            <v:group style="position:absolute;left:567;top:-48;width:10772;height:2" coordorigin="567,-48" coordsize="10772,2">
              <v:shape style="position:absolute;left:567;top:-48;width:10772;height:2" coordorigin="567,-48" coordsize="10772,0" path="m567,-48l11339,-48e" filled="f" stroked="t" strokeweight=".25pt" strokecolor="#939598">
                <v:path arrowok="t"/>
              </v:shape>
            </v:group>
            <v:group style="position:absolute;left:567;top:-439;width:10772;height:2" coordorigin="567,-439" coordsize="10772,2">
              <v:shape style="position:absolute;left:567;top:-439;width:10772;height:2" coordorigin="567,-439" coordsize="10772,0" path="m567,-439l11339,-439e" filled="f" stroked="t" strokeweight=".5pt" strokecolor="#ED1C2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.34646pt;margin-top:27.652845pt;width:538.583pt;height:.1pt;mso-position-horizontal-relative:page;mso-position-vertical-relative:paragraph;z-index:-256" coordorigin="567,553" coordsize="10772,2">
            <v:shape style="position:absolute;left:567;top:553;width:10772;height:2" coordorigin="567,553" coordsize="10772,0" path="m567,553l11339,553e" filled="f" stroked="t" strokeweight=".25pt" strokecolor="#939598">
              <v:path arrowok="t"/>
            </v:shape>
          </v:group>
          <w10:wrap type="none"/>
        </w:pic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Widest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range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choice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qualifications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44" w:after="0" w:line="240" w:lineRule="auto"/>
        <w:ind w:right="-20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/>
        <w:br w:type="column"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market-leading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awarding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organisation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for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administration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sector.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  <w:cols w:num="2" w:equalWidth="0">
            <w:col w:w="1879" w:space="212"/>
            <w:col w:w="8829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170" w:lineRule="exact"/>
        <w:ind w:left="2091" w:right="598" w:firstLine="-1928"/>
        <w:jc w:val="left"/>
        <w:tabs>
          <w:tab w:pos="2080" w:val="left"/>
        </w:tabs>
        <w:rPr>
          <w:rFonts w:ascii="CongressSans" w:hAnsi="CongressSans" w:cs="CongressSans" w:eastAsia="CongressSans"/>
          <w:sz w:val="16"/>
          <w:szCs w:val="16"/>
        </w:rPr>
      </w:pPr>
      <w:rPr/>
      <w:r>
        <w:rPr/>
        <w:pict>
          <v:group style="position:absolute;margin-left:28.34646pt;margin-top:28.220148pt;width:538.583pt;height:.1pt;mso-position-horizontal-relative:page;mso-position-vertical-relative:paragraph;z-index:-254" coordorigin="567,564" coordsize="10772,2">
            <v:shape style="position:absolute;left:567;top:564;width:10772;height:2" coordorigin="567,564" coordsize="10772,0" path="m567,564l11339,564e" filled="f" stroked="t" strokeweight=".25pt" strokecolor="#939598">
              <v:path arrowok="t"/>
            </v:shape>
          </v:group>
          <w10:wrap type="none"/>
        </w:pic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Industry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expertise</w:t>
        <w:tab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Our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partnership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with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AMSPAR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has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ensured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meet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employers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needs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link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directly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with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industry.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can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become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members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AMSPAR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completion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of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these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qualifications.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</w:sectPr>
      </w:pPr>
      <w:rPr/>
    </w:p>
    <w:p>
      <w:pPr>
        <w:spacing w:before="48" w:after="0" w:line="170" w:lineRule="exact"/>
        <w:ind w:left="164" w:right="-48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/>
        <w:pict>
          <v:group style="position:absolute;margin-left:28.34646pt;margin-top:28.220341pt;width:538.583pt;height:.1pt;mso-position-horizontal-relative:page;mso-position-vertical-relative:paragraph;z-index:-255" coordorigin="567,564" coordsize="10772,2">
            <v:shape style="position:absolute;left:567;top:564;width:10772;height:2" coordorigin="567,564" coordsize="10772,0" path="m567,564l11339,564e" filled="f" stroked="t" strokeweight=".5pt" strokecolor="#939598">
              <v:path arrowok="t"/>
            </v:shape>
          </v:group>
          <w10:wrap type="none"/>
        </w:pic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Recognised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by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  <w:b/>
          <w:bCs/>
        </w:rPr>
        <w:t>employers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spacing w:before="48" w:after="0" w:line="170" w:lineRule="exact"/>
        <w:ind w:right="62"/>
        <w:jc w:val="left"/>
        <w:rPr>
          <w:rFonts w:ascii="CongressSans" w:hAnsi="CongressSans" w:cs="CongressSans" w:eastAsia="CongressSans"/>
          <w:sz w:val="16"/>
          <w:szCs w:val="16"/>
        </w:rPr>
      </w:pPr>
      <w:rPr/>
      <w:r>
        <w:rPr/>
        <w:br w:type="column"/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Our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qualifications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are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trusted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valued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both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by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experts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employers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across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medical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industry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which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will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help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you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engage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with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employers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provide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learners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with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skills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and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training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that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will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allow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them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to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succeed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in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 </w:t>
      </w:r>
      <w:r>
        <w:rPr>
          <w:rFonts w:ascii="CongressSans" w:hAnsi="CongressSans" w:cs="CongressSans" w:eastAsia="CongressSans"/>
          <w:sz w:val="16"/>
          <w:szCs w:val="16"/>
          <w:color w:val="231F20"/>
          <w:spacing w:val="0"/>
          <w:w w:val="100"/>
        </w:rPr>
        <w:t>employment.</w:t>
      </w:r>
      <w:r>
        <w:rPr>
          <w:rFonts w:ascii="CongressSans" w:hAnsi="CongressSans" w:cs="CongressSans" w:eastAsia="CongressSans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20" w:bottom="280" w:left="460" w:right="540"/>
          <w:cols w:num="2" w:equalWidth="0">
            <w:col w:w="1248" w:space="843"/>
            <w:col w:w="8829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107" w:right="-20"/>
        <w:jc w:val="left"/>
        <w:rPr>
          <w:rFonts w:ascii="CongressSans" w:hAnsi="CongressSans" w:cs="CongressSans" w:eastAsia="CongressSans"/>
          <w:sz w:val="28"/>
          <w:szCs w:val="28"/>
        </w:rPr>
      </w:pPr>
      <w:rPr/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For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more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information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call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+44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(0)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844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543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CongressSans" w:hAnsi="CongressSans" w:cs="CongressSans" w:eastAsia="CongressSans"/>
          <w:sz w:val="28"/>
          <w:szCs w:val="28"/>
          <w:color w:val="231F20"/>
          <w:spacing w:val="0"/>
          <w:w w:val="100"/>
          <w:b/>
          <w:bCs/>
        </w:rPr>
        <w:t>0000</w:t>
      </w:r>
      <w:r>
        <w:rPr>
          <w:rFonts w:ascii="CongressSans" w:hAnsi="CongressSans" w:cs="CongressSans" w:eastAsia="CongressSans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240" w:lineRule="auto"/>
        <w:ind w:left="107" w:right="-20"/>
        <w:jc w:val="left"/>
        <w:rPr>
          <w:rFonts w:ascii="CongressSans" w:hAnsi="CongressSans" w:cs="CongressSans" w:eastAsia="CongressSans"/>
          <w:sz w:val="28"/>
          <w:szCs w:val="28"/>
        </w:rPr>
      </w:pPr>
      <w:rPr/>
      <w:hyperlink r:id="rId10"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email:</w:t>
        </w:r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 </w:t>
        </w:r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centresupport@cityandguilds.com</w:t>
        </w:r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 </w:t>
        </w:r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or</w:t>
        </w:r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 </w:t>
        </w:r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visit</w:t>
        </w:r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 </w:t>
        </w:r>
        <w:r>
          <w:rPr>
            <w:rFonts w:ascii="CongressSans" w:hAnsi="CongressSans" w:cs="CongressSans" w:eastAsia="CongressSans"/>
            <w:sz w:val="28"/>
            <w:szCs w:val="28"/>
            <w:color w:val="231F20"/>
            <w:spacing w:val="0"/>
            <w:w w:val="100"/>
            <w:b/>
            <w:bCs/>
          </w:rPr>
          <w:t>www.cityandguilds.com</w:t>
        </w:r>
        <w:r>
          <w:rPr>
            <w:rFonts w:ascii="CongressSans" w:hAnsi="CongressSans" w:cs="CongressSans" w:eastAsia="CongressSans"/>
            <w:sz w:val="28"/>
            <w:szCs w:val="28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52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ngressSans">
    <w:charset w:val="0"/>
    <w:family w:val="swiss"/>
    <w:pitch w:val="variable"/>
  </w:font>
  <w:font w:name="Gotham-Black"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yperlink" Target="http://www.cityandguild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2017-09-19T11:34:25Z</dcterms:created>
  <dcterms:modified xsi:type="dcterms:W3CDTF">2017-09-19T11:34:25Z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2017-09-19T00:00:00Z</vt:filetime>
  </property>
</Properties>
</file>