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12CD6EDA" w:rsidR="00767050" w:rsidRPr="005F7C7C" w:rsidRDefault="00631BD8" w:rsidP="00767050">
      <w:pPr>
        <w:spacing w:before="0" w:after="0"/>
        <w:rPr>
          <w:rFonts w:ascii="Arial" w:hAnsi="Arial" w:cs="Arial"/>
        </w:rPr>
      </w:pPr>
      <w:r w:rsidRPr="005F7C7C">
        <w:rPr>
          <w:rFonts w:ascii="Arial" w:hAnsi="Arial" w:cs="Arial"/>
          <w:noProof/>
          <w:lang w:eastAsia="en-GB"/>
        </w:rPr>
        <w:drawing>
          <wp:anchor distT="0" distB="0" distL="114300" distR="114300" simplePos="0" relativeHeight="251691008" behindDoc="1" locked="0" layoutInCell="1" allowOverlap="1" wp14:anchorId="6E225AE3" wp14:editId="263436AE">
            <wp:simplePos x="0" y="0"/>
            <wp:positionH relativeFrom="page">
              <wp:posOffset>5615305</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12D313B1" w14:textId="77777777" w:rsidR="00970BCC" w:rsidRPr="005F7C7C" w:rsidRDefault="00970BCC" w:rsidP="00767050">
      <w:pPr>
        <w:ind w:left="1701"/>
        <w:rPr>
          <w:rFonts w:ascii="Arial" w:hAnsi="Arial" w:cs="Arial"/>
          <w:b/>
          <w:color w:val="0092D2"/>
        </w:rPr>
      </w:pPr>
    </w:p>
    <w:tbl>
      <w:tblPr>
        <w:tblpPr w:leftFromText="180" w:rightFromText="180" w:vertAnchor="page" w:horzAnchor="margin" w:tblpY="220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811629" w:rsidRPr="005F7C7C" w14:paraId="2DAAD837" w14:textId="77777777" w:rsidTr="005F7C7C">
        <w:tc>
          <w:tcPr>
            <w:tcW w:w="9054" w:type="dxa"/>
            <w:shd w:val="clear" w:color="auto" w:fill="auto"/>
          </w:tcPr>
          <w:p w14:paraId="13654237" w14:textId="77777777" w:rsidR="00D40239" w:rsidRDefault="00D40239" w:rsidP="005F7C7C">
            <w:pPr>
              <w:pStyle w:val="H1FrontCover"/>
              <w:rPr>
                <w:rFonts w:ascii="Arial" w:hAnsi="Arial" w:cs="Arial"/>
                <w:szCs w:val="24"/>
              </w:rPr>
            </w:pPr>
          </w:p>
          <w:p w14:paraId="5FDC9E1E" w14:textId="31EC8DD8" w:rsidR="00811629" w:rsidRPr="00D40239" w:rsidRDefault="002B457D" w:rsidP="005F7C7C">
            <w:pPr>
              <w:pStyle w:val="H1FrontCover"/>
              <w:rPr>
                <w:rFonts w:ascii="Arial" w:hAnsi="Arial" w:cs="Arial"/>
                <w:szCs w:val="24"/>
              </w:rPr>
            </w:pPr>
            <w:r w:rsidRPr="002B457D">
              <w:rPr>
                <w:rFonts w:ascii="Arial" w:hAnsi="Arial" w:cs="Arial"/>
                <w:szCs w:val="24"/>
              </w:rPr>
              <w:t>Level 4 End-point Assessment    for ST0118/AP</w:t>
            </w:r>
            <w:r w:rsidRPr="00041975">
              <w:rPr>
                <w:rFonts w:ascii="Arial" w:hAnsi="Arial" w:cs="Arial"/>
                <w:szCs w:val="24"/>
              </w:rPr>
              <w:t>0</w:t>
            </w:r>
            <w:r w:rsidR="00E846AA" w:rsidRPr="00041975">
              <w:rPr>
                <w:rFonts w:ascii="Arial" w:hAnsi="Arial" w:cs="Arial"/>
                <w:szCs w:val="24"/>
              </w:rPr>
              <w:t>3</w:t>
            </w:r>
            <w:r w:rsidRPr="002B457D">
              <w:rPr>
                <w:rFonts w:ascii="Arial" w:hAnsi="Arial" w:cs="Arial"/>
                <w:szCs w:val="24"/>
              </w:rPr>
              <w:t xml:space="preserve"> Data Analyst (9770-12)</w:t>
            </w:r>
          </w:p>
        </w:tc>
      </w:tr>
    </w:tbl>
    <w:p w14:paraId="353D7B18" w14:textId="77777777" w:rsidR="00811629" w:rsidRPr="005F7C7C" w:rsidRDefault="00811629" w:rsidP="00811629">
      <w:pPr>
        <w:rPr>
          <w:rFonts w:ascii="Arial" w:hAnsi="Arial" w:cs="Arial"/>
        </w:rPr>
      </w:pPr>
    </w:p>
    <w:p w14:paraId="2D93114C" w14:textId="75BA8F46" w:rsidR="00D40239" w:rsidRPr="005F7C7C" w:rsidRDefault="00036586" w:rsidP="00D40239">
      <w:pPr>
        <w:ind w:firstLine="142"/>
        <w:rPr>
          <w:rFonts w:ascii="Arial" w:hAnsi="Arial" w:cs="Arial"/>
          <w:b/>
          <w:color w:val="D81E05"/>
          <w:lang w:val="fr-FR"/>
        </w:rPr>
      </w:pPr>
      <w:r>
        <w:rPr>
          <w:rFonts w:ascii="Arial" w:hAnsi="Arial" w:cs="Arial"/>
          <w:b/>
          <w:color w:val="D81E05"/>
          <w:lang w:val="fr-FR"/>
        </w:rPr>
        <w:t>July</w:t>
      </w:r>
      <w:r w:rsidRPr="007B7998">
        <w:rPr>
          <w:rFonts w:ascii="Arial" w:hAnsi="Arial" w:cs="Arial"/>
          <w:b/>
          <w:color w:val="D81E05"/>
          <w:lang w:val="fr-FR"/>
        </w:rPr>
        <w:t xml:space="preserve"> </w:t>
      </w:r>
      <w:r w:rsidR="00D40239">
        <w:rPr>
          <w:rFonts w:ascii="Arial" w:hAnsi="Arial" w:cs="Arial"/>
          <w:b/>
          <w:color w:val="D81E05"/>
          <w:lang w:val="fr-FR"/>
        </w:rPr>
        <w:t>2021</w:t>
      </w:r>
      <w:r w:rsidR="00D40239" w:rsidRPr="005F7C7C">
        <w:rPr>
          <w:rFonts w:ascii="Arial" w:hAnsi="Arial" w:cs="Arial"/>
          <w:b/>
          <w:color w:val="D81E05"/>
          <w:lang w:val="fr-FR"/>
        </w:rPr>
        <w:t xml:space="preserve"> Version </w:t>
      </w:r>
      <w:r w:rsidR="00D40239">
        <w:rPr>
          <w:rFonts w:ascii="Arial" w:hAnsi="Arial" w:cs="Arial"/>
          <w:b/>
          <w:color w:val="D81E05"/>
          <w:lang w:val="fr-FR"/>
        </w:rPr>
        <w:t>1.0</w:t>
      </w:r>
    </w:p>
    <w:p w14:paraId="08396D39" w14:textId="77777777" w:rsidR="00811629" w:rsidRPr="005F7C7C" w:rsidRDefault="00811629" w:rsidP="00811629">
      <w:pPr>
        <w:rPr>
          <w:rFonts w:ascii="Arial" w:hAnsi="Arial" w:cs="Arial"/>
        </w:rPr>
      </w:pPr>
    </w:p>
    <w:p w14:paraId="6A482267" w14:textId="77777777" w:rsidR="00767050" w:rsidRPr="005F7C7C" w:rsidRDefault="00767050" w:rsidP="00767050">
      <w:pPr>
        <w:rPr>
          <w:rFonts w:ascii="Arial" w:hAnsi="Arial" w:cs="Arial"/>
        </w:rPr>
      </w:pPr>
    </w:p>
    <w:p w14:paraId="6C5CC0C7" w14:textId="77777777" w:rsidR="00767050" w:rsidRPr="005F7C7C" w:rsidRDefault="00767050" w:rsidP="00767050">
      <w:pPr>
        <w:rPr>
          <w:rFonts w:ascii="Arial" w:hAnsi="Arial" w:cs="Arial"/>
        </w:rPr>
      </w:pPr>
    </w:p>
    <w:p w14:paraId="3D5C79B2" w14:textId="77777777" w:rsidR="00767050" w:rsidRPr="005F7C7C" w:rsidRDefault="00767050" w:rsidP="00767050">
      <w:pPr>
        <w:rPr>
          <w:rFonts w:ascii="Arial" w:hAnsi="Arial" w:cs="Arial"/>
        </w:rPr>
      </w:pPr>
    </w:p>
    <w:p w14:paraId="5769788F" w14:textId="77777777" w:rsidR="00767050" w:rsidRPr="005F7C7C" w:rsidRDefault="00767050" w:rsidP="00767050">
      <w:pPr>
        <w:rPr>
          <w:rFonts w:ascii="Arial" w:hAnsi="Arial" w:cs="Arial"/>
        </w:rPr>
      </w:pPr>
      <w:bookmarkStart w:id="0" w:name="_Toc194549102"/>
    </w:p>
    <w:tbl>
      <w:tblPr>
        <w:tblStyle w:val="TableStandardHeaderAlternateRows-XY"/>
        <w:tblW w:w="8998" w:type="dxa"/>
        <w:tblLook w:val="03E0" w:firstRow="1" w:lastRow="1" w:firstColumn="1" w:lastColumn="1" w:noHBand="1" w:noVBand="0"/>
      </w:tblPr>
      <w:tblGrid>
        <w:gridCol w:w="8998"/>
      </w:tblGrid>
      <w:tr w:rsidR="00760F50" w14:paraId="4C9ADEDA" w14:textId="77777777" w:rsidTr="000A74A6">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1251CB0" w14:textId="7C8A8524" w:rsidR="00760F50" w:rsidRPr="00767050" w:rsidRDefault="00D40239" w:rsidP="00D40239">
            <w:pPr>
              <w:pStyle w:val="CGbulletintablecell"/>
              <w:rPr>
                <w:sz w:val="44"/>
                <w:szCs w:val="44"/>
                <w:lang w:val="en-US"/>
              </w:rPr>
            </w:pPr>
            <w:r>
              <w:rPr>
                <w:sz w:val="44"/>
                <w:szCs w:val="44"/>
                <w:lang w:val="en-US"/>
              </w:rPr>
              <w:t xml:space="preserve"> </w:t>
            </w:r>
            <w:r w:rsidR="00760F50">
              <w:rPr>
                <w:sz w:val="44"/>
                <w:szCs w:val="44"/>
                <w:lang w:val="en-US"/>
              </w:rPr>
              <w:t>End-point Assessment Recording F</w:t>
            </w:r>
            <w:r w:rsidR="00760F50" w:rsidRPr="00767050">
              <w:rPr>
                <w:sz w:val="44"/>
                <w:szCs w:val="44"/>
                <w:lang w:val="en-US"/>
              </w:rPr>
              <w:t xml:space="preserve">orms </w:t>
            </w:r>
          </w:p>
          <w:p w14:paraId="17CA7298" w14:textId="39A04A9C" w:rsidR="00760F50" w:rsidRPr="006F5869" w:rsidRDefault="00D40239" w:rsidP="00D40239">
            <w:pPr>
              <w:pStyle w:val="H1UnitFake"/>
              <w:tabs>
                <w:tab w:val="clear" w:pos="2835"/>
              </w:tabs>
              <w:rPr>
                <w:b/>
                <w:sz w:val="36"/>
                <w:szCs w:val="36"/>
                <w:lang w:val="en-GB"/>
              </w:rPr>
            </w:pPr>
            <w:r>
              <w:rPr>
                <w:b/>
                <w:szCs w:val="32"/>
                <w:lang w:val="en-GB"/>
              </w:rPr>
              <w:t xml:space="preserve"> </w:t>
            </w:r>
            <w:r w:rsidR="00760F50" w:rsidRPr="005D00C4">
              <w:rPr>
                <w:b/>
                <w:szCs w:val="32"/>
                <w:lang w:val="en-GB"/>
              </w:rPr>
              <w:t xml:space="preserve">For </w:t>
            </w:r>
            <w:r w:rsidR="00760F50">
              <w:rPr>
                <w:b/>
                <w:szCs w:val="32"/>
                <w:lang w:val="en-GB"/>
              </w:rPr>
              <w:t>Centres/</w:t>
            </w:r>
            <w:r w:rsidR="00760F50" w:rsidRPr="005D00C4">
              <w:rPr>
                <w:b/>
                <w:szCs w:val="32"/>
                <w:lang w:val="en-GB"/>
              </w:rPr>
              <w:t>End-</w:t>
            </w:r>
            <w:r w:rsidR="00760F50">
              <w:rPr>
                <w:b/>
                <w:szCs w:val="32"/>
                <w:lang w:val="en-GB"/>
              </w:rPr>
              <w:t>p</w:t>
            </w:r>
            <w:r w:rsidR="00760F50" w:rsidRPr="005D00C4">
              <w:rPr>
                <w:b/>
                <w:szCs w:val="32"/>
                <w:lang w:val="en-GB"/>
              </w:rPr>
              <w:t>oint Assessment Customers/Employers</w:t>
            </w:r>
          </w:p>
        </w:tc>
      </w:tr>
      <w:bookmarkEnd w:id="0"/>
    </w:tbl>
    <w:p w14:paraId="75A26AE8" w14:textId="77777777" w:rsidR="00D40239" w:rsidRDefault="00D40239" w:rsidP="00767050">
      <w:pPr>
        <w:spacing w:before="0" w:after="0"/>
        <w:rPr>
          <w:rFonts w:ascii="Arial" w:hAnsi="Arial" w:cs="Arial"/>
        </w:rPr>
        <w:sectPr w:rsidR="00D40239" w:rsidSect="00D40239">
          <w:headerReference w:type="default" r:id="rId9"/>
          <w:footerReference w:type="even" r:id="rId10"/>
          <w:footerReference w:type="default" r:id="rId11"/>
          <w:pgSz w:w="11900" w:h="16840"/>
          <w:pgMar w:top="1134" w:right="1361" w:bottom="1361" w:left="1361" w:header="340" w:footer="709" w:gutter="0"/>
          <w:cols w:space="708"/>
          <w:titlePg/>
          <w:docGrid w:linePitch="299"/>
        </w:sectPr>
      </w:pPr>
    </w:p>
    <w:p w14:paraId="7455906C" w14:textId="15150BF2" w:rsidR="000A74A6" w:rsidRDefault="000A74A6">
      <w:pPr>
        <w:spacing w:before="0" w:after="160" w:line="259" w:lineRule="auto"/>
        <w:rPr>
          <w:rFonts w:ascii="Arial" w:hAnsi="Arial" w:cs="Arial"/>
        </w:rPr>
      </w:pPr>
    </w:p>
    <w:tbl>
      <w:tblPr>
        <w:tblStyle w:val="Table-XY"/>
        <w:tblpPr w:leftFromText="180" w:rightFromText="180" w:vertAnchor="page" w:horzAnchor="margin" w:tblpY="1706"/>
        <w:tblW w:w="5000" w:type="pct"/>
        <w:tblLook w:val="0420" w:firstRow="1" w:lastRow="0" w:firstColumn="0" w:lastColumn="0" w:noHBand="0" w:noVBand="1"/>
      </w:tblPr>
      <w:tblGrid>
        <w:gridCol w:w="2294"/>
        <w:gridCol w:w="4589"/>
        <w:gridCol w:w="2295"/>
      </w:tblGrid>
      <w:tr w:rsidR="000A74A6" w:rsidRPr="005F7C7C" w14:paraId="7F74B580" w14:textId="77777777" w:rsidTr="008C733F">
        <w:trPr>
          <w:cnfStyle w:val="100000000000" w:firstRow="1" w:lastRow="0" w:firstColumn="0" w:lastColumn="0" w:oddVBand="0" w:evenVBand="0" w:oddHBand="0" w:evenHBand="0" w:firstRowFirstColumn="0" w:firstRowLastColumn="0" w:lastRowFirstColumn="0" w:lastRowLastColumn="0"/>
        </w:trPr>
        <w:tc>
          <w:tcPr>
            <w:tcW w:w="1250" w:type="pct"/>
            <w:shd w:val="clear" w:color="auto" w:fill="C00000"/>
          </w:tcPr>
          <w:p w14:paraId="26CFB5DE" w14:textId="77777777" w:rsidR="000A74A6" w:rsidRPr="005F7C7C" w:rsidRDefault="000A74A6" w:rsidP="000A74A6">
            <w:pPr>
              <w:rPr>
                <w:rFonts w:ascii="Arial" w:hAnsi="Arial" w:cs="Arial"/>
              </w:rPr>
            </w:pPr>
            <w:r w:rsidRPr="005F7C7C">
              <w:rPr>
                <w:rFonts w:ascii="Arial" w:hAnsi="Arial" w:cs="Arial"/>
              </w:rPr>
              <w:t>Version and date</w:t>
            </w:r>
          </w:p>
        </w:tc>
        <w:tc>
          <w:tcPr>
            <w:tcW w:w="2500" w:type="pct"/>
            <w:shd w:val="clear" w:color="auto" w:fill="C00000"/>
          </w:tcPr>
          <w:p w14:paraId="0980C51E" w14:textId="77777777" w:rsidR="000A74A6" w:rsidRPr="005F7C7C" w:rsidRDefault="000A74A6" w:rsidP="000A74A6">
            <w:pPr>
              <w:rPr>
                <w:rFonts w:ascii="Arial" w:hAnsi="Arial" w:cs="Arial"/>
              </w:rPr>
            </w:pPr>
            <w:r w:rsidRPr="005F7C7C">
              <w:rPr>
                <w:rFonts w:ascii="Arial" w:hAnsi="Arial" w:cs="Arial"/>
              </w:rPr>
              <w:t>Change detail</w:t>
            </w:r>
          </w:p>
        </w:tc>
        <w:tc>
          <w:tcPr>
            <w:tcW w:w="1250" w:type="pct"/>
            <w:shd w:val="clear" w:color="auto" w:fill="C00000"/>
          </w:tcPr>
          <w:p w14:paraId="2C16BD9B" w14:textId="77777777" w:rsidR="000A74A6" w:rsidRPr="005F7C7C" w:rsidRDefault="000A74A6" w:rsidP="000A74A6">
            <w:pPr>
              <w:rPr>
                <w:rFonts w:ascii="Arial" w:hAnsi="Arial" w:cs="Arial"/>
              </w:rPr>
            </w:pPr>
            <w:r w:rsidRPr="005F7C7C">
              <w:rPr>
                <w:rFonts w:ascii="Arial" w:hAnsi="Arial" w:cs="Arial"/>
              </w:rPr>
              <w:t>Section</w:t>
            </w:r>
          </w:p>
        </w:tc>
      </w:tr>
      <w:tr w:rsidR="000A74A6" w:rsidRPr="005F7C7C" w14:paraId="4A673515" w14:textId="77777777" w:rsidTr="000A74A6">
        <w:trPr>
          <w:cnfStyle w:val="000000100000" w:firstRow="0" w:lastRow="0" w:firstColumn="0" w:lastColumn="0" w:oddVBand="0" w:evenVBand="0" w:oddHBand="1" w:evenHBand="0" w:firstRowFirstColumn="0" w:firstRowLastColumn="0" w:lastRowFirstColumn="0" w:lastRowLastColumn="0"/>
        </w:trPr>
        <w:tc>
          <w:tcPr>
            <w:tcW w:w="1250" w:type="pct"/>
            <w:tcBorders>
              <w:top w:val="single" w:sz="6" w:space="0" w:color="auto"/>
            </w:tcBorders>
          </w:tcPr>
          <w:p w14:paraId="3B63F9AB" w14:textId="1A3E7D3A" w:rsidR="000A74A6" w:rsidRPr="005F7C7C" w:rsidRDefault="000A74A6" w:rsidP="000A74A6">
            <w:pPr>
              <w:pStyle w:val="Table-RichText-XY"/>
              <w:keepNext/>
              <w:spacing w:after="0"/>
              <w:rPr>
                <w:rFonts w:ascii="Arial" w:hAnsi="Arial" w:cs="Arial"/>
              </w:rPr>
            </w:pPr>
            <w:r w:rsidRPr="005F7C7C">
              <w:rPr>
                <w:rFonts w:ascii="Arial" w:hAnsi="Arial" w:cs="Arial"/>
              </w:rPr>
              <w:t>V1</w:t>
            </w:r>
            <w:r>
              <w:rPr>
                <w:rFonts w:ascii="Arial" w:hAnsi="Arial" w:cs="Arial"/>
              </w:rPr>
              <w:t>.0</w:t>
            </w:r>
            <w:r w:rsidR="008C733F">
              <w:rPr>
                <w:rFonts w:ascii="Arial" w:hAnsi="Arial" w:cs="Arial"/>
              </w:rPr>
              <w:t xml:space="preserve"> </w:t>
            </w:r>
            <w:r w:rsidR="00036586">
              <w:rPr>
                <w:rFonts w:ascii="Arial" w:hAnsi="Arial" w:cs="Arial"/>
              </w:rPr>
              <w:t>July</w:t>
            </w:r>
            <w:r w:rsidR="008C733F">
              <w:rPr>
                <w:rFonts w:ascii="Arial" w:hAnsi="Arial" w:cs="Arial"/>
              </w:rPr>
              <w:t>2021</w:t>
            </w:r>
          </w:p>
        </w:tc>
        <w:tc>
          <w:tcPr>
            <w:tcW w:w="2500" w:type="pct"/>
            <w:tcBorders>
              <w:top w:val="single" w:sz="6" w:space="0" w:color="auto"/>
            </w:tcBorders>
          </w:tcPr>
          <w:p w14:paraId="056DECDE" w14:textId="77777777" w:rsidR="000A74A6" w:rsidRPr="005F7C7C" w:rsidRDefault="000A74A6" w:rsidP="000A74A6">
            <w:pPr>
              <w:pStyle w:val="Table-RichText-XY"/>
              <w:spacing w:after="0"/>
              <w:ind w:left="0"/>
              <w:rPr>
                <w:rFonts w:ascii="Arial" w:hAnsi="Arial" w:cs="Arial"/>
              </w:rPr>
            </w:pPr>
            <w:r>
              <w:rPr>
                <w:rFonts w:ascii="Arial" w:hAnsi="Arial" w:cs="Arial"/>
              </w:rPr>
              <w:t>Document created</w:t>
            </w:r>
          </w:p>
        </w:tc>
        <w:tc>
          <w:tcPr>
            <w:tcW w:w="1250" w:type="pct"/>
            <w:tcBorders>
              <w:top w:val="single" w:sz="6" w:space="0" w:color="auto"/>
            </w:tcBorders>
          </w:tcPr>
          <w:p w14:paraId="6524A8A9" w14:textId="77777777" w:rsidR="000A74A6" w:rsidRPr="005F7C7C" w:rsidRDefault="000A74A6" w:rsidP="000A74A6">
            <w:pPr>
              <w:pStyle w:val="Table-RichText-XY"/>
              <w:spacing w:after="0"/>
              <w:rPr>
                <w:rFonts w:ascii="Arial" w:hAnsi="Arial" w:cs="Arial"/>
              </w:rPr>
            </w:pPr>
            <w:r>
              <w:rPr>
                <w:rFonts w:ascii="Arial" w:hAnsi="Arial" w:cs="Arial"/>
              </w:rPr>
              <w:t>All</w:t>
            </w:r>
          </w:p>
        </w:tc>
      </w:tr>
      <w:tr w:rsidR="000A74A6" w:rsidRPr="005F7C7C" w14:paraId="3D4319E4" w14:textId="77777777" w:rsidTr="000A74A6">
        <w:trPr>
          <w:cnfStyle w:val="000000010000" w:firstRow="0" w:lastRow="0" w:firstColumn="0" w:lastColumn="0" w:oddVBand="0" w:evenVBand="0" w:oddHBand="0" w:evenHBand="1" w:firstRowFirstColumn="0" w:firstRowLastColumn="0" w:lastRowFirstColumn="0" w:lastRowLastColumn="0"/>
        </w:trPr>
        <w:tc>
          <w:tcPr>
            <w:tcW w:w="1250" w:type="pct"/>
          </w:tcPr>
          <w:p w14:paraId="746C50B9" w14:textId="77777777" w:rsidR="000A74A6" w:rsidRPr="005F7C7C" w:rsidRDefault="000A74A6" w:rsidP="000A74A6">
            <w:pPr>
              <w:pStyle w:val="Table-RichText-XY"/>
              <w:keepNext/>
              <w:rPr>
                <w:rFonts w:ascii="Arial" w:hAnsi="Arial" w:cs="Arial"/>
              </w:rPr>
            </w:pPr>
          </w:p>
        </w:tc>
        <w:tc>
          <w:tcPr>
            <w:tcW w:w="2500" w:type="pct"/>
          </w:tcPr>
          <w:p w14:paraId="7A61D133" w14:textId="77777777" w:rsidR="000A74A6" w:rsidRPr="005F7C7C" w:rsidRDefault="000A74A6" w:rsidP="000A74A6">
            <w:pPr>
              <w:pStyle w:val="Table-RichText-XY"/>
              <w:rPr>
                <w:rFonts w:ascii="Arial" w:hAnsi="Arial" w:cs="Arial"/>
              </w:rPr>
            </w:pPr>
          </w:p>
        </w:tc>
        <w:tc>
          <w:tcPr>
            <w:tcW w:w="1250" w:type="pct"/>
          </w:tcPr>
          <w:p w14:paraId="15A38572" w14:textId="77777777" w:rsidR="000A74A6" w:rsidRPr="005F7C7C" w:rsidRDefault="000A74A6" w:rsidP="000A74A6">
            <w:pPr>
              <w:pStyle w:val="Table-RichText-XY"/>
              <w:rPr>
                <w:rFonts w:ascii="Arial" w:hAnsi="Arial" w:cs="Arial"/>
              </w:rPr>
            </w:pPr>
          </w:p>
        </w:tc>
      </w:tr>
      <w:tr w:rsidR="000A74A6" w:rsidRPr="005F7C7C" w14:paraId="32072DD7" w14:textId="77777777" w:rsidTr="000A74A6">
        <w:trPr>
          <w:cnfStyle w:val="000000100000" w:firstRow="0" w:lastRow="0" w:firstColumn="0" w:lastColumn="0" w:oddVBand="0" w:evenVBand="0" w:oddHBand="1" w:evenHBand="0" w:firstRowFirstColumn="0" w:firstRowLastColumn="0" w:lastRowFirstColumn="0" w:lastRowLastColumn="0"/>
        </w:trPr>
        <w:tc>
          <w:tcPr>
            <w:tcW w:w="1250" w:type="pct"/>
          </w:tcPr>
          <w:p w14:paraId="52451180" w14:textId="77777777" w:rsidR="000A74A6" w:rsidRPr="005F7C7C" w:rsidRDefault="000A74A6" w:rsidP="000A74A6">
            <w:pPr>
              <w:pStyle w:val="Table-RichText-XY"/>
              <w:keepNext/>
              <w:rPr>
                <w:rFonts w:ascii="Arial" w:hAnsi="Arial" w:cs="Arial"/>
              </w:rPr>
            </w:pPr>
          </w:p>
        </w:tc>
        <w:tc>
          <w:tcPr>
            <w:tcW w:w="2500" w:type="pct"/>
          </w:tcPr>
          <w:p w14:paraId="3EBD34E4" w14:textId="77777777" w:rsidR="000A74A6" w:rsidRPr="005F7C7C" w:rsidRDefault="000A74A6" w:rsidP="000A74A6">
            <w:pPr>
              <w:pStyle w:val="Table-RichText-XY"/>
              <w:rPr>
                <w:rFonts w:ascii="Arial" w:hAnsi="Arial" w:cs="Arial"/>
              </w:rPr>
            </w:pPr>
          </w:p>
        </w:tc>
        <w:tc>
          <w:tcPr>
            <w:tcW w:w="1250" w:type="pct"/>
          </w:tcPr>
          <w:p w14:paraId="7BA2DD0D" w14:textId="77777777" w:rsidR="000A74A6" w:rsidRPr="005F7C7C" w:rsidRDefault="000A74A6" w:rsidP="000A74A6">
            <w:pPr>
              <w:pStyle w:val="Table-RichText-XY"/>
              <w:rPr>
                <w:rFonts w:ascii="Arial" w:hAnsi="Arial" w:cs="Arial"/>
              </w:rPr>
            </w:pPr>
          </w:p>
        </w:tc>
      </w:tr>
      <w:tr w:rsidR="000A74A6" w:rsidRPr="005F7C7C" w14:paraId="32A6BD05" w14:textId="77777777" w:rsidTr="000A74A6">
        <w:trPr>
          <w:cnfStyle w:val="000000010000" w:firstRow="0" w:lastRow="0" w:firstColumn="0" w:lastColumn="0" w:oddVBand="0" w:evenVBand="0" w:oddHBand="0" w:evenHBand="1" w:firstRowFirstColumn="0" w:firstRowLastColumn="0" w:lastRowFirstColumn="0" w:lastRowLastColumn="0"/>
        </w:trPr>
        <w:tc>
          <w:tcPr>
            <w:tcW w:w="1250" w:type="pct"/>
          </w:tcPr>
          <w:p w14:paraId="58765D28" w14:textId="77777777" w:rsidR="000A74A6" w:rsidRPr="005F7C7C" w:rsidRDefault="000A74A6" w:rsidP="000A74A6">
            <w:pPr>
              <w:pStyle w:val="Table-RichText-XY"/>
              <w:keepNext/>
              <w:rPr>
                <w:rFonts w:ascii="Arial" w:hAnsi="Arial" w:cs="Arial"/>
              </w:rPr>
            </w:pPr>
          </w:p>
        </w:tc>
        <w:tc>
          <w:tcPr>
            <w:tcW w:w="2500" w:type="pct"/>
          </w:tcPr>
          <w:p w14:paraId="4FE0AF62" w14:textId="77777777" w:rsidR="000A74A6" w:rsidRPr="005F7C7C" w:rsidRDefault="000A74A6" w:rsidP="000A74A6">
            <w:pPr>
              <w:pStyle w:val="Table-RichText-XY"/>
              <w:rPr>
                <w:rFonts w:ascii="Arial" w:hAnsi="Arial" w:cs="Arial"/>
              </w:rPr>
            </w:pPr>
          </w:p>
        </w:tc>
        <w:tc>
          <w:tcPr>
            <w:tcW w:w="1250" w:type="pct"/>
          </w:tcPr>
          <w:p w14:paraId="79B512FF" w14:textId="77777777" w:rsidR="000A74A6" w:rsidRPr="005F7C7C" w:rsidRDefault="000A74A6" w:rsidP="000A74A6">
            <w:pPr>
              <w:pStyle w:val="Table-RichText-XY"/>
              <w:rPr>
                <w:rFonts w:ascii="Arial" w:hAnsi="Arial" w:cs="Arial"/>
              </w:rPr>
            </w:pPr>
          </w:p>
        </w:tc>
      </w:tr>
    </w:tbl>
    <w:p w14:paraId="7EF6AB0D" w14:textId="5C5CEF4F" w:rsidR="000A74A6" w:rsidRDefault="000A74A6">
      <w:pPr>
        <w:spacing w:before="0" w:after="160" w:line="259" w:lineRule="auto"/>
        <w:rPr>
          <w:rFonts w:ascii="Arial" w:hAnsi="Arial" w:cs="Arial"/>
        </w:rPr>
      </w:pPr>
      <w:r>
        <w:rPr>
          <w:rFonts w:ascii="Arial" w:hAnsi="Arial" w:cs="Arial"/>
        </w:rPr>
        <w:br w:type="page"/>
      </w:r>
    </w:p>
    <w:p w14:paraId="0B2BA756" w14:textId="77777777" w:rsidR="000A74A6" w:rsidRDefault="000A74A6">
      <w:pPr>
        <w:spacing w:before="0" w:after="160" w:line="259" w:lineRule="auto"/>
        <w:rPr>
          <w:rFonts w:ascii="Arial" w:hAnsi="Arial" w:cs="Arial"/>
        </w:rPr>
      </w:pPr>
    </w:p>
    <w:p w14:paraId="1DAF8329" w14:textId="77777777" w:rsidR="00767050" w:rsidRPr="005F7C7C" w:rsidRDefault="00767050" w:rsidP="006A76F5">
      <w:pPr>
        <w:pStyle w:val="TOC1"/>
        <w:pBdr>
          <w:bottom w:val="none" w:sz="0" w:space="0" w:color="auto"/>
          <w:between w:val="none" w:sz="0" w:space="0" w:color="auto"/>
        </w:pBdr>
        <w:rPr>
          <w:rFonts w:ascii="Arial" w:hAnsi="Arial" w:cs="Arial"/>
        </w:rPr>
      </w:pPr>
      <w:r w:rsidRPr="005F7C7C">
        <w:rPr>
          <w:rFonts w:ascii="Arial" w:hAnsi="Arial" w:cs="Arial"/>
        </w:rPr>
        <w:t>Contents</w:t>
      </w:r>
    </w:p>
    <w:p w14:paraId="3F4BDF6A" w14:textId="77777777" w:rsidR="00FD6281" w:rsidRDefault="00CC401E" w:rsidP="006A76F5">
      <w:pPr>
        <w:pStyle w:val="TOC1"/>
        <w:pBdr>
          <w:bottom w:val="none" w:sz="0" w:space="0" w:color="auto"/>
          <w:between w:val="none" w:sz="0" w:space="0" w:color="auto"/>
        </w:pBdr>
      </w:pPr>
      <w:bookmarkStart w:id="1" w:name="_Toc254253361"/>
      <w:bookmarkStart w:id="2" w:name="_Toc311617229"/>
      <w:r>
        <w:rPr>
          <w:rFonts w:ascii="Arial" w:hAnsi="Arial" w:cs="Arial"/>
          <w:b w:val="0"/>
        </w:rPr>
        <w:tab/>
      </w:r>
      <w:r w:rsidR="0015113A">
        <w:rPr>
          <w:rFonts w:ascii="Arial" w:hAnsi="Arial" w:cs="Arial"/>
          <w:b w:val="0"/>
        </w:rPr>
        <w:fldChar w:fldCharType="begin"/>
      </w:r>
      <w:r w:rsidR="0015113A">
        <w:rPr>
          <w:rFonts w:ascii="Arial" w:hAnsi="Arial" w:cs="Arial"/>
          <w:b w:val="0"/>
        </w:rPr>
        <w:instrText xml:space="preserve"> TOC \o "1-3" \t "H1,1" </w:instrText>
      </w:r>
      <w:r w:rsidR="0015113A">
        <w:rPr>
          <w:rFonts w:ascii="Arial" w:hAnsi="Arial" w:cs="Arial"/>
          <w:b w:val="0"/>
        </w:rPr>
        <w:fldChar w:fldCharType="separate"/>
      </w:r>
    </w:p>
    <w:p w14:paraId="7901D979" w14:textId="3AD91115" w:rsidR="00FD6281" w:rsidRDefault="00FD6281">
      <w:pPr>
        <w:pStyle w:val="TOC1"/>
        <w:rPr>
          <w:rFonts w:asciiTheme="minorHAnsi" w:eastAsiaTheme="minorEastAsia" w:hAnsiTheme="minorHAnsi" w:cstheme="minorBidi"/>
          <w:b w:val="0"/>
          <w:szCs w:val="22"/>
          <w:lang w:eastAsia="en-GB"/>
        </w:rPr>
      </w:pPr>
      <w:r>
        <w:t>Introduction</w:t>
      </w:r>
      <w:r>
        <w:tab/>
      </w:r>
      <w:r>
        <w:tab/>
      </w:r>
      <w:r>
        <w:fldChar w:fldCharType="begin"/>
      </w:r>
      <w:r>
        <w:instrText xml:space="preserve"> PAGEREF _Toc76722998 \h </w:instrText>
      </w:r>
      <w:r>
        <w:fldChar w:fldCharType="separate"/>
      </w:r>
      <w:r>
        <w:t>4</w:t>
      </w:r>
      <w:r>
        <w:fldChar w:fldCharType="end"/>
      </w:r>
    </w:p>
    <w:p w14:paraId="57010060" w14:textId="4F0D2C52" w:rsidR="00FD6281" w:rsidRDefault="00FD6281">
      <w:pPr>
        <w:pStyle w:val="TOC3"/>
        <w:rPr>
          <w:rFonts w:asciiTheme="minorHAnsi" w:hAnsiTheme="minorHAnsi" w:cstheme="minorBidi"/>
          <w:szCs w:val="22"/>
          <w:lang w:eastAsia="en-GB"/>
        </w:rPr>
      </w:pPr>
      <w:r w:rsidRPr="0093081A">
        <w:t>What is in this document</w:t>
      </w:r>
      <w:r>
        <w:tab/>
      </w:r>
      <w:r>
        <w:fldChar w:fldCharType="begin"/>
      </w:r>
      <w:r>
        <w:instrText xml:space="preserve"> PAGEREF _Toc76722999 \h </w:instrText>
      </w:r>
      <w:r>
        <w:fldChar w:fldCharType="separate"/>
      </w:r>
      <w:r>
        <w:t>4</w:t>
      </w:r>
      <w:r>
        <w:fldChar w:fldCharType="end"/>
      </w:r>
    </w:p>
    <w:p w14:paraId="5C7841CF" w14:textId="48102477" w:rsidR="00FD6281" w:rsidRDefault="00FD6281">
      <w:pPr>
        <w:pStyle w:val="TOC3"/>
        <w:rPr>
          <w:rFonts w:asciiTheme="minorHAnsi" w:hAnsiTheme="minorHAnsi" w:cstheme="minorBidi"/>
          <w:szCs w:val="22"/>
          <w:lang w:eastAsia="en-GB"/>
        </w:rPr>
      </w:pPr>
      <w:r w:rsidRPr="0093081A">
        <w:t>How to use the forms</w:t>
      </w:r>
      <w:r>
        <w:tab/>
      </w:r>
      <w:r>
        <w:fldChar w:fldCharType="begin"/>
      </w:r>
      <w:r>
        <w:instrText xml:space="preserve"> PAGEREF _Toc76723000 \h </w:instrText>
      </w:r>
      <w:r>
        <w:fldChar w:fldCharType="separate"/>
      </w:r>
      <w:r>
        <w:t>4</w:t>
      </w:r>
      <w:r>
        <w:fldChar w:fldCharType="end"/>
      </w:r>
    </w:p>
    <w:p w14:paraId="0C81815D" w14:textId="7CF0CCD0" w:rsidR="00FD6281" w:rsidRDefault="00FD6281">
      <w:pPr>
        <w:pStyle w:val="TOC1"/>
        <w:rPr>
          <w:rFonts w:asciiTheme="minorHAnsi" w:eastAsiaTheme="minorEastAsia" w:hAnsiTheme="minorHAnsi" w:cstheme="minorBidi"/>
          <w:b w:val="0"/>
          <w:szCs w:val="22"/>
          <w:lang w:eastAsia="en-GB"/>
        </w:rPr>
      </w:pPr>
      <w:r w:rsidRPr="0093081A">
        <w:rPr>
          <w:rFonts w:cs="Arial"/>
        </w:rPr>
        <w:t>EPA forms for ST0118/AP03 Data Analyst (9770-12)</w:t>
      </w:r>
      <w:r>
        <w:tab/>
      </w:r>
      <w:r>
        <w:fldChar w:fldCharType="begin"/>
      </w:r>
      <w:r>
        <w:instrText xml:space="preserve"> PAGEREF _Toc76723001 \h </w:instrText>
      </w:r>
      <w:r>
        <w:fldChar w:fldCharType="separate"/>
      </w:r>
      <w:r>
        <w:t>6</w:t>
      </w:r>
      <w:r>
        <w:fldChar w:fldCharType="end"/>
      </w:r>
    </w:p>
    <w:p w14:paraId="5F4C741F" w14:textId="7AD144C8" w:rsidR="00FD6281" w:rsidRDefault="00FD6281" w:rsidP="00FD6281">
      <w:pPr>
        <w:pStyle w:val="TOC3"/>
        <w:ind w:left="1418" w:firstLine="0"/>
        <w:rPr>
          <w:rFonts w:asciiTheme="minorHAnsi" w:hAnsiTheme="minorHAnsi" w:cstheme="minorBidi"/>
          <w:szCs w:val="22"/>
          <w:lang w:eastAsia="en-GB"/>
        </w:rPr>
      </w:pPr>
      <w:r w:rsidRPr="0093081A">
        <w:rPr>
          <w:rFonts w:eastAsiaTheme="minorHAnsi"/>
          <w:lang w:val="en-US"/>
        </w:rPr>
        <w:t>9770-700: Evidence Reference Matrix – Project with Presentation and Questioning</w:t>
      </w:r>
      <w:r>
        <w:tab/>
      </w:r>
      <w:r>
        <w:fldChar w:fldCharType="begin"/>
      </w:r>
      <w:r>
        <w:instrText xml:space="preserve"> PAGEREF _Toc76723002 \h </w:instrText>
      </w:r>
      <w:r>
        <w:fldChar w:fldCharType="separate"/>
      </w:r>
      <w:r>
        <w:t>7</w:t>
      </w:r>
      <w:r>
        <w:fldChar w:fldCharType="end"/>
      </w:r>
    </w:p>
    <w:p w14:paraId="130FB0F7" w14:textId="0C9D0384" w:rsidR="00FD6281" w:rsidRDefault="00FD6281" w:rsidP="00FD6281">
      <w:pPr>
        <w:pStyle w:val="TOC3"/>
        <w:ind w:left="1418" w:firstLine="0"/>
        <w:rPr>
          <w:rFonts w:asciiTheme="minorHAnsi" w:hAnsiTheme="minorHAnsi" w:cstheme="minorBidi"/>
          <w:szCs w:val="22"/>
          <w:lang w:eastAsia="en-GB"/>
        </w:rPr>
      </w:pPr>
      <w:r w:rsidRPr="0093081A">
        <w:t>9770-700: Declaration of Authenticity – Project with Presentation and Questioning</w:t>
      </w:r>
      <w:r>
        <w:tab/>
      </w:r>
      <w:r>
        <w:fldChar w:fldCharType="begin"/>
      </w:r>
      <w:r>
        <w:instrText xml:space="preserve"> PAGEREF _Toc76723003 \h </w:instrText>
      </w:r>
      <w:r>
        <w:fldChar w:fldCharType="separate"/>
      </w:r>
      <w:r>
        <w:t>13</w:t>
      </w:r>
      <w:r>
        <w:fldChar w:fldCharType="end"/>
      </w:r>
    </w:p>
    <w:p w14:paraId="5C04B631" w14:textId="0BEF1884" w:rsidR="00FD6281" w:rsidRDefault="00FD6281">
      <w:pPr>
        <w:pStyle w:val="TOC3"/>
        <w:rPr>
          <w:rFonts w:asciiTheme="minorHAnsi" w:hAnsiTheme="minorHAnsi" w:cstheme="minorBidi"/>
          <w:szCs w:val="22"/>
          <w:lang w:eastAsia="en-GB"/>
        </w:rPr>
      </w:pPr>
      <w:r w:rsidRPr="0093081A">
        <w:rPr>
          <w:rFonts w:eastAsiaTheme="minorHAnsi"/>
          <w:lang w:val="en-US"/>
        </w:rPr>
        <w:t>9770-701: Evidence Reference Matrix – Portfolio of Evidence</w:t>
      </w:r>
      <w:r>
        <w:tab/>
      </w:r>
      <w:r>
        <w:fldChar w:fldCharType="begin"/>
      </w:r>
      <w:r>
        <w:instrText xml:space="preserve"> PAGEREF _Toc76723004 \h </w:instrText>
      </w:r>
      <w:r>
        <w:fldChar w:fldCharType="separate"/>
      </w:r>
      <w:r>
        <w:t>14</w:t>
      </w:r>
      <w:r>
        <w:fldChar w:fldCharType="end"/>
      </w:r>
    </w:p>
    <w:p w14:paraId="3BCE5410" w14:textId="1B45908D" w:rsidR="00FD6281" w:rsidRDefault="00FD6281">
      <w:pPr>
        <w:pStyle w:val="TOC3"/>
        <w:rPr>
          <w:rFonts w:asciiTheme="minorHAnsi" w:hAnsiTheme="minorHAnsi" w:cstheme="minorBidi"/>
          <w:szCs w:val="22"/>
          <w:lang w:eastAsia="en-GB"/>
        </w:rPr>
      </w:pPr>
      <w:r w:rsidRPr="0093081A">
        <w:t>9770-701: Declaration of Authenticity – Portfolio of Evidence</w:t>
      </w:r>
      <w:r>
        <w:tab/>
      </w:r>
      <w:r>
        <w:fldChar w:fldCharType="begin"/>
      </w:r>
      <w:r>
        <w:instrText xml:space="preserve"> PAGEREF _Toc76723005 \h </w:instrText>
      </w:r>
      <w:r>
        <w:fldChar w:fldCharType="separate"/>
      </w:r>
      <w:r>
        <w:t>20</w:t>
      </w:r>
      <w:r>
        <w:fldChar w:fldCharType="end"/>
      </w:r>
    </w:p>
    <w:p w14:paraId="757BB09E" w14:textId="7237C460" w:rsidR="00FD6281" w:rsidRDefault="00FD6281">
      <w:pPr>
        <w:pStyle w:val="TOC3"/>
        <w:rPr>
          <w:rFonts w:asciiTheme="minorHAnsi" w:hAnsiTheme="minorHAnsi" w:cstheme="minorBidi"/>
          <w:szCs w:val="22"/>
          <w:lang w:eastAsia="en-GB"/>
        </w:rPr>
      </w:pPr>
      <w:r w:rsidRPr="0093081A">
        <w:rPr>
          <w:rFonts w:eastAsiaTheme="minorHAnsi"/>
          <w:lang w:val="en-US"/>
        </w:rPr>
        <w:t>9770-701: Apprentice Portfolio Checklist – Portfolio of Evidence</w:t>
      </w:r>
      <w:r>
        <w:tab/>
      </w:r>
      <w:r>
        <w:fldChar w:fldCharType="begin"/>
      </w:r>
      <w:r>
        <w:instrText xml:space="preserve"> PAGEREF _Toc76723006 \h </w:instrText>
      </w:r>
      <w:r>
        <w:fldChar w:fldCharType="separate"/>
      </w:r>
      <w:r>
        <w:t>21</w:t>
      </w:r>
      <w:r>
        <w:fldChar w:fldCharType="end"/>
      </w:r>
    </w:p>
    <w:p w14:paraId="2F4E9974" w14:textId="7ABD7D37" w:rsidR="00767050" w:rsidRPr="005F7C7C" w:rsidRDefault="0015113A" w:rsidP="006A76F5">
      <w:pPr>
        <w:pStyle w:val="TOC3"/>
      </w:pPr>
      <w:r>
        <w:fldChar w:fldCharType="end"/>
      </w:r>
    </w:p>
    <w:bookmarkEnd w:id="1"/>
    <w:bookmarkEnd w:id="2"/>
    <w:p w14:paraId="7561B9C0" w14:textId="77777777" w:rsidR="00767050" w:rsidRPr="005F7C7C" w:rsidRDefault="00767050" w:rsidP="00CB66AE">
      <w:pPr>
        <w:pStyle w:val="H1"/>
        <w:keepNext/>
        <w:spacing w:after="960"/>
        <w:ind w:left="0" w:firstLine="0"/>
        <w:rPr>
          <w:rFonts w:cs="Arial"/>
        </w:rPr>
        <w:sectPr w:rsidR="00767050" w:rsidRPr="005F7C7C" w:rsidSect="008C733F">
          <w:pgSz w:w="11900" w:h="16840"/>
          <w:pgMar w:top="1134" w:right="1361" w:bottom="1361" w:left="1361" w:header="340" w:footer="709" w:gutter="0"/>
          <w:cols w:space="708"/>
          <w:docGrid w:linePitch="299"/>
        </w:sectPr>
      </w:pPr>
    </w:p>
    <w:p w14:paraId="411FE6F2" w14:textId="6F9DF0AF" w:rsidR="00767050" w:rsidRPr="001A7465" w:rsidRDefault="00767050" w:rsidP="001A7465">
      <w:pPr>
        <w:pStyle w:val="H1"/>
      </w:pPr>
      <w:bookmarkStart w:id="3" w:name="_Toc497299003"/>
      <w:bookmarkStart w:id="4" w:name="_Toc76722998"/>
      <w:r w:rsidRPr="001A7465">
        <w:lastRenderedPageBreak/>
        <w:t>Introduction</w:t>
      </w:r>
      <w:bookmarkEnd w:id="3"/>
      <w:bookmarkEnd w:id="4"/>
    </w:p>
    <w:p w14:paraId="306BFCC2" w14:textId="77777777" w:rsidR="006628A7" w:rsidRPr="005F7C7C" w:rsidRDefault="006628A7" w:rsidP="006628A7">
      <w:pPr>
        <w:pStyle w:val="Heading3"/>
        <w:rPr>
          <w:rFonts w:ascii="Arial" w:hAnsi="Arial"/>
        </w:rPr>
      </w:pPr>
      <w:bookmarkStart w:id="5" w:name="_Toc497299004"/>
      <w:bookmarkStart w:id="6" w:name="_Toc497299007"/>
      <w:bookmarkStart w:id="7" w:name="_Toc76722999"/>
      <w:r w:rsidRPr="005F7C7C">
        <w:rPr>
          <w:rFonts w:ascii="Arial" w:hAnsi="Arial"/>
        </w:rPr>
        <w:t>What is in this document</w:t>
      </w:r>
      <w:bookmarkEnd w:id="5"/>
      <w:bookmarkEnd w:id="7"/>
    </w:p>
    <w:p w14:paraId="6DF6579A" w14:textId="02224CBC" w:rsidR="006628A7" w:rsidRPr="005F7C7C" w:rsidRDefault="006628A7" w:rsidP="006628A7">
      <w:pPr>
        <w:rPr>
          <w:rFonts w:ascii="Arial" w:hAnsi="Arial" w:cs="Arial"/>
          <w:highlight w:val="yellow"/>
        </w:rPr>
      </w:pPr>
      <w:r w:rsidRPr="005F7C7C">
        <w:rPr>
          <w:rFonts w:ascii="Arial" w:hAnsi="Arial" w:cs="Arial"/>
        </w:rPr>
        <w:t xml:space="preserve">Recording forms to be used by </w:t>
      </w:r>
      <w:r w:rsidR="00B3296F">
        <w:rPr>
          <w:rFonts w:ascii="Arial" w:hAnsi="Arial" w:cs="Arial"/>
        </w:rPr>
        <w:t>centres/</w:t>
      </w:r>
      <w:r w:rsidRPr="005F7C7C">
        <w:rPr>
          <w:rFonts w:ascii="Arial" w:hAnsi="Arial" w:cs="Arial"/>
        </w:rPr>
        <w:t>End-point Assessment customers/</w:t>
      </w:r>
      <w:r w:rsidR="003929C2">
        <w:rPr>
          <w:rFonts w:ascii="Arial" w:hAnsi="Arial" w:cs="Arial"/>
        </w:rPr>
        <w:t>e</w:t>
      </w:r>
      <w:r w:rsidRPr="005F7C7C">
        <w:rPr>
          <w:rFonts w:ascii="Arial" w:hAnsi="Arial" w:cs="Arial"/>
        </w:rPr>
        <w:t>mployers</w:t>
      </w:r>
      <w:r w:rsidR="003929C2">
        <w:rPr>
          <w:rFonts w:ascii="Arial" w:hAnsi="Arial" w:cs="Arial"/>
        </w:rPr>
        <w:t xml:space="preserve"> including</w:t>
      </w:r>
      <w:r w:rsidR="00CB51BA">
        <w:rPr>
          <w:rFonts w:ascii="Arial" w:hAnsi="Arial" w:cs="Arial"/>
        </w:rPr>
        <w:t>:</w:t>
      </w:r>
    </w:p>
    <w:p w14:paraId="16A2A742" w14:textId="77777777" w:rsidR="006D6141" w:rsidRDefault="006D6141" w:rsidP="00CB66AE">
      <w:pPr>
        <w:pStyle w:val="ListBullet"/>
        <w:tabs>
          <w:tab w:val="clear" w:pos="360"/>
          <w:tab w:val="num" w:pos="284"/>
        </w:tabs>
        <w:ind w:left="284" w:hanging="284"/>
        <w:rPr>
          <w:rFonts w:ascii="Arial" w:hAnsi="Arial" w:cs="Arial"/>
        </w:rPr>
      </w:pPr>
      <w:r w:rsidRPr="006D6141">
        <w:rPr>
          <w:rFonts w:ascii="Arial" w:hAnsi="Arial" w:cs="Arial"/>
        </w:rPr>
        <w:t>Evidence Reference Matrix – Project with Presentation and Questioning</w:t>
      </w:r>
    </w:p>
    <w:p w14:paraId="1399F0E9" w14:textId="2367E817" w:rsidR="00CB66AE" w:rsidRPr="008370CC" w:rsidRDefault="00CB66AE" w:rsidP="00CB66AE">
      <w:pPr>
        <w:pStyle w:val="ListBullet"/>
        <w:ind w:left="284" w:hanging="284"/>
        <w:rPr>
          <w:rFonts w:ascii="Arial" w:hAnsi="Arial" w:cs="Arial"/>
        </w:rPr>
      </w:pPr>
      <w:r w:rsidRPr="008370CC">
        <w:rPr>
          <w:rFonts w:ascii="Arial" w:hAnsi="Arial" w:cs="Arial"/>
        </w:rPr>
        <w:t>Declaration of Authentic</w:t>
      </w:r>
      <w:r w:rsidR="00E856A7">
        <w:rPr>
          <w:rFonts w:ascii="Arial" w:hAnsi="Arial" w:cs="Arial"/>
        </w:rPr>
        <w:t>ity</w:t>
      </w:r>
      <w:r w:rsidRPr="008370CC">
        <w:rPr>
          <w:rFonts w:ascii="Arial" w:hAnsi="Arial" w:cs="Arial"/>
        </w:rPr>
        <w:t xml:space="preserve"> – </w:t>
      </w:r>
      <w:r w:rsidR="008370CC" w:rsidRPr="008370CC">
        <w:rPr>
          <w:rFonts w:ascii="Arial" w:hAnsi="Arial" w:cs="Arial"/>
        </w:rPr>
        <w:t>Project with Presentation and Questioning</w:t>
      </w:r>
    </w:p>
    <w:p w14:paraId="5C3E286D" w14:textId="7C503E81" w:rsidR="00180796" w:rsidRPr="00180796" w:rsidRDefault="00180796" w:rsidP="00180796">
      <w:pPr>
        <w:pStyle w:val="ListBullet"/>
        <w:tabs>
          <w:tab w:val="clear" w:pos="360"/>
          <w:tab w:val="num" w:pos="284"/>
        </w:tabs>
        <w:ind w:left="284" w:hanging="284"/>
        <w:rPr>
          <w:rFonts w:ascii="Arial" w:hAnsi="Arial" w:cs="Arial"/>
        </w:rPr>
      </w:pPr>
      <w:r>
        <w:rPr>
          <w:rFonts w:ascii="Arial" w:hAnsi="Arial" w:cs="Arial"/>
        </w:rPr>
        <w:t>E</w:t>
      </w:r>
      <w:r w:rsidRPr="00CB66AE">
        <w:rPr>
          <w:rFonts w:ascii="Arial" w:hAnsi="Arial" w:cs="Arial"/>
        </w:rPr>
        <w:t>vidence</w:t>
      </w:r>
      <w:r w:rsidR="00BF19C6">
        <w:rPr>
          <w:rFonts w:ascii="Arial" w:hAnsi="Arial" w:cs="Arial"/>
        </w:rPr>
        <w:t xml:space="preserve"> Reference</w:t>
      </w:r>
      <w:r w:rsidRPr="00CB66AE">
        <w:rPr>
          <w:rFonts w:ascii="Arial" w:hAnsi="Arial" w:cs="Arial"/>
        </w:rPr>
        <w:t xml:space="preserve"> </w:t>
      </w:r>
      <w:r>
        <w:rPr>
          <w:rFonts w:ascii="Arial" w:hAnsi="Arial" w:cs="Arial"/>
        </w:rPr>
        <w:t>M</w:t>
      </w:r>
      <w:r w:rsidRPr="00CB66AE">
        <w:rPr>
          <w:rFonts w:ascii="Arial" w:hAnsi="Arial" w:cs="Arial"/>
        </w:rPr>
        <w:t>atri</w:t>
      </w:r>
      <w:r>
        <w:rPr>
          <w:rFonts w:ascii="Arial" w:hAnsi="Arial" w:cs="Arial"/>
        </w:rPr>
        <w:t>x</w:t>
      </w:r>
      <w:r w:rsidR="00424501">
        <w:rPr>
          <w:rFonts w:ascii="Arial" w:hAnsi="Arial" w:cs="Arial"/>
        </w:rPr>
        <w:t xml:space="preserve"> – Portfolio of Evidence</w:t>
      </w:r>
    </w:p>
    <w:p w14:paraId="7516BBE8" w14:textId="4FA6959D" w:rsidR="00CB66AE" w:rsidRDefault="00CB66AE" w:rsidP="00CB66AE">
      <w:pPr>
        <w:pStyle w:val="ListBullet"/>
        <w:tabs>
          <w:tab w:val="clear" w:pos="360"/>
          <w:tab w:val="num" w:pos="284"/>
        </w:tabs>
        <w:ind w:left="284" w:hanging="284"/>
        <w:rPr>
          <w:rFonts w:ascii="Arial" w:hAnsi="Arial" w:cs="Arial"/>
        </w:rPr>
      </w:pPr>
      <w:r w:rsidRPr="00CB66AE">
        <w:rPr>
          <w:rFonts w:ascii="Arial" w:hAnsi="Arial" w:cs="Arial"/>
        </w:rPr>
        <w:t xml:space="preserve">Declaration of </w:t>
      </w:r>
      <w:r>
        <w:rPr>
          <w:rFonts w:ascii="Arial" w:hAnsi="Arial" w:cs="Arial"/>
        </w:rPr>
        <w:t>A</w:t>
      </w:r>
      <w:r w:rsidRPr="00CB66AE">
        <w:rPr>
          <w:rFonts w:ascii="Arial" w:hAnsi="Arial" w:cs="Arial"/>
        </w:rPr>
        <w:t>uthenti</w:t>
      </w:r>
      <w:r w:rsidR="00E856A7">
        <w:rPr>
          <w:rFonts w:ascii="Arial" w:hAnsi="Arial" w:cs="Arial"/>
        </w:rPr>
        <w:t>city</w:t>
      </w:r>
      <w:r w:rsidRPr="00CB66AE">
        <w:rPr>
          <w:rFonts w:ascii="Arial" w:hAnsi="Arial" w:cs="Arial"/>
        </w:rPr>
        <w:t xml:space="preserve"> – Portfolio of </w:t>
      </w:r>
      <w:r>
        <w:rPr>
          <w:rFonts w:ascii="Arial" w:hAnsi="Arial" w:cs="Arial"/>
        </w:rPr>
        <w:t>E</w:t>
      </w:r>
      <w:r w:rsidRPr="00CB66AE">
        <w:rPr>
          <w:rFonts w:ascii="Arial" w:hAnsi="Arial" w:cs="Arial"/>
        </w:rPr>
        <w:t>vidence</w:t>
      </w:r>
    </w:p>
    <w:p w14:paraId="28CCC5CB" w14:textId="0FAF1F3E" w:rsidR="006628A7" w:rsidRPr="00CB66AE" w:rsidRDefault="00180796" w:rsidP="00CB66AE">
      <w:pPr>
        <w:pStyle w:val="ListBullet"/>
        <w:tabs>
          <w:tab w:val="clear" w:pos="360"/>
          <w:tab w:val="num" w:pos="284"/>
        </w:tabs>
        <w:ind w:left="284" w:hanging="284"/>
        <w:rPr>
          <w:rFonts w:ascii="Arial" w:hAnsi="Arial" w:cs="Arial"/>
        </w:rPr>
      </w:pPr>
      <w:r>
        <w:rPr>
          <w:rFonts w:ascii="Arial" w:hAnsi="Arial" w:cs="Arial"/>
        </w:rPr>
        <w:t>Apprentice Portfolio Checklist</w:t>
      </w:r>
      <w:r w:rsidR="00C4735A">
        <w:rPr>
          <w:rFonts w:ascii="Arial" w:hAnsi="Arial" w:cs="Arial"/>
        </w:rPr>
        <w:t xml:space="preserve"> </w:t>
      </w:r>
      <w:r w:rsidR="003929C2">
        <w:rPr>
          <w:rFonts w:ascii="Arial" w:hAnsi="Arial" w:cs="Arial"/>
        </w:rPr>
        <w:t xml:space="preserve">– </w:t>
      </w:r>
      <w:r w:rsidR="00C4735A">
        <w:rPr>
          <w:rFonts w:ascii="Arial" w:hAnsi="Arial" w:cs="Arial"/>
        </w:rPr>
        <w:t>Portfolio of Evidence</w:t>
      </w:r>
    </w:p>
    <w:p w14:paraId="52CCD29D" w14:textId="77777777" w:rsidR="006628A7" w:rsidRPr="005F7C7C" w:rsidRDefault="006628A7" w:rsidP="006628A7">
      <w:pPr>
        <w:pStyle w:val="ListBullet"/>
        <w:numPr>
          <w:ilvl w:val="0"/>
          <w:numId w:val="0"/>
        </w:numPr>
        <w:ind w:left="360" w:hanging="360"/>
        <w:rPr>
          <w:rFonts w:ascii="Arial" w:hAnsi="Arial" w:cs="Arial"/>
          <w:color w:val="00B0F0"/>
        </w:rPr>
      </w:pPr>
    </w:p>
    <w:p w14:paraId="16B8B105" w14:textId="782AEF0C" w:rsidR="006628A7" w:rsidRPr="007058EC" w:rsidRDefault="006628A7" w:rsidP="006628A7">
      <w:pPr>
        <w:pStyle w:val="ListBullet"/>
        <w:numPr>
          <w:ilvl w:val="0"/>
          <w:numId w:val="0"/>
        </w:numPr>
        <w:rPr>
          <w:rFonts w:ascii="Arial" w:hAnsi="Arial" w:cs="Arial"/>
          <w:b/>
          <w:bCs/>
        </w:rPr>
      </w:pPr>
      <w:r w:rsidRPr="005F7C7C">
        <w:rPr>
          <w:rFonts w:ascii="Arial" w:hAnsi="Arial" w:cs="Arial"/>
        </w:rPr>
        <w:t>This document</w:t>
      </w:r>
      <w:r w:rsidR="008267A4">
        <w:rPr>
          <w:rFonts w:ascii="Arial" w:hAnsi="Arial" w:cs="Arial"/>
        </w:rPr>
        <w:t xml:space="preserve"> should</w:t>
      </w:r>
      <w:r w:rsidRPr="005F7C7C">
        <w:rPr>
          <w:rFonts w:ascii="Arial" w:hAnsi="Arial" w:cs="Arial"/>
        </w:rPr>
        <w:t xml:space="preserve"> be used alongside the</w:t>
      </w:r>
      <w:r w:rsidR="00CB66AE">
        <w:rPr>
          <w:rFonts w:ascii="Arial" w:hAnsi="Arial" w:cs="Arial"/>
        </w:rPr>
        <w:t xml:space="preserve"> </w:t>
      </w:r>
      <w:r w:rsidR="00137C7C" w:rsidRPr="00137C7C">
        <w:rPr>
          <w:rFonts w:ascii="Arial" w:hAnsi="Arial" w:cs="Arial"/>
          <w:b/>
          <w:bCs/>
        </w:rPr>
        <w:t>9770-</w:t>
      </w:r>
      <w:r w:rsidR="007058EC">
        <w:rPr>
          <w:rFonts w:ascii="Arial" w:hAnsi="Arial" w:cs="Arial"/>
          <w:b/>
          <w:bCs/>
        </w:rPr>
        <w:t>12 Data Analyst EPA Pack</w:t>
      </w:r>
      <w:r w:rsidR="00424501">
        <w:rPr>
          <w:rFonts w:ascii="Arial" w:hAnsi="Arial" w:cs="Arial"/>
          <w:b/>
          <w:bCs/>
        </w:rPr>
        <w:t xml:space="preserve"> </w:t>
      </w:r>
      <w:r w:rsidR="00424501" w:rsidRPr="007058EC">
        <w:rPr>
          <w:rFonts w:ascii="Arial" w:hAnsi="Arial" w:cs="Arial"/>
          <w:b/>
          <w:bCs/>
        </w:rPr>
        <w:t xml:space="preserve">for </w:t>
      </w:r>
      <w:r w:rsidR="003929C2" w:rsidRPr="007058EC">
        <w:rPr>
          <w:rFonts w:ascii="Arial" w:hAnsi="Arial" w:cs="Arial"/>
          <w:b/>
          <w:bCs/>
        </w:rPr>
        <w:t>C</w:t>
      </w:r>
      <w:r w:rsidR="00424501" w:rsidRPr="007058EC">
        <w:rPr>
          <w:rFonts w:ascii="Arial" w:hAnsi="Arial" w:cs="Arial"/>
          <w:b/>
          <w:bCs/>
        </w:rPr>
        <w:t>entres/End-point Assessment customers</w:t>
      </w:r>
      <w:r w:rsidR="003929C2" w:rsidRPr="007058EC">
        <w:rPr>
          <w:rFonts w:ascii="Arial" w:hAnsi="Arial" w:cs="Arial"/>
          <w:b/>
          <w:bCs/>
        </w:rPr>
        <w:t>/employers</w:t>
      </w:r>
      <w:r w:rsidR="00424501" w:rsidRPr="007058EC">
        <w:rPr>
          <w:rFonts w:ascii="Arial" w:hAnsi="Arial" w:cs="Arial"/>
          <w:b/>
          <w:bCs/>
        </w:rPr>
        <w:t>.</w:t>
      </w:r>
    </w:p>
    <w:p w14:paraId="3E20CE9F" w14:textId="77777777" w:rsidR="003929C2" w:rsidRPr="005F7C7C" w:rsidRDefault="003929C2" w:rsidP="006628A7">
      <w:pPr>
        <w:pStyle w:val="ListBullet"/>
        <w:numPr>
          <w:ilvl w:val="0"/>
          <w:numId w:val="0"/>
        </w:numPr>
        <w:rPr>
          <w:rFonts w:ascii="Arial" w:hAnsi="Arial" w:cs="Arial"/>
        </w:rPr>
      </w:pPr>
    </w:p>
    <w:p w14:paraId="2373DE20" w14:textId="519388F3" w:rsidR="00CB66AE" w:rsidRPr="003929C2" w:rsidRDefault="006628A7" w:rsidP="00D40239">
      <w:pPr>
        <w:pStyle w:val="Heading3"/>
        <w:rPr>
          <w:rFonts w:ascii="Arial" w:hAnsi="Arial"/>
        </w:rPr>
      </w:pPr>
      <w:bookmarkStart w:id="8" w:name="_Toc76723000"/>
      <w:r w:rsidRPr="003929C2">
        <w:rPr>
          <w:rFonts w:ascii="Arial" w:hAnsi="Arial"/>
        </w:rPr>
        <w:t xml:space="preserve">How to use </w:t>
      </w:r>
      <w:r w:rsidR="00D40239" w:rsidRPr="003929C2">
        <w:rPr>
          <w:rFonts w:ascii="Arial" w:hAnsi="Arial"/>
        </w:rPr>
        <w:t xml:space="preserve">the </w:t>
      </w:r>
      <w:r w:rsidRPr="003929C2">
        <w:rPr>
          <w:rFonts w:ascii="Arial" w:hAnsi="Arial"/>
        </w:rPr>
        <w:t>forms</w:t>
      </w:r>
      <w:bookmarkEnd w:id="6"/>
      <w:bookmarkEnd w:id="8"/>
    </w:p>
    <w:p w14:paraId="7D1D1F5D" w14:textId="76FCB562" w:rsidR="006628A7" w:rsidRDefault="00BC76B5" w:rsidP="00D40239">
      <w:pPr>
        <w:spacing w:before="0" w:after="0" w:line="259" w:lineRule="auto"/>
        <w:rPr>
          <w:rFonts w:ascii="Arial" w:hAnsi="Arial" w:cs="Arial"/>
          <w:bCs/>
        </w:rPr>
      </w:pPr>
      <w:r w:rsidRPr="005F7C7C">
        <w:rPr>
          <w:rFonts w:ascii="Arial" w:hAnsi="Arial" w:cs="Arial"/>
          <w:bCs/>
        </w:rPr>
        <w:t xml:space="preserve">Centres/End-point </w:t>
      </w:r>
      <w:r w:rsidR="003929C2">
        <w:rPr>
          <w:rFonts w:ascii="Arial" w:hAnsi="Arial" w:cs="Arial"/>
          <w:bCs/>
        </w:rPr>
        <w:t>A</w:t>
      </w:r>
      <w:r w:rsidRPr="005F7C7C">
        <w:rPr>
          <w:rFonts w:ascii="Arial" w:hAnsi="Arial" w:cs="Arial"/>
          <w:bCs/>
        </w:rPr>
        <w:t>ssessment customers/</w:t>
      </w:r>
      <w:r w:rsidR="003929C2">
        <w:rPr>
          <w:rFonts w:ascii="Arial" w:hAnsi="Arial" w:cs="Arial"/>
          <w:bCs/>
        </w:rPr>
        <w:t>e</w:t>
      </w:r>
      <w:r w:rsidRPr="005F7C7C">
        <w:rPr>
          <w:rFonts w:ascii="Arial" w:hAnsi="Arial" w:cs="Arial"/>
          <w:bCs/>
        </w:rPr>
        <w:t>mployers must use the forms provided by City &amp; Guilds in the format laid out in this document.</w:t>
      </w:r>
    </w:p>
    <w:p w14:paraId="1332DA6C" w14:textId="77777777" w:rsidR="00180796" w:rsidRDefault="00180796" w:rsidP="00E401B8">
      <w:pPr>
        <w:spacing w:before="0" w:after="160" w:line="259" w:lineRule="auto"/>
        <w:rPr>
          <w:rFonts w:ascii="Arial" w:hAnsi="Arial" w:cs="Arial"/>
        </w:rPr>
      </w:pPr>
    </w:p>
    <w:p w14:paraId="45D79C4C" w14:textId="0B172AB2" w:rsidR="00E401B8" w:rsidRPr="00E401B8" w:rsidRDefault="00E401B8" w:rsidP="003929C2">
      <w:pPr>
        <w:spacing w:before="0" w:line="259" w:lineRule="auto"/>
        <w:rPr>
          <w:rFonts w:ascii="Arial" w:hAnsi="Arial" w:cs="Arial"/>
          <w:b/>
        </w:rPr>
      </w:pPr>
      <w:bookmarkStart w:id="9" w:name="_Hlk74212162"/>
      <w:r w:rsidRPr="00E401B8">
        <w:rPr>
          <w:rFonts w:ascii="Arial" w:hAnsi="Arial" w:cs="Arial"/>
          <w:b/>
        </w:rPr>
        <w:t xml:space="preserve">Evidence </w:t>
      </w:r>
      <w:r w:rsidR="00B3296F">
        <w:rPr>
          <w:rFonts w:ascii="Arial" w:hAnsi="Arial" w:cs="Arial"/>
          <w:b/>
        </w:rPr>
        <w:t xml:space="preserve">Reference </w:t>
      </w:r>
      <w:r w:rsidRPr="00E401B8">
        <w:rPr>
          <w:rFonts w:ascii="Arial" w:hAnsi="Arial" w:cs="Arial"/>
          <w:b/>
        </w:rPr>
        <w:t xml:space="preserve">Matrix </w:t>
      </w:r>
      <w:r w:rsidR="00B3296F">
        <w:rPr>
          <w:rFonts w:ascii="Arial" w:hAnsi="Arial" w:cs="Arial"/>
          <w:b/>
        </w:rPr>
        <w:t xml:space="preserve">– </w:t>
      </w:r>
      <w:r w:rsidR="0097049F" w:rsidRPr="0097049F">
        <w:rPr>
          <w:rFonts w:ascii="Arial" w:hAnsi="Arial" w:cs="Arial"/>
          <w:b/>
        </w:rPr>
        <w:t>Project with Presentation and Questioning</w:t>
      </w:r>
    </w:p>
    <w:bookmarkEnd w:id="9"/>
    <w:p w14:paraId="76A7279E" w14:textId="77777777" w:rsidR="0045563E" w:rsidRPr="0045563E" w:rsidRDefault="00E401B8" w:rsidP="0045563E">
      <w:pPr>
        <w:spacing w:before="0" w:after="160" w:line="259" w:lineRule="auto"/>
        <w:rPr>
          <w:rFonts w:ascii="Arial" w:hAnsi="Arial" w:cs="Arial"/>
        </w:rPr>
      </w:pPr>
      <w:r w:rsidRPr="00E401B8">
        <w:rPr>
          <w:rFonts w:ascii="Arial" w:hAnsi="Arial" w:cs="Arial"/>
        </w:rPr>
        <w:t xml:space="preserve">Apprentices must upload an evidence referencing matrix with their </w:t>
      </w:r>
      <w:r w:rsidR="008267A4">
        <w:rPr>
          <w:rFonts w:ascii="Arial" w:hAnsi="Arial" w:cs="Arial"/>
        </w:rPr>
        <w:t>w</w:t>
      </w:r>
      <w:r>
        <w:rPr>
          <w:rFonts w:ascii="Arial" w:hAnsi="Arial" w:cs="Arial"/>
        </w:rPr>
        <w:t>ork-based project report</w:t>
      </w:r>
      <w:r w:rsidRPr="00E401B8">
        <w:rPr>
          <w:rFonts w:ascii="Arial" w:hAnsi="Arial" w:cs="Arial"/>
        </w:rPr>
        <w:t xml:space="preserve">. A sample referencing matrix is included in this document. </w:t>
      </w:r>
      <w:r w:rsidR="0045563E" w:rsidRPr="0045563E">
        <w:rPr>
          <w:rFonts w:ascii="Arial" w:hAnsi="Arial" w:cs="Arial"/>
        </w:rPr>
        <w:t>To facilitate comprehensive, consistent mapping of the evidence requirements, use of the City &amp; Guilds supplied ‘Evidence Reference Matrix’ form is strongly recommended. The apprentice and/or training provider may choose to use their own version of the Evidence Reference form, but the form must:</w:t>
      </w:r>
    </w:p>
    <w:p w14:paraId="05A7D7A1" w14:textId="77777777" w:rsidR="0045563E" w:rsidRPr="0045563E" w:rsidRDefault="0045563E" w:rsidP="0045563E">
      <w:pPr>
        <w:pStyle w:val="ListBullet"/>
        <w:tabs>
          <w:tab w:val="clear" w:pos="360"/>
          <w:tab w:val="num" w:pos="284"/>
        </w:tabs>
        <w:ind w:left="284" w:hanging="284"/>
        <w:rPr>
          <w:rFonts w:ascii="Arial" w:hAnsi="Arial" w:cs="Arial"/>
        </w:rPr>
      </w:pPr>
      <w:r w:rsidRPr="0045563E">
        <w:rPr>
          <w:rFonts w:ascii="Arial" w:hAnsi="Arial" w:cs="Arial"/>
        </w:rPr>
        <w:t>clearly map evidence to the KSBs</w:t>
      </w:r>
    </w:p>
    <w:p w14:paraId="7B93EEC4" w14:textId="1307FF74" w:rsidR="00E401B8" w:rsidRPr="0045563E" w:rsidRDefault="0045563E" w:rsidP="0045563E">
      <w:pPr>
        <w:pStyle w:val="ListBullet"/>
        <w:tabs>
          <w:tab w:val="clear" w:pos="360"/>
          <w:tab w:val="num" w:pos="284"/>
        </w:tabs>
        <w:ind w:left="284" w:hanging="284"/>
        <w:rPr>
          <w:rFonts w:ascii="Arial" w:hAnsi="Arial" w:cs="Arial"/>
        </w:rPr>
      </w:pPr>
      <w:r w:rsidRPr="0045563E">
        <w:rPr>
          <w:rFonts w:ascii="Arial" w:hAnsi="Arial" w:cs="Arial"/>
        </w:rPr>
        <w:t>be confirmed as suitable by City &amp; Guilds before it is used.</w:t>
      </w:r>
    </w:p>
    <w:p w14:paraId="11A51D7B" w14:textId="70CE17BA" w:rsidR="00E401B8" w:rsidRDefault="00E401B8" w:rsidP="00E401B8">
      <w:pPr>
        <w:spacing w:before="0" w:after="160" w:line="259" w:lineRule="auto"/>
        <w:rPr>
          <w:rFonts w:ascii="Arial" w:hAnsi="Arial" w:cs="Arial"/>
        </w:rPr>
      </w:pPr>
      <w:r w:rsidRPr="00E401B8">
        <w:rPr>
          <w:rFonts w:ascii="Arial" w:hAnsi="Arial" w:cs="Arial"/>
        </w:rPr>
        <w:t xml:space="preserve">The purpose of the referencing matrix is to indicate to the </w:t>
      </w:r>
      <w:r w:rsidR="008267A4">
        <w:rPr>
          <w:rFonts w:ascii="Arial" w:hAnsi="Arial" w:cs="Arial"/>
        </w:rPr>
        <w:t>City &amp; Guilds Independent End-point Assessor (IEPA)</w:t>
      </w:r>
      <w:r w:rsidRPr="00E401B8">
        <w:rPr>
          <w:rFonts w:ascii="Arial" w:hAnsi="Arial" w:cs="Arial"/>
        </w:rPr>
        <w:t xml:space="preserve"> how the </w:t>
      </w:r>
      <w:r w:rsidR="006B32BC">
        <w:rPr>
          <w:rFonts w:ascii="Arial" w:hAnsi="Arial" w:cs="Arial"/>
        </w:rPr>
        <w:t>project report</w:t>
      </w:r>
      <w:r w:rsidR="006B32BC" w:rsidRPr="006B32BC">
        <w:rPr>
          <w:rFonts w:ascii="Arial" w:hAnsi="Arial" w:cs="Arial"/>
        </w:rPr>
        <w:t xml:space="preserve"> evidences the relevant </w:t>
      </w:r>
      <w:r w:rsidRPr="00E401B8">
        <w:rPr>
          <w:rFonts w:ascii="Arial" w:hAnsi="Arial" w:cs="Arial"/>
        </w:rPr>
        <w:t>Knowledge, Skill</w:t>
      </w:r>
      <w:r>
        <w:rPr>
          <w:rFonts w:ascii="Arial" w:hAnsi="Arial" w:cs="Arial"/>
        </w:rPr>
        <w:t>s</w:t>
      </w:r>
      <w:r w:rsidRPr="00E401B8">
        <w:rPr>
          <w:rFonts w:ascii="Arial" w:hAnsi="Arial" w:cs="Arial"/>
        </w:rPr>
        <w:t xml:space="preserve"> and Behaviours</w:t>
      </w:r>
      <w:r>
        <w:rPr>
          <w:rFonts w:ascii="Arial" w:hAnsi="Arial" w:cs="Arial"/>
        </w:rPr>
        <w:t xml:space="preserve"> (KSBs)</w:t>
      </w:r>
      <w:r w:rsidRPr="00E401B8">
        <w:rPr>
          <w:rFonts w:ascii="Arial" w:hAnsi="Arial" w:cs="Arial"/>
        </w:rPr>
        <w:t xml:space="preserve"> </w:t>
      </w:r>
      <w:r w:rsidR="006B32BC">
        <w:rPr>
          <w:rFonts w:ascii="Arial" w:hAnsi="Arial" w:cs="Arial"/>
        </w:rPr>
        <w:t>mapped</w:t>
      </w:r>
      <w:r w:rsidRPr="00E401B8">
        <w:rPr>
          <w:rFonts w:ascii="Arial" w:hAnsi="Arial" w:cs="Arial"/>
        </w:rPr>
        <w:t xml:space="preserve"> to the </w:t>
      </w:r>
      <w:r w:rsidR="00FC1019">
        <w:rPr>
          <w:rFonts w:ascii="Arial" w:hAnsi="Arial" w:cs="Arial"/>
        </w:rPr>
        <w:t>Project with Presentation and Questioning</w:t>
      </w:r>
      <w:r>
        <w:rPr>
          <w:rFonts w:ascii="Arial" w:hAnsi="Arial" w:cs="Arial"/>
        </w:rPr>
        <w:t xml:space="preserve"> assessment method</w:t>
      </w:r>
      <w:r w:rsidRPr="00E401B8">
        <w:rPr>
          <w:rFonts w:ascii="Arial" w:hAnsi="Arial" w:cs="Arial"/>
        </w:rPr>
        <w:t xml:space="preserve">. It enables the IEPA to assess the evidence efficiently and effectively. </w:t>
      </w:r>
    </w:p>
    <w:p w14:paraId="0069DA71" w14:textId="090F9CF2" w:rsidR="00E401B8" w:rsidRDefault="00E401B8" w:rsidP="00E401B8">
      <w:pPr>
        <w:spacing w:before="0" w:after="160" w:line="259" w:lineRule="auto"/>
        <w:rPr>
          <w:rFonts w:ascii="Arial" w:hAnsi="Arial" w:cs="Arial"/>
        </w:rPr>
      </w:pPr>
      <w:r w:rsidRPr="00E401B8">
        <w:rPr>
          <w:rFonts w:ascii="Arial" w:hAnsi="Arial" w:cs="Arial"/>
        </w:rPr>
        <w:t>The apprentice must reference the individual pieces of evidence against the KSBs clearly</w:t>
      </w:r>
      <w:r>
        <w:rPr>
          <w:rFonts w:ascii="Arial" w:hAnsi="Arial" w:cs="Arial"/>
        </w:rPr>
        <w:t>,</w:t>
      </w:r>
      <w:r w:rsidRPr="00E401B8">
        <w:rPr>
          <w:rFonts w:ascii="Arial" w:hAnsi="Arial" w:cs="Arial"/>
        </w:rPr>
        <w:t xml:space="preserve"> </w:t>
      </w:r>
      <w:r w:rsidR="000351F0" w:rsidRPr="000351F0">
        <w:rPr>
          <w:rFonts w:ascii="Arial" w:hAnsi="Arial" w:cs="Arial"/>
        </w:rPr>
        <w:t>for example by identifying the evidence number, page number, file name or time stamp where appropriate</w:t>
      </w:r>
      <w:r w:rsidRPr="00E401B8">
        <w:rPr>
          <w:rFonts w:ascii="Arial" w:hAnsi="Arial" w:cs="Arial"/>
        </w:rPr>
        <w:t>.</w:t>
      </w:r>
      <w:r w:rsidR="00EB796C">
        <w:rPr>
          <w:rFonts w:ascii="Arial" w:hAnsi="Arial" w:cs="Arial"/>
        </w:rPr>
        <w:t xml:space="preserve"> </w:t>
      </w:r>
      <w:r w:rsidR="00EB796C" w:rsidRPr="004B12DB">
        <w:rPr>
          <w:rFonts w:ascii="Arial" w:hAnsi="Arial" w:cs="Arial"/>
        </w:rPr>
        <w:t>Th</w:t>
      </w:r>
      <w:r w:rsidR="00EB796C">
        <w:rPr>
          <w:rFonts w:ascii="Arial" w:hAnsi="Arial" w:cs="Arial"/>
        </w:rPr>
        <w:t xml:space="preserve">e matrix </w:t>
      </w:r>
      <w:r w:rsidR="00EB796C" w:rsidRPr="004B12DB">
        <w:rPr>
          <w:rFonts w:ascii="Arial" w:hAnsi="Arial" w:cs="Arial"/>
        </w:rPr>
        <w:t xml:space="preserve">must be completed and submitted to </w:t>
      </w:r>
      <w:r w:rsidR="00EB796C">
        <w:rPr>
          <w:rFonts w:ascii="Arial" w:hAnsi="Arial" w:cs="Arial"/>
        </w:rPr>
        <w:t>City &amp; Guilds</w:t>
      </w:r>
      <w:r w:rsidR="00EB796C" w:rsidRPr="004B12DB">
        <w:rPr>
          <w:rFonts w:ascii="Arial" w:hAnsi="Arial" w:cs="Arial"/>
        </w:rPr>
        <w:t xml:space="preserve"> to accompany </w:t>
      </w:r>
      <w:r w:rsidR="000B55B6">
        <w:rPr>
          <w:rFonts w:ascii="Arial" w:hAnsi="Arial" w:cs="Arial"/>
        </w:rPr>
        <w:t xml:space="preserve">the </w:t>
      </w:r>
      <w:r w:rsidR="00EB796C">
        <w:rPr>
          <w:rFonts w:ascii="Arial" w:hAnsi="Arial" w:cs="Arial"/>
        </w:rPr>
        <w:t>work-based project.</w:t>
      </w:r>
    </w:p>
    <w:p w14:paraId="007FBC17" w14:textId="77777777" w:rsidR="000B55B6" w:rsidRDefault="000B55B6" w:rsidP="003929C2">
      <w:pPr>
        <w:spacing w:before="0" w:line="259" w:lineRule="auto"/>
        <w:rPr>
          <w:rFonts w:ascii="Arial" w:hAnsi="Arial" w:cs="Arial"/>
          <w:b/>
        </w:rPr>
      </w:pPr>
    </w:p>
    <w:p w14:paraId="390A1DC7" w14:textId="74371724" w:rsidR="00E401B8" w:rsidRPr="00E401B8" w:rsidRDefault="00E401B8" w:rsidP="003929C2">
      <w:pPr>
        <w:spacing w:before="0" w:line="259" w:lineRule="auto"/>
        <w:rPr>
          <w:rFonts w:ascii="Arial" w:hAnsi="Arial" w:cs="Arial"/>
          <w:b/>
        </w:rPr>
      </w:pPr>
      <w:r>
        <w:rPr>
          <w:rFonts w:ascii="Arial" w:hAnsi="Arial" w:cs="Arial"/>
          <w:b/>
        </w:rPr>
        <w:t>Declaration of Authenticity</w:t>
      </w:r>
    </w:p>
    <w:p w14:paraId="1E1BE304" w14:textId="2BAC57F7" w:rsidR="004B12DB" w:rsidRDefault="00E401B8" w:rsidP="00E401B8">
      <w:pPr>
        <w:spacing w:before="0" w:after="160" w:line="259" w:lineRule="auto"/>
        <w:rPr>
          <w:rFonts w:ascii="Arial" w:hAnsi="Arial" w:cs="Arial"/>
        </w:rPr>
      </w:pPr>
      <w:r w:rsidRPr="00E401B8">
        <w:rPr>
          <w:rFonts w:ascii="Arial" w:hAnsi="Arial" w:cs="Arial"/>
        </w:rPr>
        <w:t xml:space="preserve">The Declaration of Authenticity forms must be completed and signed by the </w:t>
      </w:r>
      <w:r>
        <w:rPr>
          <w:rFonts w:ascii="Arial" w:hAnsi="Arial" w:cs="Arial"/>
        </w:rPr>
        <w:t xml:space="preserve">training </w:t>
      </w:r>
      <w:r w:rsidRPr="00E401B8">
        <w:rPr>
          <w:rFonts w:ascii="Arial" w:hAnsi="Arial" w:cs="Arial"/>
        </w:rPr>
        <w:t>provider, employer and the apprentice. They must be submitted in electronic format together with the portfolio of evidence and the</w:t>
      </w:r>
      <w:r>
        <w:rPr>
          <w:rFonts w:ascii="Arial" w:hAnsi="Arial" w:cs="Arial"/>
        </w:rPr>
        <w:t xml:space="preserve"> work-based project report</w:t>
      </w:r>
      <w:r w:rsidRPr="00E401B8">
        <w:rPr>
          <w:rFonts w:ascii="Arial" w:hAnsi="Arial" w:cs="Arial"/>
        </w:rPr>
        <w:t>.</w:t>
      </w:r>
    </w:p>
    <w:p w14:paraId="12C5A579" w14:textId="77777777" w:rsidR="003929C2" w:rsidRDefault="003929C2" w:rsidP="003929C2">
      <w:pPr>
        <w:spacing w:before="0" w:line="259" w:lineRule="auto"/>
        <w:rPr>
          <w:rFonts w:ascii="Arial" w:hAnsi="Arial" w:cs="Arial"/>
        </w:rPr>
      </w:pPr>
    </w:p>
    <w:p w14:paraId="1CF19345" w14:textId="77777777" w:rsidR="0045563E" w:rsidRDefault="0045563E" w:rsidP="003929C2">
      <w:pPr>
        <w:spacing w:before="0" w:line="259" w:lineRule="auto"/>
        <w:rPr>
          <w:rFonts w:ascii="Arial" w:hAnsi="Arial" w:cs="Arial"/>
          <w:b/>
        </w:rPr>
      </w:pPr>
    </w:p>
    <w:p w14:paraId="3395CC2F" w14:textId="4CE58A25" w:rsidR="004B12DB" w:rsidRPr="004B12DB" w:rsidRDefault="004B12DB" w:rsidP="003929C2">
      <w:pPr>
        <w:spacing w:before="0" w:line="259" w:lineRule="auto"/>
        <w:rPr>
          <w:rFonts w:ascii="Arial" w:hAnsi="Arial" w:cs="Arial"/>
          <w:b/>
        </w:rPr>
      </w:pPr>
      <w:r w:rsidRPr="004B12DB">
        <w:rPr>
          <w:rFonts w:ascii="Arial" w:hAnsi="Arial" w:cs="Arial"/>
          <w:b/>
        </w:rPr>
        <w:lastRenderedPageBreak/>
        <w:t xml:space="preserve">Evidence </w:t>
      </w:r>
      <w:r w:rsidR="008267A4">
        <w:rPr>
          <w:rFonts w:ascii="Arial" w:hAnsi="Arial" w:cs="Arial"/>
          <w:b/>
        </w:rPr>
        <w:t xml:space="preserve">Reference </w:t>
      </w:r>
      <w:r w:rsidRPr="004B12DB">
        <w:rPr>
          <w:rFonts w:ascii="Arial" w:hAnsi="Arial" w:cs="Arial"/>
          <w:b/>
        </w:rPr>
        <w:t xml:space="preserve">Matrix </w:t>
      </w:r>
      <w:r w:rsidR="008267A4">
        <w:rPr>
          <w:rFonts w:ascii="Arial" w:hAnsi="Arial" w:cs="Arial"/>
          <w:b/>
        </w:rPr>
        <w:t>– Portfolio of Evidence</w:t>
      </w:r>
    </w:p>
    <w:p w14:paraId="601F7A3F" w14:textId="77777777" w:rsidR="0045563E" w:rsidRPr="0045563E" w:rsidRDefault="004B12DB" w:rsidP="0045563E">
      <w:pPr>
        <w:spacing w:before="0" w:after="160" w:line="259" w:lineRule="auto"/>
        <w:rPr>
          <w:rFonts w:ascii="Arial" w:hAnsi="Arial" w:cs="Arial"/>
        </w:rPr>
      </w:pPr>
      <w:r w:rsidRPr="004B12DB">
        <w:rPr>
          <w:rFonts w:ascii="Arial" w:hAnsi="Arial" w:cs="Arial"/>
        </w:rPr>
        <w:t xml:space="preserve">Apprentices must upload an evidence referencing matrix with their </w:t>
      </w:r>
      <w:r>
        <w:rPr>
          <w:rFonts w:ascii="Arial" w:hAnsi="Arial" w:cs="Arial"/>
        </w:rPr>
        <w:t>p</w:t>
      </w:r>
      <w:r w:rsidRPr="004B12DB">
        <w:rPr>
          <w:rFonts w:ascii="Arial" w:hAnsi="Arial" w:cs="Arial"/>
        </w:rPr>
        <w:t xml:space="preserve">ortfolio. A sample referencing matrix is included in this document. </w:t>
      </w:r>
      <w:r w:rsidR="0045563E" w:rsidRPr="0045563E">
        <w:rPr>
          <w:rFonts w:ascii="Arial" w:hAnsi="Arial" w:cs="Arial"/>
        </w:rPr>
        <w:t>To facilitate comprehensive, consistent mapping of the evidence requirements, use of the City &amp; Guilds supplied ‘Evidence Reference Matrix’ form is strongly recommended. The apprentice and/or training provider may choose to use their own version of the Evidence Reference form, but the form must:</w:t>
      </w:r>
    </w:p>
    <w:p w14:paraId="32A1A3EC" w14:textId="77777777" w:rsidR="0045563E" w:rsidRPr="0045563E" w:rsidRDefault="0045563E" w:rsidP="0045563E">
      <w:pPr>
        <w:numPr>
          <w:ilvl w:val="0"/>
          <w:numId w:val="2"/>
        </w:numPr>
        <w:spacing w:line="240" w:lineRule="exact"/>
        <w:rPr>
          <w:rFonts w:ascii="Arial" w:hAnsi="Arial" w:cs="Arial"/>
        </w:rPr>
      </w:pPr>
      <w:r w:rsidRPr="0045563E">
        <w:rPr>
          <w:rFonts w:ascii="Arial" w:hAnsi="Arial" w:cs="Arial"/>
        </w:rPr>
        <w:t>clearly map evidence to the KSBs</w:t>
      </w:r>
    </w:p>
    <w:p w14:paraId="7E1A50D3" w14:textId="77777777" w:rsidR="0045563E" w:rsidRPr="0045563E" w:rsidRDefault="0045563E" w:rsidP="0045563E">
      <w:pPr>
        <w:numPr>
          <w:ilvl w:val="0"/>
          <w:numId w:val="2"/>
        </w:numPr>
        <w:spacing w:line="240" w:lineRule="exact"/>
        <w:rPr>
          <w:rFonts w:ascii="Arial" w:hAnsi="Arial" w:cs="Arial"/>
        </w:rPr>
      </w:pPr>
      <w:r w:rsidRPr="0045563E">
        <w:rPr>
          <w:rFonts w:ascii="Arial" w:hAnsi="Arial" w:cs="Arial"/>
        </w:rPr>
        <w:t>be confirmed as suitable by City &amp; Guilds before it is used.</w:t>
      </w:r>
    </w:p>
    <w:p w14:paraId="14C6ED0F" w14:textId="529BA26A" w:rsidR="004B12DB" w:rsidRPr="004B12DB" w:rsidRDefault="004B12DB" w:rsidP="004B12DB">
      <w:pPr>
        <w:spacing w:before="0" w:after="160" w:line="259" w:lineRule="auto"/>
        <w:rPr>
          <w:rFonts w:ascii="Arial" w:hAnsi="Arial" w:cs="Arial"/>
        </w:rPr>
      </w:pPr>
    </w:p>
    <w:p w14:paraId="2B736994" w14:textId="58B56E8D" w:rsidR="004B12DB" w:rsidRDefault="004B12DB" w:rsidP="004B12DB">
      <w:pPr>
        <w:spacing w:before="0" w:after="160" w:line="259" w:lineRule="auto"/>
        <w:rPr>
          <w:rFonts w:ascii="Arial" w:hAnsi="Arial" w:cs="Arial"/>
        </w:rPr>
      </w:pPr>
      <w:r w:rsidRPr="004B12DB">
        <w:rPr>
          <w:rFonts w:ascii="Arial" w:hAnsi="Arial" w:cs="Arial"/>
        </w:rPr>
        <w:t xml:space="preserve">The purpose of the </w:t>
      </w:r>
      <w:r>
        <w:rPr>
          <w:rFonts w:ascii="Arial" w:hAnsi="Arial" w:cs="Arial"/>
        </w:rPr>
        <w:t xml:space="preserve">evidence </w:t>
      </w:r>
      <w:r w:rsidRPr="004B12DB">
        <w:rPr>
          <w:rFonts w:ascii="Arial" w:hAnsi="Arial" w:cs="Arial"/>
        </w:rPr>
        <w:t>referencing matrix is to indicate to the IEPA how the evidence uploaded matches the Knowledge, Skill</w:t>
      </w:r>
      <w:r>
        <w:rPr>
          <w:rFonts w:ascii="Arial" w:hAnsi="Arial" w:cs="Arial"/>
        </w:rPr>
        <w:t>s</w:t>
      </w:r>
      <w:r w:rsidRPr="004B12DB">
        <w:rPr>
          <w:rFonts w:ascii="Arial" w:hAnsi="Arial" w:cs="Arial"/>
        </w:rPr>
        <w:t xml:space="preserve"> and Behaviours </w:t>
      </w:r>
      <w:r>
        <w:rPr>
          <w:rFonts w:ascii="Arial" w:hAnsi="Arial" w:cs="Arial"/>
        </w:rPr>
        <w:t xml:space="preserve">(KSBs) </w:t>
      </w:r>
      <w:r w:rsidRPr="004B12DB">
        <w:rPr>
          <w:rFonts w:ascii="Arial" w:hAnsi="Arial" w:cs="Arial"/>
        </w:rPr>
        <w:t xml:space="preserve">relevant to the </w:t>
      </w:r>
      <w:r w:rsidR="00FC1019">
        <w:rPr>
          <w:rFonts w:ascii="Arial" w:hAnsi="Arial" w:cs="Arial"/>
        </w:rPr>
        <w:t>P</w:t>
      </w:r>
      <w:r w:rsidRPr="004B12DB">
        <w:rPr>
          <w:rFonts w:ascii="Arial" w:hAnsi="Arial" w:cs="Arial"/>
        </w:rPr>
        <w:t xml:space="preserve">rofessional </w:t>
      </w:r>
      <w:r w:rsidR="00FC1019">
        <w:rPr>
          <w:rFonts w:ascii="Arial" w:hAnsi="Arial" w:cs="Arial"/>
        </w:rPr>
        <w:t>D</w:t>
      </w:r>
      <w:r w:rsidRPr="004B12DB">
        <w:rPr>
          <w:rFonts w:ascii="Arial" w:hAnsi="Arial" w:cs="Arial"/>
        </w:rPr>
        <w:t xml:space="preserve">iscussion </w:t>
      </w:r>
      <w:r w:rsidR="00FC1019">
        <w:rPr>
          <w:rFonts w:ascii="Arial" w:hAnsi="Arial" w:cs="Arial"/>
        </w:rPr>
        <w:t>with Portfolio</w:t>
      </w:r>
      <w:r>
        <w:rPr>
          <w:rFonts w:ascii="Arial" w:hAnsi="Arial" w:cs="Arial"/>
        </w:rPr>
        <w:t xml:space="preserve"> assessment method</w:t>
      </w:r>
      <w:r w:rsidRPr="004B12DB">
        <w:rPr>
          <w:rFonts w:ascii="Arial" w:hAnsi="Arial" w:cs="Arial"/>
        </w:rPr>
        <w:t xml:space="preserve">. It enables the IEPA to assess the evidence efficiently and effectively. </w:t>
      </w:r>
    </w:p>
    <w:p w14:paraId="435EF795" w14:textId="77777777" w:rsidR="0045563E" w:rsidRPr="004B12DB" w:rsidRDefault="0045563E" w:rsidP="004B12DB">
      <w:pPr>
        <w:spacing w:before="0" w:after="160" w:line="259" w:lineRule="auto"/>
        <w:rPr>
          <w:rFonts w:ascii="Arial" w:hAnsi="Arial" w:cs="Arial"/>
        </w:rPr>
      </w:pPr>
    </w:p>
    <w:p w14:paraId="636AF425" w14:textId="4905CBBB" w:rsidR="00180796" w:rsidRDefault="004B12DB" w:rsidP="004B12DB">
      <w:pPr>
        <w:spacing w:before="0" w:after="160" w:line="259" w:lineRule="auto"/>
        <w:rPr>
          <w:rFonts w:ascii="Arial" w:hAnsi="Arial" w:cs="Arial"/>
        </w:rPr>
      </w:pPr>
      <w:r w:rsidRPr="004B12DB">
        <w:rPr>
          <w:rFonts w:ascii="Arial" w:hAnsi="Arial" w:cs="Arial"/>
        </w:rPr>
        <w:t>The apprentice must reference the individual pieces of evidence against the KSBs clearly</w:t>
      </w:r>
      <w:r w:rsidR="000351F0">
        <w:rPr>
          <w:rFonts w:ascii="Arial" w:hAnsi="Arial" w:cs="Arial"/>
        </w:rPr>
        <w:t>,</w:t>
      </w:r>
      <w:r w:rsidRPr="004B12DB">
        <w:rPr>
          <w:rFonts w:ascii="Arial" w:hAnsi="Arial" w:cs="Arial"/>
        </w:rPr>
        <w:t xml:space="preserve"> </w:t>
      </w:r>
      <w:r w:rsidR="000351F0" w:rsidRPr="000351F0">
        <w:rPr>
          <w:rFonts w:ascii="Arial" w:hAnsi="Arial" w:cs="Arial"/>
        </w:rPr>
        <w:t>for example by identifying the evidence number, page number, file name or time stamp where appropriate</w:t>
      </w:r>
      <w:r w:rsidR="00EB796C">
        <w:rPr>
          <w:rFonts w:ascii="Arial" w:hAnsi="Arial" w:cs="Arial"/>
        </w:rPr>
        <w:t xml:space="preserve">. </w:t>
      </w:r>
      <w:r w:rsidRPr="004B12DB">
        <w:rPr>
          <w:rFonts w:ascii="Arial" w:hAnsi="Arial" w:cs="Arial"/>
        </w:rPr>
        <w:t>Th</w:t>
      </w:r>
      <w:r>
        <w:rPr>
          <w:rFonts w:ascii="Arial" w:hAnsi="Arial" w:cs="Arial"/>
        </w:rPr>
        <w:t xml:space="preserve">e matrix </w:t>
      </w:r>
      <w:r w:rsidRPr="004B12DB">
        <w:rPr>
          <w:rFonts w:ascii="Arial" w:hAnsi="Arial" w:cs="Arial"/>
        </w:rPr>
        <w:t xml:space="preserve">must be completed and submitted to </w:t>
      </w:r>
      <w:r>
        <w:rPr>
          <w:rFonts w:ascii="Arial" w:hAnsi="Arial" w:cs="Arial"/>
        </w:rPr>
        <w:t>City &amp; Guilds</w:t>
      </w:r>
      <w:r w:rsidRPr="004B12DB">
        <w:rPr>
          <w:rFonts w:ascii="Arial" w:hAnsi="Arial" w:cs="Arial"/>
        </w:rPr>
        <w:t xml:space="preserve"> at </w:t>
      </w:r>
      <w:r w:rsidR="00EB796C">
        <w:rPr>
          <w:rFonts w:ascii="Arial" w:hAnsi="Arial" w:cs="Arial"/>
        </w:rPr>
        <w:t>G</w:t>
      </w:r>
      <w:r w:rsidRPr="004B12DB">
        <w:rPr>
          <w:rFonts w:ascii="Arial" w:hAnsi="Arial" w:cs="Arial"/>
        </w:rPr>
        <w:t>ateway to accompany the portfolio</w:t>
      </w:r>
      <w:r>
        <w:rPr>
          <w:rFonts w:ascii="Arial" w:hAnsi="Arial" w:cs="Arial"/>
        </w:rPr>
        <w:t xml:space="preserve"> of evidence</w:t>
      </w:r>
      <w:r w:rsidRPr="004B12DB">
        <w:rPr>
          <w:rFonts w:ascii="Arial" w:hAnsi="Arial" w:cs="Arial"/>
        </w:rPr>
        <w:t>.</w:t>
      </w:r>
    </w:p>
    <w:p w14:paraId="7983D4C1" w14:textId="77777777" w:rsidR="00EB796C" w:rsidRDefault="00EB796C" w:rsidP="004B12DB">
      <w:pPr>
        <w:spacing w:before="0" w:after="160" w:line="259" w:lineRule="auto"/>
        <w:rPr>
          <w:rFonts w:ascii="Arial" w:hAnsi="Arial" w:cs="Arial"/>
        </w:rPr>
      </w:pPr>
    </w:p>
    <w:p w14:paraId="6371B632" w14:textId="311B3138" w:rsidR="00180796" w:rsidRPr="0008191D" w:rsidRDefault="00180796" w:rsidP="003929C2">
      <w:pPr>
        <w:spacing w:before="0" w:line="259" w:lineRule="auto"/>
        <w:rPr>
          <w:rFonts w:ascii="Arial" w:hAnsi="Arial" w:cs="Arial"/>
          <w:b/>
          <w:bCs/>
        </w:rPr>
      </w:pPr>
      <w:r w:rsidRPr="0008191D">
        <w:rPr>
          <w:rFonts w:ascii="Arial" w:hAnsi="Arial" w:cs="Arial"/>
          <w:b/>
          <w:bCs/>
        </w:rPr>
        <w:t xml:space="preserve">Apprentice </w:t>
      </w:r>
      <w:r w:rsidR="00C4735A">
        <w:rPr>
          <w:rFonts w:ascii="Arial" w:hAnsi="Arial" w:cs="Arial"/>
          <w:b/>
          <w:bCs/>
        </w:rPr>
        <w:t>P</w:t>
      </w:r>
      <w:r w:rsidRPr="0008191D">
        <w:rPr>
          <w:rFonts w:ascii="Arial" w:hAnsi="Arial" w:cs="Arial"/>
          <w:b/>
          <w:bCs/>
        </w:rPr>
        <w:t xml:space="preserve">ortfolio </w:t>
      </w:r>
      <w:r w:rsidR="00C4735A">
        <w:rPr>
          <w:rFonts w:ascii="Arial" w:hAnsi="Arial" w:cs="Arial"/>
          <w:b/>
          <w:bCs/>
        </w:rPr>
        <w:t>C</w:t>
      </w:r>
      <w:r w:rsidRPr="0008191D">
        <w:rPr>
          <w:rFonts w:ascii="Arial" w:hAnsi="Arial" w:cs="Arial"/>
          <w:b/>
          <w:bCs/>
        </w:rPr>
        <w:t>hecklist</w:t>
      </w:r>
    </w:p>
    <w:p w14:paraId="3FC77F76" w14:textId="45C64D12" w:rsidR="00180796" w:rsidRDefault="00180796" w:rsidP="004B12DB">
      <w:pPr>
        <w:spacing w:before="0" w:after="160" w:line="259" w:lineRule="auto"/>
        <w:rPr>
          <w:rFonts w:ascii="Arial" w:hAnsi="Arial" w:cs="Arial"/>
        </w:rPr>
      </w:pPr>
      <w:r w:rsidRPr="0008191D">
        <w:rPr>
          <w:rFonts w:ascii="Arial" w:hAnsi="Arial" w:cs="Arial"/>
        </w:rPr>
        <w:t xml:space="preserve">City &amp; Guilds have created a portfolio checklist to help apprentices and </w:t>
      </w:r>
      <w:r w:rsidR="00EB796C">
        <w:rPr>
          <w:rFonts w:ascii="Arial" w:hAnsi="Arial" w:cs="Arial"/>
        </w:rPr>
        <w:t>training providers</w:t>
      </w:r>
      <w:r w:rsidRPr="0008191D">
        <w:rPr>
          <w:rFonts w:ascii="Arial" w:hAnsi="Arial" w:cs="Arial"/>
        </w:rPr>
        <w:t xml:space="preserve"> ensure that all relevant information is accounted for. The checklist is provided as support in preparation for assessment and does not need to be submitted to City &amp; Guilds.</w:t>
      </w:r>
    </w:p>
    <w:p w14:paraId="78369EEC" w14:textId="77777777" w:rsidR="0045563E" w:rsidRDefault="0045563E" w:rsidP="00811629">
      <w:pPr>
        <w:spacing w:before="0" w:after="0"/>
        <w:rPr>
          <w:rFonts w:ascii="Arial" w:hAnsi="Arial" w:cs="Arial"/>
          <w:b/>
          <w:bCs/>
        </w:rPr>
      </w:pPr>
    </w:p>
    <w:p w14:paraId="5A26A40A" w14:textId="627BB28D" w:rsidR="002F624B" w:rsidRPr="0045563E" w:rsidRDefault="00811629" w:rsidP="0045563E">
      <w:pPr>
        <w:spacing w:before="0" w:after="0"/>
        <w:rPr>
          <w:rFonts w:ascii="Arial" w:hAnsi="Arial" w:cs="Arial"/>
          <w:b/>
          <w:bCs/>
        </w:rPr>
        <w:sectPr w:rsidR="002F624B" w:rsidRPr="0045563E" w:rsidSect="006504C9">
          <w:pgSz w:w="11906" w:h="16838"/>
          <w:pgMar w:top="1440" w:right="1440" w:bottom="1440" w:left="1440" w:header="708" w:footer="708" w:gutter="0"/>
          <w:cols w:space="708"/>
          <w:docGrid w:linePitch="360"/>
        </w:sectPr>
      </w:pPr>
      <w:r w:rsidRPr="004B12DB">
        <w:rPr>
          <w:rFonts w:ascii="Arial" w:hAnsi="Arial" w:cs="Arial"/>
          <w:b/>
          <w:bCs/>
        </w:rPr>
        <w:t>Note: The evidence reference form</w:t>
      </w:r>
      <w:r w:rsidR="004B12DB" w:rsidRPr="004B12DB">
        <w:rPr>
          <w:rFonts w:ascii="Arial" w:hAnsi="Arial" w:cs="Arial"/>
          <w:b/>
          <w:bCs/>
        </w:rPr>
        <w:t>s</w:t>
      </w:r>
      <w:r w:rsidRPr="004B12DB">
        <w:rPr>
          <w:rFonts w:ascii="Arial" w:hAnsi="Arial" w:cs="Arial"/>
          <w:b/>
          <w:bCs/>
        </w:rPr>
        <w:t xml:space="preserve"> must be uploaded to the EPA Portal as a word processing document.</w:t>
      </w:r>
      <w:r w:rsidR="00C4735A">
        <w:rPr>
          <w:rFonts w:ascii="Arial" w:hAnsi="Arial" w:cs="Arial"/>
          <w:b/>
          <w:bCs/>
        </w:rPr>
        <w:t xml:space="preserve"> This does not include the Apprentice Portfolio Checklist.</w:t>
      </w:r>
    </w:p>
    <w:p w14:paraId="1770017B" w14:textId="2CA8CC2B" w:rsidR="002F624B" w:rsidRPr="0008191D" w:rsidRDefault="002F624B" w:rsidP="002F624B">
      <w:pPr>
        <w:pStyle w:val="H1"/>
        <w:keepNext/>
        <w:spacing w:before="0" w:after="960"/>
        <w:ind w:left="720" w:firstLine="0"/>
        <w:rPr>
          <w:rFonts w:cs="Arial"/>
        </w:rPr>
      </w:pPr>
      <w:bookmarkStart w:id="10" w:name="_Toc65506284"/>
      <w:bookmarkStart w:id="11" w:name="_Hlk65444970"/>
      <w:bookmarkStart w:id="12" w:name="_Toc76723001"/>
      <w:r w:rsidRPr="0008191D">
        <w:rPr>
          <w:rFonts w:cs="Arial"/>
        </w:rPr>
        <w:lastRenderedPageBreak/>
        <w:t>EPA forms for ST0</w:t>
      </w:r>
      <w:r>
        <w:rPr>
          <w:rFonts w:cs="Arial"/>
        </w:rPr>
        <w:t>118</w:t>
      </w:r>
      <w:r w:rsidRPr="0008191D">
        <w:rPr>
          <w:rFonts w:cs="Arial"/>
        </w:rPr>
        <w:t>/AP0</w:t>
      </w:r>
      <w:r>
        <w:rPr>
          <w:rFonts w:cs="Arial"/>
        </w:rPr>
        <w:t>3</w:t>
      </w:r>
      <w:r w:rsidRPr="0008191D">
        <w:rPr>
          <w:rFonts w:cs="Arial"/>
        </w:rPr>
        <w:t xml:space="preserve"> </w:t>
      </w:r>
      <w:r>
        <w:rPr>
          <w:rFonts w:cs="Arial"/>
        </w:rPr>
        <w:t>Data Analyst</w:t>
      </w:r>
      <w:r w:rsidRPr="0008191D">
        <w:rPr>
          <w:rFonts w:cs="Arial"/>
        </w:rPr>
        <w:t xml:space="preserve"> (9</w:t>
      </w:r>
      <w:r>
        <w:rPr>
          <w:rFonts w:cs="Arial"/>
        </w:rPr>
        <w:t>770</w:t>
      </w:r>
      <w:r w:rsidRPr="0008191D">
        <w:rPr>
          <w:rFonts w:cs="Arial"/>
        </w:rPr>
        <w:t>-12)</w:t>
      </w:r>
      <w:bookmarkEnd w:id="10"/>
      <w:bookmarkEnd w:id="12"/>
    </w:p>
    <w:bookmarkEnd w:id="11"/>
    <w:p w14:paraId="2F43C722" w14:textId="27E64D99" w:rsidR="00AC783A" w:rsidRPr="00AC783A" w:rsidRDefault="00AC783A" w:rsidP="00AC783A">
      <w:pPr>
        <w:spacing w:before="0" w:line="259" w:lineRule="auto"/>
        <w:rPr>
          <w:rFonts w:ascii="Arial" w:hAnsi="Arial" w:cs="Arial"/>
          <w:b/>
        </w:rPr>
      </w:pPr>
      <w:r w:rsidRPr="00AC783A">
        <w:rPr>
          <w:rFonts w:ascii="Arial" w:hAnsi="Arial" w:cs="Arial"/>
          <w:b/>
        </w:rPr>
        <w:t>The following recording forms are included in this section:</w:t>
      </w:r>
    </w:p>
    <w:p w14:paraId="493BB422" w14:textId="77777777" w:rsidR="00AC783A" w:rsidRDefault="00AC783A" w:rsidP="00AC783A"/>
    <w:p w14:paraId="5DABDCC7" w14:textId="36DBF49C" w:rsidR="002F624B" w:rsidRDefault="002F624B" w:rsidP="002F624B">
      <w:pPr>
        <w:pStyle w:val="ListBullet"/>
        <w:tabs>
          <w:tab w:val="clear" w:pos="360"/>
          <w:tab w:val="num" w:pos="284"/>
        </w:tabs>
        <w:ind w:left="284" w:hanging="284"/>
        <w:rPr>
          <w:rFonts w:ascii="Arial" w:hAnsi="Arial" w:cs="Arial"/>
        </w:rPr>
      </w:pPr>
      <w:r w:rsidRPr="006D6141">
        <w:rPr>
          <w:rFonts w:ascii="Arial" w:hAnsi="Arial" w:cs="Arial"/>
        </w:rPr>
        <w:t>Evidence Reference Matrix – Project with Presentation and Questioning</w:t>
      </w:r>
    </w:p>
    <w:p w14:paraId="2541A2B3" w14:textId="77777777" w:rsidR="002F624B" w:rsidRPr="008370CC" w:rsidRDefault="002F624B" w:rsidP="002F624B">
      <w:pPr>
        <w:pStyle w:val="ListBullet"/>
        <w:ind w:left="284" w:hanging="284"/>
        <w:rPr>
          <w:rFonts w:ascii="Arial" w:hAnsi="Arial" w:cs="Arial"/>
        </w:rPr>
      </w:pPr>
      <w:r w:rsidRPr="008370CC">
        <w:rPr>
          <w:rFonts w:ascii="Arial" w:hAnsi="Arial" w:cs="Arial"/>
        </w:rPr>
        <w:t>Declaration of Authentic</w:t>
      </w:r>
      <w:r>
        <w:rPr>
          <w:rFonts w:ascii="Arial" w:hAnsi="Arial" w:cs="Arial"/>
        </w:rPr>
        <w:t>ity</w:t>
      </w:r>
      <w:r w:rsidRPr="008370CC">
        <w:rPr>
          <w:rFonts w:ascii="Arial" w:hAnsi="Arial" w:cs="Arial"/>
        </w:rPr>
        <w:t xml:space="preserve"> – Project with Presentation and Questioning</w:t>
      </w:r>
    </w:p>
    <w:p w14:paraId="620B6FC9" w14:textId="77777777" w:rsidR="002F624B" w:rsidRPr="00180796" w:rsidRDefault="002F624B" w:rsidP="002F624B">
      <w:pPr>
        <w:pStyle w:val="ListBullet"/>
        <w:tabs>
          <w:tab w:val="clear" w:pos="360"/>
          <w:tab w:val="num" w:pos="284"/>
        </w:tabs>
        <w:ind w:left="284" w:hanging="284"/>
        <w:rPr>
          <w:rFonts w:ascii="Arial" w:hAnsi="Arial" w:cs="Arial"/>
        </w:rPr>
      </w:pPr>
      <w:r>
        <w:rPr>
          <w:rFonts w:ascii="Arial" w:hAnsi="Arial" w:cs="Arial"/>
        </w:rPr>
        <w:t>E</w:t>
      </w:r>
      <w:r w:rsidRPr="00CB66AE">
        <w:rPr>
          <w:rFonts w:ascii="Arial" w:hAnsi="Arial" w:cs="Arial"/>
        </w:rPr>
        <w:t>vidence</w:t>
      </w:r>
      <w:r>
        <w:rPr>
          <w:rFonts w:ascii="Arial" w:hAnsi="Arial" w:cs="Arial"/>
        </w:rPr>
        <w:t xml:space="preserve"> Reference</w:t>
      </w:r>
      <w:r w:rsidRPr="00CB66AE">
        <w:rPr>
          <w:rFonts w:ascii="Arial" w:hAnsi="Arial" w:cs="Arial"/>
        </w:rPr>
        <w:t xml:space="preserve"> </w:t>
      </w:r>
      <w:r>
        <w:rPr>
          <w:rFonts w:ascii="Arial" w:hAnsi="Arial" w:cs="Arial"/>
        </w:rPr>
        <w:t>M</w:t>
      </w:r>
      <w:r w:rsidRPr="00CB66AE">
        <w:rPr>
          <w:rFonts w:ascii="Arial" w:hAnsi="Arial" w:cs="Arial"/>
        </w:rPr>
        <w:t>atri</w:t>
      </w:r>
      <w:r>
        <w:rPr>
          <w:rFonts w:ascii="Arial" w:hAnsi="Arial" w:cs="Arial"/>
        </w:rPr>
        <w:t>x – Portfolio of Evidence</w:t>
      </w:r>
    </w:p>
    <w:p w14:paraId="6BCC6C26" w14:textId="77777777" w:rsidR="002F624B" w:rsidRDefault="002F624B" w:rsidP="002F624B">
      <w:pPr>
        <w:pStyle w:val="ListBullet"/>
        <w:tabs>
          <w:tab w:val="clear" w:pos="360"/>
          <w:tab w:val="num" w:pos="284"/>
        </w:tabs>
        <w:ind w:left="284" w:hanging="284"/>
        <w:rPr>
          <w:rFonts w:ascii="Arial" w:hAnsi="Arial" w:cs="Arial"/>
        </w:rPr>
      </w:pPr>
      <w:r w:rsidRPr="00CB66AE">
        <w:rPr>
          <w:rFonts w:ascii="Arial" w:hAnsi="Arial" w:cs="Arial"/>
        </w:rPr>
        <w:t xml:space="preserve">Declaration of </w:t>
      </w:r>
      <w:r>
        <w:rPr>
          <w:rFonts w:ascii="Arial" w:hAnsi="Arial" w:cs="Arial"/>
        </w:rPr>
        <w:t>A</w:t>
      </w:r>
      <w:r w:rsidRPr="00CB66AE">
        <w:rPr>
          <w:rFonts w:ascii="Arial" w:hAnsi="Arial" w:cs="Arial"/>
        </w:rPr>
        <w:t>uthenti</w:t>
      </w:r>
      <w:r>
        <w:rPr>
          <w:rFonts w:ascii="Arial" w:hAnsi="Arial" w:cs="Arial"/>
        </w:rPr>
        <w:t>city</w:t>
      </w:r>
      <w:r w:rsidRPr="00CB66AE">
        <w:rPr>
          <w:rFonts w:ascii="Arial" w:hAnsi="Arial" w:cs="Arial"/>
        </w:rPr>
        <w:t xml:space="preserve"> – Portfolio of </w:t>
      </w:r>
      <w:r>
        <w:rPr>
          <w:rFonts w:ascii="Arial" w:hAnsi="Arial" w:cs="Arial"/>
        </w:rPr>
        <w:t>E</w:t>
      </w:r>
      <w:r w:rsidRPr="00CB66AE">
        <w:rPr>
          <w:rFonts w:ascii="Arial" w:hAnsi="Arial" w:cs="Arial"/>
        </w:rPr>
        <w:t>vidence</w:t>
      </w:r>
    </w:p>
    <w:p w14:paraId="1C5DF0DB" w14:textId="77777777" w:rsidR="002F624B" w:rsidRPr="00CB66AE" w:rsidRDefault="002F624B" w:rsidP="002F624B">
      <w:pPr>
        <w:pStyle w:val="ListBullet"/>
        <w:tabs>
          <w:tab w:val="clear" w:pos="360"/>
          <w:tab w:val="num" w:pos="284"/>
        </w:tabs>
        <w:ind w:left="284" w:hanging="284"/>
        <w:rPr>
          <w:rFonts w:ascii="Arial" w:hAnsi="Arial" w:cs="Arial"/>
        </w:rPr>
      </w:pPr>
      <w:r>
        <w:rPr>
          <w:rFonts w:ascii="Arial" w:hAnsi="Arial" w:cs="Arial"/>
        </w:rPr>
        <w:t>Apprentice Portfolio Checklist – Portfolio of Evidence</w:t>
      </w:r>
    </w:p>
    <w:p w14:paraId="035C580B" w14:textId="0CA968D0" w:rsidR="002F624B" w:rsidRDefault="002F624B">
      <w:pPr>
        <w:spacing w:before="0" w:after="160" w:line="259" w:lineRule="auto"/>
        <w:rPr>
          <w:rFonts w:ascii="Arial" w:hAnsi="Arial" w:cs="Arial"/>
          <w:b/>
          <w:bCs/>
          <w:color w:val="5B9BD5" w:themeColor="accent1"/>
        </w:rPr>
      </w:pPr>
    </w:p>
    <w:p w14:paraId="2925AFE1" w14:textId="136ACD8D" w:rsidR="00B3296F" w:rsidRDefault="00B3296F">
      <w:pPr>
        <w:spacing w:before="0" w:after="160" w:line="259" w:lineRule="auto"/>
        <w:rPr>
          <w:rFonts w:ascii="Arial" w:hAnsi="Arial" w:cs="Arial"/>
          <w:b/>
          <w:bCs/>
          <w:color w:val="5B9BD5" w:themeColor="accent1"/>
        </w:rPr>
      </w:pPr>
      <w:r>
        <w:rPr>
          <w:rFonts w:ascii="Arial" w:hAnsi="Arial" w:cs="Arial"/>
          <w:b/>
          <w:bCs/>
          <w:color w:val="5B9BD5" w:themeColor="accent1"/>
        </w:rPr>
        <w:br w:type="page"/>
      </w:r>
    </w:p>
    <w:p w14:paraId="6BC7D2BB" w14:textId="77777777" w:rsidR="006504C9" w:rsidRPr="005F7C7C" w:rsidRDefault="006504C9" w:rsidP="004D10DC">
      <w:pPr>
        <w:pStyle w:val="Heading23"/>
        <w:spacing w:before="160"/>
        <w:rPr>
          <w:rFonts w:ascii="Arial" w:hAnsi="Arial"/>
        </w:rPr>
        <w:sectPr w:rsidR="006504C9" w:rsidRPr="005F7C7C" w:rsidSect="006504C9">
          <w:pgSz w:w="11906" w:h="16838"/>
          <w:pgMar w:top="1440" w:right="1440" w:bottom="1440" w:left="1440" w:header="708" w:footer="708" w:gutter="0"/>
          <w:cols w:space="708"/>
          <w:docGrid w:linePitch="360"/>
        </w:sectPr>
      </w:pPr>
      <w:bookmarkStart w:id="13" w:name="_Toc476219942"/>
      <w:bookmarkStart w:id="14" w:name="_Toc484635337"/>
      <w:bookmarkStart w:id="15" w:name="_Toc488400089"/>
    </w:p>
    <w:p w14:paraId="70765157" w14:textId="2B0AFDA8" w:rsidR="00235F58" w:rsidRPr="00180796" w:rsidRDefault="00631BD8" w:rsidP="00180796">
      <w:pPr>
        <w:rPr>
          <w:rFonts w:ascii="Arial" w:hAnsi="Arial" w:cs="Arial"/>
        </w:rPr>
      </w:pPr>
      <w:bookmarkStart w:id="16" w:name="_Toc497299010"/>
      <w:r w:rsidRPr="005F7C7C">
        <w:rPr>
          <w:rFonts w:ascii="Arial" w:hAnsi="Arial" w:cs="Arial"/>
          <w:noProof/>
          <w:lang w:eastAsia="en-GB"/>
        </w:rPr>
        <w:lastRenderedPageBreak/>
        <w:drawing>
          <wp:anchor distT="0" distB="0" distL="114300" distR="114300" simplePos="0" relativeHeight="251695104" behindDoc="1" locked="0" layoutInCell="1" allowOverlap="1" wp14:anchorId="17919FF3" wp14:editId="56B09398">
            <wp:simplePos x="0" y="0"/>
            <wp:positionH relativeFrom="page">
              <wp:posOffset>8915400</wp:posOffset>
            </wp:positionH>
            <wp:positionV relativeFrom="page">
              <wp:posOffset>200025</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End w:id="16"/>
      <w:r w:rsidR="00885CF6" w:rsidRPr="005F7C7C">
        <w:rPr>
          <w:rFonts w:ascii="Arial" w:hAnsi="Arial" w:cs="Arial"/>
        </w:rPr>
        <w:t xml:space="preserve"> </w:t>
      </w:r>
      <w:bookmarkEnd w:id="13"/>
      <w:bookmarkEnd w:id="14"/>
      <w:bookmarkEnd w:id="15"/>
    </w:p>
    <w:p w14:paraId="16AB646E" w14:textId="2FDD3535" w:rsidR="001226F5" w:rsidRPr="003929C2" w:rsidRDefault="007058EC" w:rsidP="00760F50">
      <w:pPr>
        <w:pStyle w:val="Heading3"/>
        <w:rPr>
          <w:rFonts w:ascii="Arial" w:hAnsi="Arial"/>
          <w:color w:val="C00000"/>
          <w:sz w:val="32"/>
          <w:szCs w:val="32"/>
          <w:lang w:eastAsia="en-GB"/>
        </w:rPr>
      </w:pPr>
      <w:bookmarkStart w:id="17" w:name="_Toc497299012"/>
      <w:bookmarkStart w:id="18" w:name="_Toc76723002"/>
      <w:r>
        <w:rPr>
          <w:rFonts w:ascii="Arial" w:eastAsiaTheme="minorHAnsi" w:hAnsi="Arial"/>
          <w:sz w:val="32"/>
          <w:szCs w:val="32"/>
          <w:lang w:val="en-US"/>
        </w:rPr>
        <w:t>9770</w:t>
      </w:r>
      <w:r w:rsidR="00CC401E">
        <w:rPr>
          <w:rFonts w:ascii="Arial" w:eastAsiaTheme="minorHAnsi" w:hAnsi="Arial"/>
          <w:sz w:val="32"/>
          <w:szCs w:val="32"/>
          <w:lang w:val="en-US"/>
        </w:rPr>
        <w:t>-700</w:t>
      </w:r>
      <w:r w:rsidR="00086077" w:rsidRPr="003929C2">
        <w:rPr>
          <w:rFonts w:ascii="Arial" w:eastAsiaTheme="minorHAnsi" w:hAnsi="Arial"/>
          <w:sz w:val="32"/>
          <w:szCs w:val="32"/>
          <w:lang w:val="en-US"/>
        </w:rPr>
        <w:t>:</w:t>
      </w:r>
      <w:r w:rsidR="007B20F6" w:rsidRPr="003929C2">
        <w:rPr>
          <w:rFonts w:ascii="Arial" w:eastAsiaTheme="minorHAnsi" w:hAnsi="Arial"/>
          <w:sz w:val="32"/>
          <w:szCs w:val="32"/>
          <w:lang w:val="en-US"/>
        </w:rPr>
        <w:t xml:space="preserve"> </w:t>
      </w:r>
      <w:bookmarkEnd w:id="17"/>
      <w:r w:rsidR="00EC6097" w:rsidRPr="003929C2">
        <w:rPr>
          <w:rFonts w:ascii="Arial" w:eastAsiaTheme="minorHAnsi" w:hAnsi="Arial"/>
          <w:sz w:val="32"/>
          <w:szCs w:val="32"/>
          <w:lang w:val="en-US"/>
        </w:rPr>
        <w:t>Evidence</w:t>
      </w:r>
      <w:r w:rsidR="00BF19C6" w:rsidRPr="003929C2">
        <w:rPr>
          <w:rFonts w:ascii="Arial" w:eastAsiaTheme="minorHAnsi" w:hAnsi="Arial"/>
          <w:sz w:val="32"/>
          <w:szCs w:val="32"/>
          <w:lang w:val="en-US"/>
        </w:rPr>
        <w:t xml:space="preserve"> Reference</w:t>
      </w:r>
      <w:r w:rsidR="00EC6097" w:rsidRPr="003929C2">
        <w:rPr>
          <w:rFonts w:ascii="Arial" w:eastAsiaTheme="minorHAnsi" w:hAnsi="Arial"/>
          <w:sz w:val="32"/>
          <w:szCs w:val="32"/>
          <w:lang w:val="en-US"/>
        </w:rPr>
        <w:t xml:space="preserve"> Matrix</w:t>
      </w:r>
      <w:r w:rsidR="001056A5">
        <w:rPr>
          <w:rFonts w:ascii="Arial" w:eastAsiaTheme="minorHAnsi" w:hAnsi="Arial"/>
          <w:sz w:val="32"/>
          <w:szCs w:val="32"/>
          <w:lang w:val="en-US"/>
        </w:rPr>
        <w:t xml:space="preserve"> </w:t>
      </w:r>
      <w:r w:rsidR="00BF19C6" w:rsidRPr="003929C2">
        <w:rPr>
          <w:rFonts w:ascii="Arial" w:eastAsiaTheme="minorHAnsi" w:hAnsi="Arial"/>
          <w:sz w:val="32"/>
          <w:szCs w:val="32"/>
          <w:lang w:val="en-US"/>
        </w:rPr>
        <w:t>–</w:t>
      </w:r>
      <w:r w:rsidR="001056A5">
        <w:rPr>
          <w:rFonts w:ascii="Arial" w:eastAsiaTheme="minorHAnsi" w:hAnsi="Arial"/>
          <w:sz w:val="32"/>
          <w:szCs w:val="32"/>
          <w:lang w:val="en-US"/>
        </w:rPr>
        <w:t xml:space="preserve"> </w:t>
      </w:r>
      <w:r w:rsidR="00956DB4" w:rsidRPr="00956DB4">
        <w:rPr>
          <w:rFonts w:ascii="Arial" w:eastAsiaTheme="minorHAnsi" w:hAnsi="Arial"/>
          <w:sz w:val="32"/>
          <w:szCs w:val="32"/>
          <w:lang w:val="en-US"/>
        </w:rPr>
        <w:t>Project with Presentation and Questioning</w:t>
      </w:r>
      <w:bookmarkEnd w:id="18"/>
    </w:p>
    <w:p w14:paraId="048FA905" w14:textId="77777777" w:rsidR="00491B92" w:rsidRPr="005F7C7C" w:rsidRDefault="00491B92" w:rsidP="00491B92">
      <w:pPr>
        <w:rPr>
          <w:rFonts w:ascii="Arial" w:hAnsi="Arial" w:cs="Arial"/>
        </w:rPr>
      </w:pPr>
    </w:p>
    <w:tbl>
      <w:tblPr>
        <w:tblStyle w:val="TableGrid"/>
        <w:tblW w:w="518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8"/>
        <w:gridCol w:w="2978"/>
        <w:gridCol w:w="2553"/>
        <w:gridCol w:w="1278"/>
        <w:gridCol w:w="1278"/>
        <w:gridCol w:w="5803"/>
      </w:tblGrid>
      <w:tr w:rsidR="006673C4" w:rsidRPr="005F7C7C" w14:paraId="15C7751B" w14:textId="77777777" w:rsidTr="00C71BFA">
        <w:trPr>
          <w:cantSplit/>
          <w:trHeight w:val="631"/>
          <w:tblHeader/>
        </w:trPr>
        <w:tc>
          <w:tcPr>
            <w:tcW w:w="196" w:type="pct"/>
            <w:tcBorders>
              <w:bottom w:val="single" w:sz="4" w:space="0" w:color="BFBFBF" w:themeColor="background1" w:themeShade="BF"/>
            </w:tcBorders>
            <w:shd w:val="clear" w:color="auto" w:fill="C00000"/>
          </w:tcPr>
          <w:p w14:paraId="04C05952" w14:textId="4EF65910" w:rsidR="006673C4" w:rsidRPr="005F7C7C" w:rsidRDefault="006673C4" w:rsidP="006673C4">
            <w:pPr>
              <w:rPr>
                <w:rFonts w:ascii="Arial" w:hAnsi="Arial" w:cs="Arial"/>
                <w:b/>
              </w:rPr>
            </w:pPr>
          </w:p>
        </w:tc>
        <w:tc>
          <w:tcPr>
            <w:tcW w:w="1030" w:type="pct"/>
            <w:tcBorders>
              <w:bottom w:val="single" w:sz="4" w:space="0" w:color="BFBFBF" w:themeColor="background1" w:themeShade="BF"/>
            </w:tcBorders>
            <w:shd w:val="clear" w:color="auto" w:fill="C00000"/>
          </w:tcPr>
          <w:p w14:paraId="622F42F1" w14:textId="77777777" w:rsidR="006673C4" w:rsidRPr="005F7C7C" w:rsidRDefault="006673C4" w:rsidP="006673C4">
            <w:pPr>
              <w:rPr>
                <w:rFonts w:ascii="Arial" w:hAnsi="Arial" w:cs="Arial"/>
                <w:b/>
              </w:rPr>
            </w:pPr>
            <w:r w:rsidRPr="005F7C7C">
              <w:rPr>
                <w:rFonts w:ascii="Arial" w:hAnsi="Arial" w:cs="Arial"/>
                <w:b/>
              </w:rPr>
              <w:t xml:space="preserve">Pass criteria (for reference only) </w:t>
            </w:r>
          </w:p>
        </w:tc>
        <w:tc>
          <w:tcPr>
            <w:tcW w:w="883" w:type="pct"/>
            <w:tcBorders>
              <w:bottom w:val="single" w:sz="4" w:space="0" w:color="BFBFBF" w:themeColor="background1" w:themeShade="BF"/>
            </w:tcBorders>
            <w:shd w:val="clear" w:color="auto" w:fill="C00000"/>
          </w:tcPr>
          <w:p w14:paraId="4A27F6D2" w14:textId="77777777" w:rsidR="006673C4" w:rsidRPr="005F7C7C" w:rsidRDefault="006673C4" w:rsidP="006673C4">
            <w:pPr>
              <w:rPr>
                <w:rFonts w:ascii="Arial" w:hAnsi="Arial" w:cs="Arial"/>
                <w:b/>
              </w:rPr>
            </w:pPr>
            <w:r w:rsidRPr="005F7C7C">
              <w:rPr>
                <w:rFonts w:ascii="Arial" w:hAnsi="Arial" w:cs="Arial"/>
                <w:b/>
              </w:rPr>
              <w:t>Distinction criteria</w:t>
            </w:r>
          </w:p>
          <w:p w14:paraId="7A34C195" w14:textId="77777777" w:rsidR="006673C4" w:rsidRPr="005F7C7C" w:rsidRDefault="006673C4" w:rsidP="006673C4">
            <w:pPr>
              <w:rPr>
                <w:rFonts w:ascii="Arial" w:hAnsi="Arial" w:cs="Arial"/>
                <w:b/>
              </w:rPr>
            </w:pPr>
            <w:r w:rsidRPr="005F7C7C">
              <w:rPr>
                <w:rFonts w:ascii="Arial" w:hAnsi="Arial" w:cs="Arial"/>
                <w:b/>
              </w:rPr>
              <w:t>(for reference only)</w:t>
            </w:r>
          </w:p>
        </w:tc>
        <w:tc>
          <w:tcPr>
            <w:tcW w:w="442" w:type="pct"/>
            <w:tcBorders>
              <w:bottom w:val="single" w:sz="4" w:space="0" w:color="BFBFBF" w:themeColor="background1" w:themeShade="BF"/>
            </w:tcBorders>
            <w:shd w:val="clear" w:color="auto" w:fill="C00000"/>
          </w:tcPr>
          <w:p w14:paraId="54F37587" w14:textId="679CE8C3" w:rsidR="006673C4" w:rsidRPr="005F7C7C" w:rsidRDefault="006673C4" w:rsidP="006673C4">
            <w:pPr>
              <w:rPr>
                <w:rFonts w:ascii="Arial" w:hAnsi="Arial" w:cs="Arial"/>
                <w:b/>
              </w:rPr>
            </w:pPr>
            <w:r w:rsidRPr="005F7C7C">
              <w:rPr>
                <w:rFonts w:ascii="Arial" w:hAnsi="Arial" w:cs="Arial"/>
                <w:b/>
              </w:rPr>
              <w:t>Evidence type(s)</w:t>
            </w:r>
          </w:p>
          <w:p w14:paraId="1AF09463" w14:textId="77777777" w:rsidR="006673C4" w:rsidRPr="005F7C7C" w:rsidRDefault="006673C4" w:rsidP="006673C4">
            <w:pPr>
              <w:rPr>
                <w:rFonts w:ascii="Arial" w:hAnsi="Arial" w:cs="Arial"/>
                <w:b/>
              </w:rPr>
            </w:pPr>
          </w:p>
        </w:tc>
        <w:tc>
          <w:tcPr>
            <w:tcW w:w="442" w:type="pct"/>
            <w:tcBorders>
              <w:bottom w:val="single" w:sz="4" w:space="0" w:color="BFBFBF" w:themeColor="background1" w:themeShade="BF"/>
            </w:tcBorders>
            <w:shd w:val="clear" w:color="auto" w:fill="C00000"/>
          </w:tcPr>
          <w:p w14:paraId="1A79535D" w14:textId="77777777" w:rsidR="006673C4" w:rsidRPr="005F7C7C" w:rsidRDefault="006673C4" w:rsidP="006673C4">
            <w:pPr>
              <w:rPr>
                <w:rFonts w:ascii="Arial" w:hAnsi="Arial" w:cs="Arial"/>
                <w:b/>
              </w:rPr>
            </w:pPr>
            <w:r w:rsidRPr="005F7C7C">
              <w:rPr>
                <w:rFonts w:ascii="Arial" w:hAnsi="Arial" w:cs="Arial"/>
                <w:b/>
              </w:rPr>
              <w:t>Evidence reference</w:t>
            </w:r>
          </w:p>
          <w:p w14:paraId="3B7FCF82" w14:textId="77777777" w:rsidR="006673C4" w:rsidRPr="005F7C7C" w:rsidRDefault="006673C4" w:rsidP="006673C4">
            <w:pPr>
              <w:rPr>
                <w:rFonts w:ascii="Arial" w:hAnsi="Arial" w:cs="Arial"/>
                <w:b/>
              </w:rPr>
            </w:pPr>
          </w:p>
        </w:tc>
        <w:tc>
          <w:tcPr>
            <w:tcW w:w="2007" w:type="pct"/>
            <w:tcBorders>
              <w:bottom w:val="single" w:sz="4" w:space="0" w:color="BFBFBF" w:themeColor="background1" w:themeShade="BF"/>
            </w:tcBorders>
            <w:shd w:val="clear" w:color="auto" w:fill="C00000"/>
          </w:tcPr>
          <w:p w14:paraId="314874F6" w14:textId="5A3DBA7D" w:rsidR="006673C4" w:rsidRPr="005F7C7C" w:rsidRDefault="006673C4" w:rsidP="006673C4">
            <w:pPr>
              <w:rPr>
                <w:rFonts w:ascii="Arial" w:hAnsi="Arial" w:cs="Arial"/>
                <w:b/>
              </w:rPr>
            </w:pPr>
            <w:r w:rsidRPr="005F7C7C">
              <w:rPr>
                <w:rFonts w:ascii="Arial" w:hAnsi="Arial" w:cs="Arial"/>
                <w:b/>
              </w:rPr>
              <w:t xml:space="preserve">IEPA comments (in preparation for </w:t>
            </w:r>
            <w:r w:rsidR="006B32BC">
              <w:rPr>
                <w:rFonts w:ascii="Arial" w:hAnsi="Arial" w:cs="Arial"/>
                <w:b/>
              </w:rPr>
              <w:t>Questioning</w:t>
            </w:r>
            <w:r w:rsidRPr="005F7C7C">
              <w:rPr>
                <w:rFonts w:ascii="Arial" w:hAnsi="Arial" w:cs="Arial"/>
                <w:b/>
              </w:rPr>
              <w:t xml:space="preserve">) </w:t>
            </w:r>
          </w:p>
          <w:p w14:paraId="43BBC6D3" w14:textId="77777777" w:rsidR="006673C4" w:rsidRPr="005F7C7C" w:rsidRDefault="006673C4" w:rsidP="006673C4">
            <w:pPr>
              <w:rPr>
                <w:rFonts w:ascii="Arial" w:hAnsi="Arial" w:cs="Arial"/>
                <w:b/>
              </w:rPr>
            </w:pPr>
            <w:r w:rsidRPr="005F7C7C">
              <w:rPr>
                <w:rFonts w:ascii="Arial" w:hAnsi="Arial" w:cs="Arial"/>
                <w:b/>
                <w:color w:val="C00000"/>
              </w:rPr>
              <w:t>IEPA only</w:t>
            </w:r>
          </w:p>
        </w:tc>
      </w:tr>
      <w:tr w:rsidR="006673C4" w:rsidRPr="005F7C7C" w14:paraId="13B3B47C" w14:textId="77777777" w:rsidTr="00456041">
        <w:trPr>
          <w:cantSplit/>
          <w:trHeight w:val="454"/>
        </w:trPr>
        <w:tc>
          <w:tcPr>
            <w:tcW w:w="5000" w:type="pct"/>
            <w:gridSpan w:val="6"/>
            <w:tcBorders>
              <w:bottom w:val="single" w:sz="4" w:space="0" w:color="BFBFBF" w:themeColor="background1" w:themeShade="BF"/>
            </w:tcBorders>
            <w:shd w:val="clear" w:color="auto" w:fill="auto"/>
          </w:tcPr>
          <w:p w14:paraId="1FE4483B" w14:textId="5A8238AF" w:rsidR="006673C4" w:rsidRPr="005F7C7C" w:rsidRDefault="00EC6097" w:rsidP="006673C4">
            <w:pPr>
              <w:spacing w:before="60"/>
              <w:ind w:left="72" w:right="72"/>
              <w:rPr>
                <w:rFonts w:ascii="Arial" w:eastAsia="Calibri" w:hAnsi="Arial" w:cs="Arial"/>
                <w:b/>
                <w:color w:val="FFFFFF" w:themeColor="background1"/>
                <w:sz w:val="24"/>
                <w:lang w:val="ru-RU"/>
              </w:rPr>
            </w:pPr>
            <w:r w:rsidRPr="00EC6097">
              <w:rPr>
                <w:rFonts w:ascii="Arial" w:eastAsia="Calibri" w:hAnsi="Arial" w:cs="Arial"/>
                <w:b/>
                <w:sz w:val="24"/>
                <w:lang w:val="ru-RU"/>
              </w:rPr>
              <w:t>Apprentice name:</w:t>
            </w:r>
          </w:p>
        </w:tc>
      </w:tr>
      <w:tr w:rsidR="006673C4" w:rsidRPr="005F7C7C" w14:paraId="581634A6" w14:textId="77777777" w:rsidTr="00970BCC">
        <w:trPr>
          <w:cantSplit/>
          <w:trHeight w:val="321"/>
        </w:trPr>
        <w:tc>
          <w:tcPr>
            <w:tcW w:w="5000" w:type="pct"/>
            <w:gridSpan w:val="6"/>
            <w:tcBorders>
              <w:bottom w:val="single" w:sz="4" w:space="0" w:color="BFBFBF" w:themeColor="background1" w:themeShade="BF"/>
            </w:tcBorders>
            <w:shd w:val="clear" w:color="auto" w:fill="A6A6A6" w:themeFill="background1" w:themeFillShade="A6"/>
          </w:tcPr>
          <w:p w14:paraId="701FC399" w14:textId="77777777" w:rsidR="006673C4" w:rsidRPr="005F7C7C" w:rsidRDefault="006673C4" w:rsidP="006673C4">
            <w:pPr>
              <w:spacing w:after="0" w:line="259" w:lineRule="auto"/>
              <w:rPr>
                <w:rFonts w:ascii="Arial" w:hAnsi="Arial" w:cs="Arial"/>
                <w:b/>
              </w:rPr>
            </w:pPr>
            <w:r w:rsidRPr="005F7C7C">
              <w:rPr>
                <w:rFonts w:ascii="Arial" w:hAnsi="Arial" w:cs="Arial"/>
                <w:b/>
              </w:rPr>
              <w:t>Knowledge, Skills and Behaviours</w:t>
            </w:r>
          </w:p>
          <w:p w14:paraId="226A0388" w14:textId="4D2C63D3" w:rsidR="00C4523F" w:rsidRPr="005F7C7C" w:rsidRDefault="00B00D8C" w:rsidP="00BD76CD">
            <w:pPr>
              <w:spacing w:after="0" w:line="259" w:lineRule="auto"/>
              <w:rPr>
                <w:rFonts w:ascii="Arial" w:hAnsi="Arial" w:cs="Arial"/>
              </w:rPr>
            </w:pPr>
            <w:r w:rsidRPr="00B00D8C">
              <w:rPr>
                <w:rFonts w:ascii="Arial" w:hAnsi="Arial" w:cs="Arial"/>
              </w:rPr>
              <w:t>K3: Principles of the data analysis life cycle and the steps involved in carrying out routine data analysis tasks.</w:t>
            </w:r>
          </w:p>
        </w:tc>
      </w:tr>
      <w:tr w:rsidR="006673C4" w:rsidRPr="003F5EA0" w14:paraId="51ADCB24" w14:textId="77777777" w:rsidTr="00C71BFA">
        <w:trPr>
          <w:trHeight w:val="455"/>
        </w:trPr>
        <w:tc>
          <w:tcPr>
            <w:tcW w:w="196" w:type="pct"/>
            <w:shd w:val="clear" w:color="auto" w:fill="F2F2F2" w:themeFill="background1" w:themeFillShade="F2"/>
          </w:tcPr>
          <w:p w14:paraId="66EE9FA4" w14:textId="3EFF845B" w:rsidR="006673C4" w:rsidRPr="003F5EA0" w:rsidRDefault="006673C4" w:rsidP="006673C4">
            <w:pPr>
              <w:rPr>
                <w:rFonts w:ascii="Arial" w:hAnsi="Arial" w:cs="Arial"/>
                <w:b/>
                <w:bCs/>
                <w:szCs w:val="22"/>
              </w:rPr>
            </w:pPr>
          </w:p>
        </w:tc>
        <w:tc>
          <w:tcPr>
            <w:tcW w:w="1030" w:type="pct"/>
            <w:shd w:val="clear" w:color="auto" w:fill="F2F2F2" w:themeFill="background1" w:themeFillShade="F2"/>
          </w:tcPr>
          <w:p w14:paraId="260B4EBD" w14:textId="01C9C39D" w:rsidR="006673C4" w:rsidRPr="003F5EA0" w:rsidRDefault="00B00D8C" w:rsidP="00451FA6">
            <w:pPr>
              <w:pStyle w:val="Default"/>
              <w:rPr>
                <w:rFonts w:ascii="Arial" w:hAnsi="Arial" w:cs="Arial"/>
                <w:sz w:val="22"/>
                <w:szCs w:val="22"/>
              </w:rPr>
            </w:pPr>
            <w:r w:rsidRPr="003F5EA0">
              <w:rPr>
                <w:rFonts w:ascii="Arial" w:hAnsi="Arial" w:cs="Arial"/>
                <w:sz w:val="22"/>
                <w:szCs w:val="22"/>
              </w:rPr>
              <w:t>Outlines and applies the principles of data analysis lifecycle to the steps of data analysis.</w:t>
            </w:r>
          </w:p>
        </w:tc>
        <w:tc>
          <w:tcPr>
            <w:tcW w:w="883" w:type="pct"/>
            <w:shd w:val="clear" w:color="auto" w:fill="F2F2F2" w:themeFill="background1" w:themeFillShade="F2"/>
          </w:tcPr>
          <w:p w14:paraId="1AD87E75" w14:textId="55C5AD48" w:rsidR="006673C4" w:rsidRPr="003F5EA0" w:rsidRDefault="00C4523F" w:rsidP="006673C4">
            <w:pPr>
              <w:rPr>
                <w:rFonts w:ascii="Arial" w:eastAsiaTheme="minorHAnsi" w:hAnsi="Arial" w:cs="Arial"/>
                <w:szCs w:val="22"/>
                <w:lang w:val="en-US"/>
              </w:rPr>
            </w:pPr>
            <w:r w:rsidRPr="003F5EA0">
              <w:rPr>
                <w:rFonts w:ascii="Arial" w:eastAsiaTheme="minorHAnsi" w:hAnsi="Arial" w:cs="Arial"/>
                <w:szCs w:val="22"/>
                <w:lang w:val="en-US"/>
              </w:rPr>
              <w:t>N/A</w:t>
            </w:r>
          </w:p>
        </w:tc>
        <w:tc>
          <w:tcPr>
            <w:tcW w:w="442" w:type="pct"/>
            <w:shd w:val="clear" w:color="auto" w:fill="FFFFFF" w:themeFill="background1"/>
          </w:tcPr>
          <w:p w14:paraId="7E780127" w14:textId="77777777" w:rsidR="006673C4" w:rsidRPr="003F5EA0" w:rsidRDefault="006673C4" w:rsidP="006673C4">
            <w:pPr>
              <w:rPr>
                <w:rFonts w:ascii="Arial" w:hAnsi="Arial" w:cs="Arial"/>
                <w:color w:val="000000" w:themeColor="text1"/>
                <w:szCs w:val="22"/>
              </w:rPr>
            </w:pPr>
          </w:p>
        </w:tc>
        <w:tc>
          <w:tcPr>
            <w:tcW w:w="442" w:type="pct"/>
            <w:shd w:val="clear" w:color="auto" w:fill="FFFFFF" w:themeFill="background1"/>
          </w:tcPr>
          <w:p w14:paraId="5CD12D47" w14:textId="77777777" w:rsidR="006673C4" w:rsidRPr="003F5EA0" w:rsidRDefault="006673C4" w:rsidP="006673C4">
            <w:pPr>
              <w:rPr>
                <w:rFonts w:ascii="Arial" w:hAnsi="Arial" w:cs="Arial"/>
                <w:color w:val="000000" w:themeColor="text1"/>
                <w:szCs w:val="22"/>
              </w:rPr>
            </w:pPr>
          </w:p>
        </w:tc>
        <w:tc>
          <w:tcPr>
            <w:tcW w:w="2007" w:type="pct"/>
            <w:shd w:val="clear" w:color="auto" w:fill="FFFFFF" w:themeFill="background1"/>
          </w:tcPr>
          <w:p w14:paraId="060DA36A" w14:textId="77777777" w:rsidR="006673C4" w:rsidRPr="003F5EA0" w:rsidRDefault="006673C4" w:rsidP="006673C4">
            <w:pPr>
              <w:rPr>
                <w:rFonts w:ascii="Arial" w:hAnsi="Arial" w:cs="Arial"/>
                <w:color w:val="00B0F0"/>
                <w:szCs w:val="22"/>
              </w:rPr>
            </w:pPr>
          </w:p>
          <w:p w14:paraId="2317A1B4" w14:textId="77777777" w:rsidR="00053F4A" w:rsidRPr="003F5EA0" w:rsidRDefault="00053F4A" w:rsidP="006673C4">
            <w:pPr>
              <w:rPr>
                <w:rFonts w:ascii="Arial" w:hAnsi="Arial" w:cs="Arial"/>
                <w:color w:val="00B0F0"/>
                <w:szCs w:val="22"/>
              </w:rPr>
            </w:pPr>
          </w:p>
          <w:p w14:paraId="7B19B4DA" w14:textId="77777777" w:rsidR="00053F4A" w:rsidRPr="003F5EA0" w:rsidRDefault="00053F4A" w:rsidP="006673C4">
            <w:pPr>
              <w:rPr>
                <w:rFonts w:ascii="Arial" w:hAnsi="Arial" w:cs="Arial"/>
                <w:color w:val="00B0F0"/>
                <w:szCs w:val="22"/>
              </w:rPr>
            </w:pPr>
          </w:p>
          <w:p w14:paraId="2CF42727" w14:textId="77777777" w:rsidR="00053F4A" w:rsidRPr="003F5EA0" w:rsidRDefault="00053F4A" w:rsidP="006673C4">
            <w:pPr>
              <w:rPr>
                <w:rFonts w:ascii="Arial" w:hAnsi="Arial" w:cs="Arial"/>
                <w:color w:val="00B0F0"/>
                <w:szCs w:val="22"/>
              </w:rPr>
            </w:pPr>
          </w:p>
          <w:p w14:paraId="584C3ABD" w14:textId="77777777" w:rsidR="00053F4A" w:rsidRPr="003F5EA0" w:rsidRDefault="00053F4A" w:rsidP="006673C4">
            <w:pPr>
              <w:rPr>
                <w:rFonts w:ascii="Arial" w:hAnsi="Arial" w:cs="Arial"/>
                <w:color w:val="00B0F0"/>
                <w:szCs w:val="22"/>
              </w:rPr>
            </w:pPr>
          </w:p>
          <w:p w14:paraId="5FC2DD39" w14:textId="56B48DEA" w:rsidR="00053F4A" w:rsidRPr="003F5EA0" w:rsidRDefault="00053F4A" w:rsidP="006673C4">
            <w:pPr>
              <w:rPr>
                <w:rFonts w:ascii="Arial" w:hAnsi="Arial" w:cs="Arial"/>
                <w:color w:val="00B0F0"/>
                <w:szCs w:val="22"/>
              </w:rPr>
            </w:pPr>
          </w:p>
        </w:tc>
      </w:tr>
      <w:tr w:rsidR="006673C4" w:rsidRPr="005F7C7C" w14:paraId="4F4ABF6D" w14:textId="77777777" w:rsidTr="00970BCC">
        <w:trPr>
          <w:trHeight w:val="455"/>
        </w:trPr>
        <w:tc>
          <w:tcPr>
            <w:tcW w:w="5000" w:type="pct"/>
            <w:gridSpan w:val="6"/>
            <w:shd w:val="clear" w:color="auto" w:fill="A6A6A6" w:themeFill="background1" w:themeFillShade="A6"/>
          </w:tcPr>
          <w:p w14:paraId="13571273" w14:textId="77777777" w:rsidR="006673C4" w:rsidRPr="005F7C7C" w:rsidRDefault="006673C4" w:rsidP="006673C4">
            <w:pPr>
              <w:spacing w:after="0" w:line="259" w:lineRule="auto"/>
              <w:rPr>
                <w:rFonts w:ascii="Arial" w:hAnsi="Arial" w:cs="Arial"/>
                <w:b/>
              </w:rPr>
            </w:pPr>
            <w:r w:rsidRPr="005F7C7C">
              <w:rPr>
                <w:rFonts w:ascii="Arial" w:hAnsi="Arial" w:cs="Arial"/>
                <w:b/>
              </w:rPr>
              <w:t>Knowledge, Skills and Behaviours</w:t>
            </w:r>
          </w:p>
          <w:p w14:paraId="0E6B8E9C" w14:textId="1B61EF51" w:rsidR="00C4523F" w:rsidRPr="005F7C7C" w:rsidRDefault="00836751" w:rsidP="00BD76CD">
            <w:pPr>
              <w:spacing w:after="1"/>
              <w:rPr>
                <w:rFonts w:ascii="Arial" w:hAnsi="Arial" w:cs="Arial"/>
              </w:rPr>
            </w:pPr>
            <w:r w:rsidRPr="00836751">
              <w:rPr>
                <w:rFonts w:ascii="Arial" w:hAnsi="Arial" w:cs="Arial"/>
              </w:rPr>
              <w:t>K4: principles of data, including open and public data, administrative data, and research data.</w:t>
            </w:r>
          </w:p>
        </w:tc>
      </w:tr>
      <w:tr w:rsidR="006673C4" w:rsidRPr="003F5EA0" w14:paraId="29B0CCEF" w14:textId="77777777" w:rsidTr="00C71BFA">
        <w:trPr>
          <w:trHeight w:val="455"/>
        </w:trPr>
        <w:tc>
          <w:tcPr>
            <w:tcW w:w="196" w:type="pct"/>
            <w:shd w:val="clear" w:color="auto" w:fill="F2F2F2" w:themeFill="background1" w:themeFillShade="F2"/>
          </w:tcPr>
          <w:p w14:paraId="019EA0C1" w14:textId="77045359" w:rsidR="006673C4" w:rsidRPr="003F5EA0" w:rsidRDefault="006673C4" w:rsidP="006673C4">
            <w:pPr>
              <w:rPr>
                <w:rFonts w:ascii="Arial" w:hAnsi="Arial" w:cs="Arial"/>
                <w:szCs w:val="22"/>
              </w:rPr>
            </w:pPr>
          </w:p>
        </w:tc>
        <w:tc>
          <w:tcPr>
            <w:tcW w:w="1030" w:type="pct"/>
            <w:shd w:val="clear" w:color="auto" w:fill="F2F2F2" w:themeFill="background1" w:themeFillShade="F2"/>
          </w:tcPr>
          <w:p w14:paraId="3D89ABA9" w14:textId="1046C4FD" w:rsidR="006673C4" w:rsidRPr="003F5EA0" w:rsidRDefault="00836751" w:rsidP="006673C4">
            <w:pPr>
              <w:rPr>
                <w:rFonts w:ascii="Arial" w:hAnsi="Arial" w:cs="Arial"/>
                <w:szCs w:val="22"/>
              </w:rPr>
            </w:pPr>
            <w:r w:rsidRPr="003F5EA0">
              <w:rPr>
                <w:rFonts w:ascii="Arial" w:hAnsi="Arial" w:cs="Arial"/>
                <w:szCs w:val="22"/>
              </w:rPr>
              <w:t>Describe the principles of data including open, public, administrative and research data and how they relate to the data used within the project</w:t>
            </w:r>
            <w:r w:rsidR="00AB12B8">
              <w:rPr>
                <w:rFonts w:ascii="Arial" w:hAnsi="Arial" w:cs="Arial"/>
                <w:szCs w:val="22"/>
              </w:rPr>
              <w:t>.</w:t>
            </w:r>
          </w:p>
        </w:tc>
        <w:tc>
          <w:tcPr>
            <w:tcW w:w="883" w:type="pct"/>
            <w:shd w:val="clear" w:color="auto" w:fill="F2F2F2" w:themeFill="background1" w:themeFillShade="F2"/>
          </w:tcPr>
          <w:p w14:paraId="396D67D4" w14:textId="2ADE409C" w:rsidR="006673C4" w:rsidRPr="003F5EA0" w:rsidRDefault="00836751" w:rsidP="00C4523F">
            <w:pPr>
              <w:rPr>
                <w:rFonts w:ascii="Arial" w:hAnsi="Arial" w:cs="Arial"/>
                <w:szCs w:val="22"/>
              </w:rPr>
            </w:pPr>
            <w:r w:rsidRPr="003F5EA0">
              <w:rPr>
                <w:rFonts w:ascii="Arial" w:hAnsi="Arial" w:cs="Arial"/>
                <w:szCs w:val="22"/>
              </w:rPr>
              <w:t>N/A</w:t>
            </w:r>
          </w:p>
        </w:tc>
        <w:tc>
          <w:tcPr>
            <w:tcW w:w="442" w:type="pct"/>
            <w:shd w:val="clear" w:color="auto" w:fill="FFFFFF" w:themeFill="background1"/>
          </w:tcPr>
          <w:p w14:paraId="3534FB18" w14:textId="77777777" w:rsidR="006673C4" w:rsidRPr="003F5EA0" w:rsidRDefault="006673C4" w:rsidP="006673C4">
            <w:pPr>
              <w:rPr>
                <w:rFonts w:ascii="Arial" w:hAnsi="Arial" w:cs="Arial"/>
                <w:szCs w:val="22"/>
              </w:rPr>
            </w:pPr>
          </w:p>
        </w:tc>
        <w:tc>
          <w:tcPr>
            <w:tcW w:w="442" w:type="pct"/>
            <w:shd w:val="clear" w:color="auto" w:fill="FFFFFF" w:themeFill="background1"/>
          </w:tcPr>
          <w:p w14:paraId="4C91A1B5" w14:textId="77777777" w:rsidR="006673C4" w:rsidRPr="003F5EA0" w:rsidRDefault="006673C4" w:rsidP="006673C4">
            <w:pPr>
              <w:rPr>
                <w:rFonts w:ascii="Arial" w:hAnsi="Arial" w:cs="Arial"/>
                <w:szCs w:val="22"/>
              </w:rPr>
            </w:pPr>
          </w:p>
        </w:tc>
        <w:tc>
          <w:tcPr>
            <w:tcW w:w="2007" w:type="pct"/>
            <w:shd w:val="clear" w:color="auto" w:fill="FFFFFF" w:themeFill="background1"/>
          </w:tcPr>
          <w:p w14:paraId="09F57C5E" w14:textId="77777777" w:rsidR="006673C4" w:rsidRPr="003F5EA0" w:rsidRDefault="006673C4" w:rsidP="006673C4">
            <w:pPr>
              <w:rPr>
                <w:rFonts w:ascii="Arial" w:hAnsi="Arial" w:cs="Arial"/>
                <w:szCs w:val="22"/>
              </w:rPr>
            </w:pPr>
            <w:r w:rsidRPr="003F5EA0">
              <w:rPr>
                <w:rFonts w:ascii="Arial" w:hAnsi="Arial" w:cs="Arial"/>
                <w:szCs w:val="22"/>
              </w:rPr>
              <w:t xml:space="preserve"> </w:t>
            </w:r>
          </w:p>
        </w:tc>
      </w:tr>
      <w:tr w:rsidR="006673C4" w:rsidRPr="005F7C7C" w14:paraId="52C75F64"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7EB2BBCC" w14:textId="77777777" w:rsidR="006673C4" w:rsidRPr="005F7C7C" w:rsidRDefault="006673C4" w:rsidP="006673C4">
            <w:pPr>
              <w:spacing w:after="0" w:line="259" w:lineRule="auto"/>
              <w:rPr>
                <w:rFonts w:ascii="Arial" w:hAnsi="Arial" w:cs="Arial"/>
                <w:b/>
              </w:rPr>
            </w:pPr>
            <w:bookmarkStart w:id="19" w:name="_Hlk64385397"/>
            <w:r w:rsidRPr="005F7C7C">
              <w:rPr>
                <w:rFonts w:ascii="Arial" w:hAnsi="Arial" w:cs="Arial"/>
                <w:b/>
              </w:rPr>
              <w:t>Knowledge, Skills and Behaviours</w:t>
            </w:r>
          </w:p>
          <w:p w14:paraId="61D21047" w14:textId="22C7F42F" w:rsidR="00C4523F" w:rsidRPr="005F7C7C" w:rsidRDefault="008E71CD" w:rsidP="007D0F4D">
            <w:pPr>
              <w:spacing w:after="0" w:line="259" w:lineRule="auto"/>
              <w:rPr>
                <w:rFonts w:ascii="Arial" w:hAnsi="Arial" w:cs="Arial"/>
              </w:rPr>
            </w:pPr>
            <w:r w:rsidRPr="008E71CD">
              <w:rPr>
                <w:rFonts w:ascii="Arial" w:hAnsi="Arial" w:cs="Arial"/>
              </w:rPr>
              <w:t>K8: quality risks inherent in data and how to mitigate/resolve these.</w:t>
            </w:r>
          </w:p>
        </w:tc>
      </w:tr>
      <w:tr w:rsidR="006673C4" w:rsidRPr="003F5EA0" w14:paraId="65C1A078"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45A352E0" w14:textId="3EAFCAA5" w:rsidR="006673C4" w:rsidRPr="003F5EA0" w:rsidRDefault="006673C4" w:rsidP="006673C4">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25AF2329" w14:textId="7F6162D4" w:rsidR="006673C4" w:rsidRPr="003F5EA0" w:rsidRDefault="008E71CD" w:rsidP="006673C4">
            <w:pPr>
              <w:rPr>
                <w:rFonts w:ascii="Arial" w:hAnsi="Arial" w:cs="Arial"/>
                <w:szCs w:val="22"/>
              </w:rPr>
            </w:pPr>
            <w:r w:rsidRPr="003F5EA0">
              <w:rPr>
                <w:rFonts w:ascii="Arial" w:hAnsi="Arial" w:cs="Arial"/>
                <w:szCs w:val="22"/>
              </w:rPr>
              <w:t xml:space="preserve">Identifies quality risks in data analysis and outlines methods to mitigate, </w:t>
            </w:r>
            <w:r w:rsidRPr="003F5EA0">
              <w:rPr>
                <w:rFonts w:ascii="Arial" w:hAnsi="Arial" w:cs="Arial"/>
                <w:szCs w:val="22"/>
              </w:rPr>
              <w:lastRenderedPageBreak/>
              <w:t>escalate and/or resolve them.</w:t>
            </w:r>
          </w:p>
        </w:tc>
        <w:tc>
          <w:tcPr>
            <w:tcW w:w="883" w:type="pct"/>
            <w:tcBorders>
              <w:bottom w:val="single" w:sz="4" w:space="0" w:color="BFBFBF" w:themeColor="background1" w:themeShade="BF"/>
            </w:tcBorders>
            <w:shd w:val="clear" w:color="auto" w:fill="F2F2F2" w:themeFill="background1" w:themeFillShade="F2"/>
          </w:tcPr>
          <w:p w14:paraId="4AE48FD2" w14:textId="704158C7" w:rsidR="006673C4" w:rsidRPr="003F5EA0" w:rsidRDefault="008E71CD" w:rsidP="003F5EA0">
            <w:pPr>
              <w:rPr>
                <w:rFonts w:ascii="Arial" w:hAnsi="Arial" w:cs="Arial"/>
                <w:szCs w:val="22"/>
              </w:rPr>
            </w:pPr>
            <w:r w:rsidRPr="003F5EA0">
              <w:rPr>
                <w:rFonts w:ascii="Arial" w:hAnsi="Arial" w:cs="Arial"/>
                <w:szCs w:val="22"/>
              </w:rPr>
              <w:lastRenderedPageBreak/>
              <w:t xml:space="preserve">Evaluates the outcomes of data analysis and suggests </w:t>
            </w:r>
            <w:r w:rsidRPr="003F5EA0">
              <w:rPr>
                <w:rFonts w:ascii="Arial" w:hAnsi="Arial" w:cs="Arial"/>
                <w:szCs w:val="22"/>
              </w:rPr>
              <w:lastRenderedPageBreak/>
              <w:t>alternative tools/methods which would be of benefit to all stakeholders.</w:t>
            </w:r>
          </w:p>
        </w:tc>
        <w:tc>
          <w:tcPr>
            <w:tcW w:w="442" w:type="pct"/>
            <w:tcBorders>
              <w:bottom w:val="single" w:sz="4" w:space="0" w:color="BFBFBF" w:themeColor="background1" w:themeShade="BF"/>
            </w:tcBorders>
            <w:shd w:val="clear" w:color="auto" w:fill="FFFFFF" w:themeFill="background1"/>
          </w:tcPr>
          <w:p w14:paraId="3D6E4068" w14:textId="77777777" w:rsidR="006673C4" w:rsidRPr="003F5EA0" w:rsidRDefault="006673C4" w:rsidP="006673C4">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49A9BCCF" w14:textId="77777777" w:rsidR="006673C4" w:rsidRPr="003F5EA0" w:rsidRDefault="006673C4" w:rsidP="006673C4">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0FBD21AD" w14:textId="77777777" w:rsidR="006673C4" w:rsidRPr="003F5EA0" w:rsidRDefault="006673C4" w:rsidP="006673C4">
            <w:pPr>
              <w:rPr>
                <w:rFonts w:ascii="Arial" w:hAnsi="Arial" w:cs="Arial"/>
                <w:szCs w:val="22"/>
              </w:rPr>
            </w:pPr>
            <w:r w:rsidRPr="003F5EA0">
              <w:rPr>
                <w:rFonts w:ascii="Arial" w:hAnsi="Arial" w:cs="Arial"/>
                <w:szCs w:val="22"/>
              </w:rPr>
              <w:t xml:space="preserve"> </w:t>
            </w:r>
          </w:p>
        </w:tc>
      </w:tr>
      <w:bookmarkEnd w:id="19"/>
      <w:tr w:rsidR="006673C4" w:rsidRPr="005F7C7C" w14:paraId="2FCC4EBD"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50360564" w14:textId="77777777" w:rsidR="006673C4" w:rsidRPr="005F7C7C" w:rsidRDefault="006673C4" w:rsidP="006673C4">
            <w:pPr>
              <w:spacing w:after="0" w:line="259" w:lineRule="auto"/>
              <w:rPr>
                <w:rFonts w:ascii="Arial" w:hAnsi="Arial" w:cs="Arial"/>
                <w:b/>
              </w:rPr>
            </w:pPr>
            <w:r w:rsidRPr="005F7C7C">
              <w:rPr>
                <w:rFonts w:ascii="Arial" w:hAnsi="Arial" w:cs="Arial"/>
                <w:b/>
              </w:rPr>
              <w:t>Knowledge, Skills and Behaviours</w:t>
            </w:r>
          </w:p>
          <w:p w14:paraId="4379B973" w14:textId="62906210" w:rsidR="006673C4" w:rsidRPr="005F7C7C" w:rsidRDefault="005E520C" w:rsidP="00451FA6">
            <w:pPr>
              <w:spacing w:after="0" w:line="259" w:lineRule="auto"/>
              <w:rPr>
                <w:rFonts w:ascii="Arial" w:hAnsi="Arial" w:cs="Arial"/>
                <w:color w:val="00B0F0"/>
              </w:rPr>
            </w:pPr>
            <w:r w:rsidRPr="005E520C">
              <w:rPr>
                <w:rFonts w:ascii="Arial" w:hAnsi="Arial" w:cs="Arial"/>
              </w:rPr>
              <w:t>K9: principal approaches to defining customer requirements for data analysis.</w:t>
            </w:r>
          </w:p>
        </w:tc>
      </w:tr>
      <w:tr w:rsidR="006673C4" w:rsidRPr="003F5EA0" w14:paraId="31F70127" w14:textId="77777777" w:rsidTr="00C71BFA">
        <w:trPr>
          <w:trHeight w:val="455"/>
        </w:trPr>
        <w:tc>
          <w:tcPr>
            <w:tcW w:w="196" w:type="pct"/>
            <w:shd w:val="clear" w:color="auto" w:fill="F2F2F2" w:themeFill="background1" w:themeFillShade="F2"/>
          </w:tcPr>
          <w:p w14:paraId="4BF579F5" w14:textId="0ADEB7A3" w:rsidR="006673C4" w:rsidRPr="003F5EA0" w:rsidRDefault="006673C4" w:rsidP="006673C4">
            <w:pPr>
              <w:rPr>
                <w:rFonts w:ascii="Arial" w:hAnsi="Arial" w:cs="Arial"/>
                <w:szCs w:val="22"/>
              </w:rPr>
            </w:pPr>
          </w:p>
        </w:tc>
        <w:tc>
          <w:tcPr>
            <w:tcW w:w="1030" w:type="pct"/>
            <w:shd w:val="clear" w:color="auto" w:fill="F2F2F2" w:themeFill="background1" w:themeFillShade="F2"/>
          </w:tcPr>
          <w:p w14:paraId="7D155BD6" w14:textId="6B3C6654" w:rsidR="006673C4" w:rsidRPr="0008191D" w:rsidRDefault="004622FC" w:rsidP="006673C4">
            <w:pPr>
              <w:rPr>
                <w:rFonts w:ascii="Arial" w:hAnsi="Arial" w:cs="Arial"/>
                <w:szCs w:val="22"/>
              </w:rPr>
            </w:pPr>
            <w:r w:rsidRPr="004622FC">
              <w:rPr>
                <w:rFonts w:ascii="Arial" w:hAnsi="Arial" w:cs="Arial"/>
                <w:szCs w:val="22"/>
              </w:rPr>
              <w:t>Outlines and applies the principles for defining customer requirements and implements findings in data analytics planning and outputs.</w:t>
            </w:r>
          </w:p>
        </w:tc>
        <w:tc>
          <w:tcPr>
            <w:tcW w:w="883" w:type="pct"/>
            <w:shd w:val="clear" w:color="auto" w:fill="F2F2F2" w:themeFill="background1" w:themeFillShade="F2"/>
          </w:tcPr>
          <w:p w14:paraId="377110FC" w14:textId="2C14BC3B" w:rsidR="006673C4" w:rsidRPr="003F5EA0" w:rsidRDefault="004622FC" w:rsidP="003F5EA0">
            <w:pPr>
              <w:rPr>
                <w:rFonts w:ascii="Arial" w:hAnsi="Arial" w:cs="Arial"/>
                <w:szCs w:val="22"/>
              </w:rPr>
            </w:pPr>
            <w:r w:rsidRPr="003F5EA0">
              <w:rPr>
                <w:rFonts w:ascii="Arial" w:hAnsi="Arial" w:cs="Arial"/>
                <w:szCs w:val="22"/>
              </w:rPr>
              <w:t>N/A</w:t>
            </w:r>
          </w:p>
        </w:tc>
        <w:tc>
          <w:tcPr>
            <w:tcW w:w="442" w:type="pct"/>
            <w:shd w:val="clear" w:color="auto" w:fill="FFFFFF" w:themeFill="background1"/>
          </w:tcPr>
          <w:p w14:paraId="07A57149" w14:textId="77777777" w:rsidR="006673C4" w:rsidRPr="003F5EA0" w:rsidRDefault="006673C4" w:rsidP="006673C4">
            <w:pPr>
              <w:rPr>
                <w:rFonts w:ascii="Arial" w:hAnsi="Arial" w:cs="Arial"/>
                <w:szCs w:val="22"/>
              </w:rPr>
            </w:pPr>
          </w:p>
        </w:tc>
        <w:tc>
          <w:tcPr>
            <w:tcW w:w="442" w:type="pct"/>
            <w:shd w:val="clear" w:color="auto" w:fill="FFFFFF" w:themeFill="background1"/>
          </w:tcPr>
          <w:p w14:paraId="70F7B9E9" w14:textId="77777777" w:rsidR="006673C4" w:rsidRPr="003F5EA0" w:rsidRDefault="006673C4" w:rsidP="006673C4">
            <w:pPr>
              <w:rPr>
                <w:rFonts w:ascii="Arial" w:hAnsi="Arial" w:cs="Arial"/>
                <w:szCs w:val="22"/>
              </w:rPr>
            </w:pPr>
          </w:p>
        </w:tc>
        <w:tc>
          <w:tcPr>
            <w:tcW w:w="2007" w:type="pct"/>
            <w:shd w:val="clear" w:color="auto" w:fill="FFFFFF" w:themeFill="background1"/>
          </w:tcPr>
          <w:p w14:paraId="6AA408EB" w14:textId="77777777" w:rsidR="006673C4" w:rsidRPr="003F5EA0" w:rsidRDefault="006673C4" w:rsidP="006673C4">
            <w:pPr>
              <w:rPr>
                <w:rFonts w:ascii="Arial" w:hAnsi="Arial" w:cs="Arial"/>
                <w:szCs w:val="22"/>
              </w:rPr>
            </w:pPr>
          </w:p>
        </w:tc>
      </w:tr>
      <w:tr w:rsidR="006673C4" w:rsidRPr="0008191D" w14:paraId="0FCD7F3A" w14:textId="77777777" w:rsidTr="00970BCC">
        <w:trPr>
          <w:trHeight w:val="455"/>
        </w:trPr>
        <w:tc>
          <w:tcPr>
            <w:tcW w:w="5000" w:type="pct"/>
            <w:gridSpan w:val="6"/>
            <w:shd w:val="clear" w:color="auto" w:fill="A6A6A6" w:themeFill="background1" w:themeFillShade="A6"/>
          </w:tcPr>
          <w:p w14:paraId="6BF41094"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0D2CEEB0" w14:textId="46B546DC" w:rsidR="006673C4" w:rsidRPr="00C4523F" w:rsidRDefault="006D045A" w:rsidP="00C4523F">
            <w:pPr>
              <w:rPr>
                <w:rFonts w:ascii="Arial" w:hAnsi="Arial" w:cs="Arial"/>
                <w:color w:val="000000" w:themeColor="text1"/>
                <w:szCs w:val="22"/>
              </w:rPr>
            </w:pPr>
            <w:r w:rsidRPr="006D045A">
              <w:rPr>
                <w:rFonts w:ascii="Arial" w:hAnsi="Arial" w:cs="Arial"/>
                <w:color w:val="000000" w:themeColor="text1"/>
                <w:szCs w:val="22"/>
              </w:rPr>
              <w:t>K11: approaches to organisational tools and methods for data analysis.</w:t>
            </w:r>
          </w:p>
        </w:tc>
      </w:tr>
      <w:tr w:rsidR="006673C4" w:rsidRPr="003F5EA0" w14:paraId="74BF8B95" w14:textId="77777777" w:rsidTr="00C71BFA">
        <w:trPr>
          <w:trHeight w:val="455"/>
        </w:trPr>
        <w:tc>
          <w:tcPr>
            <w:tcW w:w="196" w:type="pct"/>
            <w:shd w:val="clear" w:color="auto" w:fill="F2F2F2" w:themeFill="background1" w:themeFillShade="F2"/>
          </w:tcPr>
          <w:p w14:paraId="59968AC4" w14:textId="298C833A" w:rsidR="006673C4" w:rsidRPr="003F5EA0" w:rsidRDefault="006673C4" w:rsidP="006673C4">
            <w:pPr>
              <w:rPr>
                <w:rFonts w:ascii="Arial" w:hAnsi="Arial" w:cs="Arial"/>
                <w:szCs w:val="22"/>
              </w:rPr>
            </w:pPr>
          </w:p>
        </w:tc>
        <w:tc>
          <w:tcPr>
            <w:tcW w:w="1030" w:type="pct"/>
            <w:shd w:val="clear" w:color="auto" w:fill="F2F2F2" w:themeFill="background1" w:themeFillShade="F2"/>
          </w:tcPr>
          <w:p w14:paraId="325F1F18" w14:textId="4FEE7D00" w:rsidR="006673C4" w:rsidRPr="0008191D" w:rsidRDefault="006D045A" w:rsidP="006673C4">
            <w:pPr>
              <w:rPr>
                <w:rFonts w:ascii="Arial" w:hAnsi="Arial" w:cs="Arial"/>
                <w:szCs w:val="22"/>
              </w:rPr>
            </w:pPr>
            <w:r w:rsidRPr="006D045A">
              <w:rPr>
                <w:rFonts w:ascii="Arial" w:hAnsi="Arial" w:cs="Arial"/>
                <w:szCs w:val="22"/>
              </w:rPr>
              <w:t>Describes the tools and methods used by their organisation for data analysis and identifies which were used within the project with reasoning for the choices made to achieve the best outcome.</w:t>
            </w:r>
          </w:p>
        </w:tc>
        <w:tc>
          <w:tcPr>
            <w:tcW w:w="883" w:type="pct"/>
            <w:shd w:val="clear" w:color="auto" w:fill="F2F2F2" w:themeFill="background1" w:themeFillShade="F2"/>
          </w:tcPr>
          <w:p w14:paraId="1DB3BE93" w14:textId="2C13F584" w:rsidR="00456041" w:rsidRPr="003F5EA0" w:rsidRDefault="006D045A" w:rsidP="003F5EA0">
            <w:pPr>
              <w:rPr>
                <w:rFonts w:ascii="Arial" w:hAnsi="Arial" w:cs="Arial"/>
                <w:szCs w:val="22"/>
              </w:rPr>
            </w:pPr>
            <w:r w:rsidRPr="003F5EA0">
              <w:rPr>
                <w:rFonts w:ascii="Arial" w:hAnsi="Arial" w:cs="Arial"/>
                <w:szCs w:val="22"/>
              </w:rPr>
              <w:t>Evaluates the outcomes of data analysis and suggests alternative tools/methods which would be of benefit to all stakeholders.</w:t>
            </w:r>
          </w:p>
          <w:p w14:paraId="0638BA0F" w14:textId="5319BEA6" w:rsidR="00456041" w:rsidRPr="003F5EA0" w:rsidRDefault="00456041" w:rsidP="003F5EA0">
            <w:pPr>
              <w:rPr>
                <w:rFonts w:ascii="Arial" w:hAnsi="Arial" w:cs="Arial"/>
                <w:szCs w:val="22"/>
              </w:rPr>
            </w:pPr>
          </w:p>
        </w:tc>
        <w:tc>
          <w:tcPr>
            <w:tcW w:w="442" w:type="pct"/>
            <w:shd w:val="clear" w:color="auto" w:fill="FFFFFF" w:themeFill="background1"/>
          </w:tcPr>
          <w:p w14:paraId="494678DC" w14:textId="77777777" w:rsidR="006673C4" w:rsidRPr="003F5EA0" w:rsidRDefault="006673C4" w:rsidP="006673C4">
            <w:pPr>
              <w:rPr>
                <w:rFonts w:ascii="Arial" w:hAnsi="Arial" w:cs="Arial"/>
                <w:szCs w:val="22"/>
              </w:rPr>
            </w:pPr>
          </w:p>
        </w:tc>
        <w:tc>
          <w:tcPr>
            <w:tcW w:w="442" w:type="pct"/>
            <w:shd w:val="clear" w:color="auto" w:fill="FFFFFF" w:themeFill="background1"/>
          </w:tcPr>
          <w:p w14:paraId="2F977E98" w14:textId="77777777" w:rsidR="006673C4" w:rsidRPr="003F5EA0" w:rsidRDefault="006673C4" w:rsidP="006673C4">
            <w:pPr>
              <w:rPr>
                <w:rFonts w:ascii="Arial" w:hAnsi="Arial" w:cs="Arial"/>
                <w:szCs w:val="22"/>
              </w:rPr>
            </w:pPr>
          </w:p>
        </w:tc>
        <w:tc>
          <w:tcPr>
            <w:tcW w:w="2007" w:type="pct"/>
            <w:shd w:val="clear" w:color="auto" w:fill="FFFFFF" w:themeFill="background1"/>
          </w:tcPr>
          <w:p w14:paraId="61E04B8F" w14:textId="77777777" w:rsidR="006673C4" w:rsidRPr="003F5EA0" w:rsidRDefault="006673C4" w:rsidP="006673C4">
            <w:pPr>
              <w:rPr>
                <w:rFonts w:ascii="Arial" w:hAnsi="Arial" w:cs="Arial"/>
                <w:szCs w:val="22"/>
              </w:rPr>
            </w:pPr>
          </w:p>
        </w:tc>
      </w:tr>
      <w:tr w:rsidR="006673C4" w:rsidRPr="0008191D" w14:paraId="22D07A57" w14:textId="77777777" w:rsidTr="00970BCC">
        <w:trPr>
          <w:trHeight w:val="455"/>
        </w:trPr>
        <w:tc>
          <w:tcPr>
            <w:tcW w:w="5000" w:type="pct"/>
            <w:gridSpan w:val="6"/>
            <w:shd w:val="clear" w:color="auto" w:fill="A6A6A6" w:themeFill="background1" w:themeFillShade="A6"/>
          </w:tcPr>
          <w:p w14:paraId="735ABCC6"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7B08FCA0" w14:textId="70636F97" w:rsidR="00C4523F" w:rsidRPr="00C4523F" w:rsidRDefault="002935D3" w:rsidP="007D0F4D">
            <w:pPr>
              <w:tabs>
                <w:tab w:val="left" w:pos="1320"/>
              </w:tabs>
              <w:spacing w:after="0" w:line="259" w:lineRule="auto"/>
              <w:rPr>
                <w:rFonts w:ascii="Arial" w:hAnsi="Arial" w:cs="Arial"/>
                <w:color w:val="000000" w:themeColor="text1"/>
                <w:szCs w:val="22"/>
              </w:rPr>
            </w:pPr>
            <w:r w:rsidRPr="002935D3">
              <w:rPr>
                <w:rFonts w:ascii="Arial" w:hAnsi="Arial" w:cs="Arial"/>
                <w:color w:val="000000" w:themeColor="text1"/>
                <w:szCs w:val="22"/>
              </w:rPr>
              <w:t>K12: organisational data architecture</w:t>
            </w:r>
          </w:p>
        </w:tc>
      </w:tr>
      <w:tr w:rsidR="006673C4" w:rsidRPr="003F5EA0" w14:paraId="3DC7CAC1" w14:textId="77777777" w:rsidTr="00C71BFA">
        <w:trPr>
          <w:trHeight w:val="455"/>
        </w:trPr>
        <w:tc>
          <w:tcPr>
            <w:tcW w:w="196" w:type="pct"/>
            <w:shd w:val="clear" w:color="auto" w:fill="F2F2F2" w:themeFill="background1" w:themeFillShade="F2"/>
          </w:tcPr>
          <w:p w14:paraId="32F22AF5" w14:textId="11310F93" w:rsidR="006673C4" w:rsidRPr="003F5EA0" w:rsidRDefault="006673C4" w:rsidP="006673C4">
            <w:pPr>
              <w:rPr>
                <w:rFonts w:ascii="Arial" w:hAnsi="Arial" w:cs="Arial"/>
                <w:szCs w:val="22"/>
              </w:rPr>
            </w:pPr>
          </w:p>
        </w:tc>
        <w:tc>
          <w:tcPr>
            <w:tcW w:w="1030" w:type="pct"/>
            <w:shd w:val="clear" w:color="auto" w:fill="F2F2F2" w:themeFill="background1" w:themeFillShade="F2"/>
          </w:tcPr>
          <w:p w14:paraId="0F66BA32" w14:textId="77C64F62" w:rsidR="006673C4" w:rsidRPr="0008191D" w:rsidRDefault="00516FC4" w:rsidP="006673C4">
            <w:pPr>
              <w:rPr>
                <w:rFonts w:ascii="Arial" w:hAnsi="Arial" w:cs="Arial"/>
                <w:szCs w:val="22"/>
              </w:rPr>
            </w:pPr>
            <w:r w:rsidRPr="00516FC4">
              <w:rPr>
                <w:rFonts w:ascii="Arial" w:hAnsi="Arial" w:cs="Arial"/>
                <w:szCs w:val="22"/>
              </w:rPr>
              <w:t>Outlines the choice of organisational data architecture.</w:t>
            </w:r>
          </w:p>
        </w:tc>
        <w:tc>
          <w:tcPr>
            <w:tcW w:w="883" w:type="pct"/>
            <w:shd w:val="clear" w:color="auto" w:fill="F2F2F2" w:themeFill="background1" w:themeFillShade="F2"/>
          </w:tcPr>
          <w:p w14:paraId="7301C4B0" w14:textId="2DCD1D83" w:rsidR="006673C4" w:rsidRPr="003F5EA0" w:rsidRDefault="00516FC4" w:rsidP="003F5EA0">
            <w:pPr>
              <w:rPr>
                <w:rFonts w:ascii="Arial" w:hAnsi="Arial" w:cs="Arial"/>
                <w:szCs w:val="22"/>
              </w:rPr>
            </w:pPr>
            <w:r w:rsidRPr="003F5EA0">
              <w:rPr>
                <w:rFonts w:ascii="Arial" w:hAnsi="Arial" w:cs="Arial"/>
                <w:szCs w:val="22"/>
              </w:rPr>
              <w:t>N/A</w:t>
            </w:r>
          </w:p>
        </w:tc>
        <w:tc>
          <w:tcPr>
            <w:tcW w:w="442" w:type="pct"/>
            <w:shd w:val="clear" w:color="auto" w:fill="FFFFFF" w:themeFill="background1"/>
          </w:tcPr>
          <w:p w14:paraId="25E37A71" w14:textId="77777777" w:rsidR="006673C4" w:rsidRPr="003F5EA0" w:rsidRDefault="006673C4" w:rsidP="006673C4">
            <w:pPr>
              <w:rPr>
                <w:rFonts w:ascii="Arial" w:hAnsi="Arial" w:cs="Arial"/>
                <w:szCs w:val="22"/>
              </w:rPr>
            </w:pPr>
          </w:p>
        </w:tc>
        <w:tc>
          <w:tcPr>
            <w:tcW w:w="442" w:type="pct"/>
            <w:shd w:val="clear" w:color="auto" w:fill="FFFFFF" w:themeFill="background1"/>
          </w:tcPr>
          <w:p w14:paraId="22DD071C" w14:textId="77777777" w:rsidR="006673C4" w:rsidRPr="003F5EA0" w:rsidRDefault="006673C4" w:rsidP="006673C4">
            <w:pPr>
              <w:rPr>
                <w:rFonts w:ascii="Arial" w:hAnsi="Arial" w:cs="Arial"/>
                <w:szCs w:val="22"/>
              </w:rPr>
            </w:pPr>
          </w:p>
        </w:tc>
        <w:tc>
          <w:tcPr>
            <w:tcW w:w="2007" w:type="pct"/>
            <w:shd w:val="clear" w:color="auto" w:fill="FFFFFF" w:themeFill="background1"/>
          </w:tcPr>
          <w:p w14:paraId="146690A5" w14:textId="77777777" w:rsidR="006673C4" w:rsidRPr="003F5EA0" w:rsidRDefault="006673C4" w:rsidP="006673C4">
            <w:pPr>
              <w:rPr>
                <w:rFonts w:ascii="Arial" w:hAnsi="Arial" w:cs="Arial"/>
                <w:szCs w:val="22"/>
              </w:rPr>
            </w:pPr>
          </w:p>
        </w:tc>
      </w:tr>
      <w:tr w:rsidR="006673C4" w:rsidRPr="0008191D" w14:paraId="3F401330"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34BA2C86"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7F356A68" w14:textId="53C08E74" w:rsidR="006673C4" w:rsidRPr="00C4523F" w:rsidRDefault="00C97454" w:rsidP="00C4523F">
            <w:pPr>
              <w:spacing w:after="0" w:line="259" w:lineRule="auto"/>
              <w:rPr>
                <w:rFonts w:ascii="Arial" w:hAnsi="Arial" w:cs="Arial"/>
              </w:rPr>
            </w:pPr>
            <w:r w:rsidRPr="00C97454">
              <w:rPr>
                <w:rFonts w:ascii="Arial" w:hAnsi="Arial" w:cs="Arial"/>
              </w:rPr>
              <w:lastRenderedPageBreak/>
              <w:t>S1: Use data systems securely to meet requirements and in line with organisational procedures and legislation, including principles of Privacy by Design.</w:t>
            </w:r>
          </w:p>
        </w:tc>
      </w:tr>
      <w:tr w:rsidR="006673C4" w:rsidRPr="003F5EA0" w14:paraId="5D56E147"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182CF893" w14:textId="11EA1A99" w:rsidR="006673C4" w:rsidRPr="003F5EA0" w:rsidRDefault="006673C4" w:rsidP="006673C4">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33A756A9" w14:textId="0C181F1F" w:rsidR="006673C4" w:rsidRPr="003F5EA0" w:rsidRDefault="00C97454" w:rsidP="006673C4">
            <w:pPr>
              <w:rPr>
                <w:rFonts w:ascii="Arial" w:hAnsi="Arial" w:cs="Arial"/>
                <w:szCs w:val="22"/>
              </w:rPr>
            </w:pPr>
            <w:r w:rsidRPr="003F5EA0">
              <w:rPr>
                <w:rFonts w:ascii="Arial" w:hAnsi="Arial" w:cs="Arial"/>
                <w:szCs w:val="22"/>
              </w:rPr>
              <w:t>Operates data systems in compliance with all organisational and legislative requirements including principles of Privacy by Design.</w:t>
            </w:r>
          </w:p>
        </w:tc>
        <w:tc>
          <w:tcPr>
            <w:tcW w:w="883" w:type="pct"/>
            <w:tcBorders>
              <w:bottom w:val="single" w:sz="4" w:space="0" w:color="BFBFBF" w:themeColor="background1" w:themeShade="BF"/>
            </w:tcBorders>
            <w:shd w:val="clear" w:color="auto" w:fill="F2F2F2" w:themeFill="background1" w:themeFillShade="F2"/>
          </w:tcPr>
          <w:p w14:paraId="35B458E1" w14:textId="26A43A9C" w:rsidR="006673C4" w:rsidRPr="003F5EA0" w:rsidRDefault="00646354" w:rsidP="003F5EA0">
            <w:pPr>
              <w:rPr>
                <w:rFonts w:ascii="Arial" w:hAnsi="Arial" w:cs="Arial"/>
                <w:szCs w:val="22"/>
              </w:rPr>
            </w:pPr>
            <w:r w:rsidRPr="003F5EA0">
              <w:rPr>
                <w:rFonts w:ascii="Arial" w:hAnsi="Arial" w:cs="Arial"/>
                <w:szCs w:val="22"/>
              </w:rPr>
              <w:t>N/A</w:t>
            </w:r>
          </w:p>
        </w:tc>
        <w:tc>
          <w:tcPr>
            <w:tcW w:w="442" w:type="pct"/>
            <w:tcBorders>
              <w:bottom w:val="single" w:sz="4" w:space="0" w:color="BFBFBF" w:themeColor="background1" w:themeShade="BF"/>
            </w:tcBorders>
            <w:shd w:val="clear" w:color="auto" w:fill="FFFFFF" w:themeFill="background1"/>
          </w:tcPr>
          <w:p w14:paraId="62C26E27" w14:textId="77777777" w:rsidR="006673C4" w:rsidRPr="003F5EA0" w:rsidRDefault="006673C4" w:rsidP="006673C4">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5808B3C5" w14:textId="77777777" w:rsidR="006673C4" w:rsidRPr="003F5EA0" w:rsidRDefault="006673C4" w:rsidP="006673C4">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60E57218" w14:textId="77777777" w:rsidR="006673C4" w:rsidRPr="003F5EA0" w:rsidRDefault="006673C4" w:rsidP="006673C4">
            <w:pPr>
              <w:rPr>
                <w:rFonts w:ascii="Arial" w:hAnsi="Arial" w:cs="Arial"/>
                <w:szCs w:val="22"/>
              </w:rPr>
            </w:pPr>
            <w:r w:rsidRPr="003F5EA0">
              <w:rPr>
                <w:rFonts w:ascii="Arial" w:hAnsi="Arial" w:cs="Arial"/>
                <w:szCs w:val="22"/>
              </w:rPr>
              <w:t xml:space="preserve"> </w:t>
            </w:r>
          </w:p>
        </w:tc>
      </w:tr>
      <w:tr w:rsidR="006673C4" w:rsidRPr="0008191D" w14:paraId="52D3FF2B"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690D4379"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3CE25B43" w14:textId="4F131931" w:rsidR="006673C4" w:rsidRPr="008A2A7A" w:rsidRDefault="0064045F" w:rsidP="008A2A7A">
            <w:pPr>
              <w:spacing w:after="0" w:line="259" w:lineRule="auto"/>
              <w:rPr>
                <w:rFonts w:ascii="Arial" w:hAnsi="Arial" w:cs="Arial"/>
              </w:rPr>
            </w:pPr>
            <w:r w:rsidRPr="0064045F">
              <w:rPr>
                <w:rFonts w:ascii="Arial" w:hAnsi="Arial" w:cs="Arial"/>
              </w:rPr>
              <w:t>S2: implement the stages of the data analysis lifecycle.</w:t>
            </w:r>
          </w:p>
        </w:tc>
      </w:tr>
      <w:tr w:rsidR="006673C4" w:rsidRPr="003F5EA0" w14:paraId="0E1FF7CB"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29F0E8B1" w14:textId="0F56BC10" w:rsidR="006673C4" w:rsidRPr="003F5EA0" w:rsidRDefault="006673C4" w:rsidP="006673C4">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30E90BF1" w14:textId="2546CF19" w:rsidR="006673C4" w:rsidRPr="003F5EA0" w:rsidRDefault="0064045F" w:rsidP="003F5EA0">
            <w:pPr>
              <w:rPr>
                <w:rFonts w:ascii="Arial" w:hAnsi="Arial" w:cs="Arial"/>
                <w:szCs w:val="22"/>
              </w:rPr>
            </w:pPr>
            <w:r w:rsidRPr="003F5EA0">
              <w:rPr>
                <w:rFonts w:ascii="Arial" w:hAnsi="Arial" w:cs="Arial"/>
                <w:szCs w:val="22"/>
              </w:rPr>
              <w:t>Outlines and applies the principles of data analysis lifecycle to the steps of data analysis.</w:t>
            </w:r>
          </w:p>
        </w:tc>
        <w:tc>
          <w:tcPr>
            <w:tcW w:w="883" w:type="pct"/>
            <w:tcBorders>
              <w:bottom w:val="single" w:sz="4" w:space="0" w:color="BFBFBF" w:themeColor="background1" w:themeShade="BF"/>
            </w:tcBorders>
            <w:shd w:val="clear" w:color="auto" w:fill="F2F2F2" w:themeFill="background1" w:themeFillShade="F2"/>
          </w:tcPr>
          <w:p w14:paraId="777BF44A" w14:textId="3FCEF412" w:rsidR="006673C4" w:rsidRPr="003F5EA0" w:rsidRDefault="00373411" w:rsidP="003F5EA0">
            <w:pPr>
              <w:rPr>
                <w:rFonts w:ascii="Arial" w:hAnsi="Arial" w:cs="Arial"/>
                <w:szCs w:val="22"/>
              </w:rPr>
            </w:pPr>
            <w:r w:rsidRPr="003F5EA0">
              <w:rPr>
                <w:rFonts w:ascii="Arial" w:hAnsi="Arial" w:cs="Arial"/>
                <w:szCs w:val="22"/>
              </w:rPr>
              <w:t>N/A</w:t>
            </w:r>
          </w:p>
        </w:tc>
        <w:tc>
          <w:tcPr>
            <w:tcW w:w="442" w:type="pct"/>
            <w:tcBorders>
              <w:bottom w:val="single" w:sz="4" w:space="0" w:color="BFBFBF" w:themeColor="background1" w:themeShade="BF"/>
            </w:tcBorders>
            <w:shd w:val="clear" w:color="auto" w:fill="FFFFFF" w:themeFill="background1"/>
          </w:tcPr>
          <w:p w14:paraId="6957AF9E" w14:textId="77777777" w:rsidR="006673C4" w:rsidRPr="003F5EA0" w:rsidRDefault="006673C4" w:rsidP="006673C4">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63F94099" w14:textId="77777777" w:rsidR="006673C4" w:rsidRPr="003F5EA0" w:rsidRDefault="006673C4" w:rsidP="006673C4">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6C30259D" w14:textId="77777777" w:rsidR="006673C4" w:rsidRPr="003F5EA0" w:rsidRDefault="006673C4" w:rsidP="006673C4">
            <w:pPr>
              <w:rPr>
                <w:rFonts w:ascii="Arial" w:hAnsi="Arial" w:cs="Arial"/>
                <w:szCs w:val="22"/>
              </w:rPr>
            </w:pPr>
            <w:r w:rsidRPr="003F5EA0">
              <w:rPr>
                <w:rFonts w:ascii="Arial" w:hAnsi="Arial" w:cs="Arial"/>
                <w:szCs w:val="22"/>
              </w:rPr>
              <w:t xml:space="preserve"> </w:t>
            </w:r>
          </w:p>
        </w:tc>
      </w:tr>
      <w:tr w:rsidR="006673C4" w:rsidRPr="0008191D" w14:paraId="3EF5C77D"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7B71CEAE"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67804577" w14:textId="2CF7A942" w:rsidR="006673C4" w:rsidRPr="008A2A7A" w:rsidRDefault="00ED3C67" w:rsidP="008A2A7A">
            <w:pPr>
              <w:spacing w:after="0" w:line="259" w:lineRule="auto"/>
              <w:rPr>
                <w:rFonts w:ascii="Arial" w:hAnsi="Arial" w:cs="Arial"/>
              </w:rPr>
            </w:pPr>
            <w:r w:rsidRPr="00ED3C67">
              <w:rPr>
                <w:rFonts w:ascii="Arial" w:hAnsi="Arial" w:cs="Arial"/>
              </w:rPr>
              <w:t>S3: apply principles of data classification within data analysis activity, flexing approach as necessary.</w:t>
            </w:r>
          </w:p>
        </w:tc>
      </w:tr>
      <w:tr w:rsidR="006673C4" w:rsidRPr="003F5EA0" w14:paraId="366EDB8B"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75F2D768" w14:textId="1DF35FAE" w:rsidR="006673C4" w:rsidRPr="003F5EA0" w:rsidRDefault="006673C4" w:rsidP="006673C4">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32B0A4ED" w14:textId="5920AFAD" w:rsidR="00FE621B" w:rsidRPr="003F5EA0" w:rsidRDefault="00ED3C67" w:rsidP="00BD76CD">
            <w:pPr>
              <w:rPr>
                <w:rFonts w:ascii="Arial" w:hAnsi="Arial" w:cs="Arial"/>
                <w:szCs w:val="22"/>
              </w:rPr>
            </w:pPr>
            <w:r w:rsidRPr="003F5EA0">
              <w:rPr>
                <w:rFonts w:ascii="Arial" w:hAnsi="Arial" w:cs="Arial"/>
                <w:szCs w:val="22"/>
              </w:rPr>
              <w:t>Demonstrates a reasoned application of the principles of data classification. Explains where any flexibilities in application have been applied and their purpose.</w:t>
            </w:r>
          </w:p>
        </w:tc>
        <w:tc>
          <w:tcPr>
            <w:tcW w:w="883" w:type="pct"/>
            <w:tcBorders>
              <w:bottom w:val="single" w:sz="4" w:space="0" w:color="BFBFBF" w:themeColor="background1" w:themeShade="BF"/>
            </w:tcBorders>
            <w:shd w:val="clear" w:color="auto" w:fill="F2F2F2" w:themeFill="background1" w:themeFillShade="F2"/>
          </w:tcPr>
          <w:p w14:paraId="3A12C4A9" w14:textId="5EB13029" w:rsidR="006673C4" w:rsidRPr="003F5EA0" w:rsidRDefault="00ED3C67" w:rsidP="003F5EA0">
            <w:pPr>
              <w:rPr>
                <w:rFonts w:ascii="Arial" w:hAnsi="Arial" w:cs="Arial"/>
                <w:szCs w:val="22"/>
              </w:rPr>
            </w:pPr>
            <w:r w:rsidRPr="00ED3C67">
              <w:rPr>
                <w:rFonts w:ascii="Arial" w:hAnsi="Arial" w:cs="Arial"/>
                <w:szCs w:val="22"/>
              </w:rPr>
              <w:t>N/A</w:t>
            </w:r>
          </w:p>
        </w:tc>
        <w:tc>
          <w:tcPr>
            <w:tcW w:w="442" w:type="pct"/>
            <w:tcBorders>
              <w:bottom w:val="single" w:sz="4" w:space="0" w:color="BFBFBF" w:themeColor="background1" w:themeShade="BF"/>
            </w:tcBorders>
            <w:shd w:val="clear" w:color="auto" w:fill="FFFFFF" w:themeFill="background1"/>
          </w:tcPr>
          <w:p w14:paraId="7D0F6760" w14:textId="77777777" w:rsidR="006673C4" w:rsidRPr="003F5EA0" w:rsidRDefault="006673C4" w:rsidP="006673C4">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52FDCD54" w14:textId="77777777" w:rsidR="006673C4" w:rsidRPr="003F5EA0" w:rsidRDefault="006673C4" w:rsidP="006673C4">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6DBAE84E" w14:textId="77777777" w:rsidR="006673C4" w:rsidRPr="003F5EA0" w:rsidRDefault="006673C4" w:rsidP="006673C4">
            <w:pPr>
              <w:rPr>
                <w:rFonts w:ascii="Arial" w:hAnsi="Arial" w:cs="Arial"/>
                <w:szCs w:val="22"/>
              </w:rPr>
            </w:pPr>
            <w:r w:rsidRPr="003F5EA0">
              <w:rPr>
                <w:rFonts w:ascii="Arial" w:hAnsi="Arial" w:cs="Arial"/>
                <w:szCs w:val="22"/>
              </w:rPr>
              <w:t xml:space="preserve"> </w:t>
            </w:r>
          </w:p>
        </w:tc>
      </w:tr>
      <w:tr w:rsidR="006673C4" w:rsidRPr="0008191D" w14:paraId="45D51FEA"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6CF77F89" w14:textId="51C25E65" w:rsidR="008A2A7A" w:rsidRPr="006700DC" w:rsidRDefault="006673C4" w:rsidP="008A2A7A">
            <w:pPr>
              <w:spacing w:after="0" w:line="259" w:lineRule="auto"/>
              <w:rPr>
                <w:rFonts w:ascii="Arial" w:hAnsi="Arial" w:cs="Arial"/>
                <w:b/>
              </w:rPr>
            </w:pPr>
            <w:r w:rsidRPr="006700DC">
              <w:rPr>
                <w:rFonts w:ascii="Arial" w:hAnsi="Arial" w:cs="Arial"/>
                <w:b/>
              </w:rPr>
              <w:t>Knowledge, Skills and Behaviours</w:t>
            </w:r>
          </w:p>
          <w:p w14:paraId="780729A2" w14:textId="28FFF309" w:rsidR="006673C4" w:rsidRPr="006700DC" w:rsidRDefault="005D66EA" w:rsidP="008A2A7A">
            <w:pPr>
              <w:spacing w:after="0" w:line="259" w:lineRule="auto"/>
              <w:rPr>
                <w:rFonts w:ascii="Arial" w:hAnsi="Arial" w:cs="Arial"/>
              </w:rPr>
            </w:pPr>
            <w:r w:rsidRPr="005D66EA">
              <w:rPr>
                <w:rFonts w:ascii="Arial" w:hAnsi="Arial" w:cs="Arial"/>
              </w:rPr>
              <w:t>S4: analyse data sets taking account of different data structures and database designs.</w:t>
            </w:r>
          </w:p>
        </w:tc>
      </w:tr>
      <w:tr w:rsidR="006673C4" w:rsidRPr="003F5EA0" w14:paraId="5991200F"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1C363BC9" w14:textId="6DFC33ED" w:rsidR="006673C4" w:rsidRPr="003F5EA0" w:rsidRDefault="006673C4" w:rsidP="006673C4">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67A05772" w14:textId="73A0D19B" w:rsidR="006673C4" w:rsidRPr="003F5EA0" w:rsidRDefault="005D66EA" w:rsidP="006673C4">
            <w:pPr>
              <w:rPr>
                <w:rFonts w:ascii="Arial" w:hAnsi="Arial" w:cs="Arial"/>
                <w:szCs w:val="22"/>
              </w:rPr>
            </w:pPr>
            <w:r w:rsidRPr="003F5EA0">
              <w:rPr>
                <w:rFonts w:ascii="Arial" w:hAnsi="Arial" w:cs="Arial"/>
                <w:szCs w:val="22"/>
              </w:rPr>
              <w:t xml:space="preserve">Analyses data sets taking account of different data </w:t>
            </w:r>
            <w:r w:rsidRPr="003F5EA0">
              <w:rPr>
                <w:rFonts w:ascii="Arial" w:hAnsi="Arial" w:cs="Arial"/>
                <w:szCs w:val="22"/>
              </w:rPr>
              <w:lastRenderedPageBreak/>
              <w:t>structures and database designs.</w:t>
            </w:r>
          </w:p>
        </w:tc>
        <w:tc>
          <w:tcPr>
            <w:tcW w:w="883" w:type="pct"/>
            <w:tcBorders>
              <w:bottom w:val="single" w:sz="4" w:space="0" w:color="BFBFBF" w:themeColor="background1" w:themeShade="BF"/>
            </w:tcBorders>
            <w:shd w:val="clear" w:color="auto" w:fill="F2F2F2" w:themeFill="background1" w:themeFillShade="F2"/>
          </w:tcPr>
          <w:p w14:paraId="21FA5F80" w14:textId="2F043054" w:rsidR="006673C4" w:rsidRPr="003F5EA0" w:rsidRDefault="005D66EA" w:rsidP="005D66EA">
            <w:pPr>
              <w:rPr>
                <w:rFonts w:ascii="Arial" w:hAnsi="Arial" w:cs="Arial"/>
                <w:szCs w:val="22"/>
              </w:rPr>
            </w:pPr>
            <w:r w:rsidRPr="003F5EA0">
              <w:rPr>
                <w:rFonts w:ascii="Arial" w:hAnsi="Arial" w:cs="Arial"/>
                <w:szCs w:val="22"/>
              </w:rPr>
              <w:lastRenderedPageBreak/>
              <w:t xml:space="preserve">Demonstrates the use of data sets with different data structures </w:t>
            </w:r>
            <w:r w:rsidRPr="003F5EA0">
              <w:rPr>
                <w:rFonts w:ascii="Arial" w:hAnsi="Arial" w:cs="Arial"/>
                <w:szCs w:val="22"/>
              </w:rPr>
              <w:lastRenderedPageBreak/>
              <w:t>and database designs to solve problems or improve the accuracy or efficiency of data analysis.</w:t>
            </w:r>
          </w:p>
        </w:tc>
        <w:tc>
          <w:tcPr>
            <w:tcW w:w="442" w:type="pct"/>
            <w:tcBorders>
              <w:bottom w:val="single" w:sz="4" w:space="0" w:color="BFBFBF" w:themeColor="background1" w:themeShade="BF"/>
            </w:tcBorders>
            <w:shd w:val="clear" w:color="auto" w:fill="FFFFFF" w:themeFill="background1"/>
          </w:tcPr>
          <w:p w14:paraId="1D2E6F2B" w14:textId="77777777" w:rsidR="006673C4" w:rsidRPr="003F5EA0" w:rsidRDefault="006673C4" w:rsidP="006673C4">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196B8AE8" w14:textId="77777777" w:rsidR="006673C4" w:rsidRPr="003F5EA0" w:rsidRDefault="006673C4" w:rsidP="006673C4">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4DBCA84B" w14:textId="77777777" w:rsidR="006673C4" w:rsidRPr="003F5EA0" w:rsidRDefault="006673C4" w:rsidP="006673C4">
            <w:pPr>
              <w:rPr>
                <w:rFonts w:ascii="Arial" w:hAnsi="Arial" w:cs="Arial"/>
                <w:szCs w:val="22"/>
              </w:rPr>
            </w:pPr>
            <w:r w:rsidRPr="003F5EA0">
              <w:rPr>
                <w:rFonts w:ascii="Arial" w:hAnsi="Arial" w:cs="Arial"/>
                <w:szCs w:val="22"/>
              </w:rPr>
              <w:t xml:space="preserve"> </w:t>
            </w:r>
          </w:p>
        </w:tc>
      </w:tr>
      <w:tr w:rsidR="006673C4" w:rsidRPr="0008191D" w14:paraId="5C3E2C15"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2F87BEFC"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42BCB37A" w14:textId="78888648" w:rsidR="008A2A7A" w:rsidRPr="008A2A7A" w:rsidRDefault="0017118D" w:rsidP="008A2A7A">
            <w:pPr>
              <w:spacing w:after="0" w:line="259" w:lineRule="auto"/>
              <w:rPr>
                <w:rFonts w:ascii="Arial" w:hAnsi="Arial" w:cs="Arial"/>
              </w:rPr>
            </w:pPr>
            <w:r w:rsidRPr="0017118D">
              <w:rPr>
                <w:rFonts w:ascii="Arial" w:hAnsi="Arial" w:cs="Arial"/>
              </w:rPr>
              <w:t>S6: identify and escalate quality risks in data analysis with suggested mitigation/resolutions as appropriate.</w:t>
            </w:r>
          </w:p>
        </w:tc>
      </w:tr>
      <w:tr w:rsidR="006673C4" w:rsidRPr="003F5EA0" w14:paraId="74451192"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582DF686" w14:textId="3B6EEB9A" w:rsidR="006673C4" w:rsidRPr="003F5EA0" w:rsidRDefault="006673C4" w:rsidP="006673C4">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53973D2F" w14:textId="7FD59728" w:rsidR="006673C4" w:rsidRPr="003F5EA0" w:rsidRDefault="0017118D" w:rsidP="006673C4">
            <w:pPr>
              <w:rPr>
                <w:rFonts w:ascii="Arial" w:hAnsi="Arial" w:cs="Arial"/>
                <w:szCs w:val="22"/>
              </w:rPr>
            </w:pPr>
            <w:r w:rsidRPr="003F5EA0">
              <w:rPr>
                <w:rFonts w:ascii="Arial" w:hAnsi="Arial" w:cs="Arial"/>
                <w:szCs w:val="22"/>
              </w:rPr>
              <w:t>Identifies quality risks in data analysis and outlines methods to mitigate, escalate and/or resolve them.</w:t>
            </w:r>
          </w:p>
        </w:tc>
        <w:tc>
          <w:tcPr>
            <w:tcW w:w="883" w:type="pct"/>
            <w:tcBorders>
              <w:bottom w:val="single" w:sz="4" w:space="0" w:color="BFBFBF" w:themeColor="background1" w:themeShade="BF"/>
            </w:tcBorders>
            <w:shd w:val="clear" w:color="auto" w:fill="F2F2F2" w:themeFill="background1" w:themeFillShade="F2"/>
          </w:tcPr>
          <w:p w14:paraId="31ECDCF9" w14:textId="0891A7F7" w:rsidR="006673C4" w:rsidRPr="003F5EA0" w:rsidRDefault="0017118D" w:rsidP="003F5EA0">
            <w:pPr>
              <w:rPr>
                <w:rFonts w:ascii="Arial" w:hAnsi="Arial" w:cs="Arial"/>
                <w:szCs w:val="22"/>
              </w:rPr>
            </w:pPr>
            <w:r w:rsidRPr="003F5EA0">
              <w:rPr>
                <w:rFonts w:ascii="Arial" w:hAnsi="Arial" w:cs="Arial"/>
                <w:szCs w:val="22"/>
              </w:rPr>
              <w:t>N/A</w:t>
            </w:r>
          </w:p>
        </w:tc>
        <w:tc>
          <w:tcPr>
            <w:tcW w:w="442" w:type="pct"/>
            <w:tcBorders>
              <w:bottom w:val="single" w:sz="4" w:space="0" w:color="BFBFBF" w:themeColor="background1" w:themeShade="BF"/>
            </w:tcBorders>
            <w:shd w:val="clear" w:color="auto" w:fill="FFFFFF" w:themeFill="background1"/>
          </w:tcPr>
          <w:p w14:paraId="66E618B1" w14:textId="77777777" w:rsidR="006673C4" w:rsidRPr="003F5EA0" w:rsidRDefault="006673C4" w:rsidP="006673C4">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244E2F25" w14:textId="77777777" w:rsidR="006673C4" w:rsidRPr="003F5EA0" w:rsidRDefault="006673C4" w:rsidP="006673C4">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6673670B" w14:textId="77777777" w:rsidR="006673C4" w:rsidRPr="003F5EA0" w:rsidRDefault="006673C4" w:rsidP="006673C4">
            <w:pPr>
              <w:rPr>
                <w:rFonts w:ascii="Arial" w:hAnsi="Arial" w:cs="Arial"/>
                <w:szCs w:val="22"/>
              </w:rPr>
            </w:pPr>
            <w:r w:rsidRPr="003F5EA0">
              <w:rPr>
                <w:rFonts w:ascii="Arial" w:hAnsi="Arial" w:cs="Arial"/>
                <w:szCs w:val="22"/>
              </w:rPr>
              <w:t xml:space="preserve"> </w:t>
            </w:r>
          </w:p>
        </w:tc>
      </w:tr>
      <w:tr w:rsidR="006673C4" w:rsidRPr="0008191D" w14:paraId="2612BE5F"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18C0028E"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4AE3F3F4" w14:textId="3126853B" w:rsidR="006673C4" w:rsidRPr="008A2A7A" w:rsidRDefault="00F93EFD" w:rsidP="008A2A7A">
            <w:pPr>
              <w:spacing w:after="0" w:line="259" w:lineRule="auto"/>
              <w:rPr>
                <w:rFonts w:ascii="Arial" w:hAnsi="Arial" w:cs="Arial"/>
              </w:rPr>
            </w:pPr>
            <w:r w:rsidRPr="00F93EFD">
              <w:rPr>
                <w:rFonts w:ascii="Arial" w:hAnsi="Arial" w:cs="Arial"/>
              </w:rPr>
              <w:t>S7: undertake customer requirements analysis and implement findings in data analytics planning and outputs.</w:t>
            </w:r>
          </w:p>
        </w:tc>
      </w:tr>
      <w:tr w:rsidR="006673C4" w:rsidRPr="003F5EA0" w14:paraId="13FA5124"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381DF71D" w14:textId="5A41D431" w:rsidR="006673C4" w:rsidRPr="003F5EA0" w:rsidRDefault="006673C4" w:rsidP="006673C4">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584F8BDB" w14:textId="744B7E3D" w:rsidR="00456041" w:rsidRPr="003F5EA0" w:rsidRDefault="00F93EFD" w:rsidP="0090658C">
            <w:pPr>
              <w:rPr>
                <w:rFonts w:ascii="Arial" w:hAnsi="Arial" w:cs="Arial"/>
                <w:szCs w:val="22"/>
              </w:rPr>
            </w:pPr>
            <w:r w:rsidRPr="003F5EA0">
              <w:rPr>
                <w:rFonts w:ascii="Arial" w:hAnsi="Arial" w:cs="Arial"/>
                <w:szCs w:val="22"/>
              </w:rPr>
              <w:t>Outlines and applies the principles for defining customer requirements and implements findings in data analytics planning and outputs.</w:t>
            </w:r>
          </w:p>
        </w:tc>
        <w:tc>
          <w:tcPr>
            <w:tcW w:w="883" w:type="pct"/>
            <w:tcBorders>
              <w:bottom w:val="single" w:sz="4" w:space="0" w:color="BFBFBF" w:themeColor="background1" w:themeShade="BF"/>
            </w:tcBorders>
            <w:shd w:val="clear" w:color="auto" w:fill="F2F2F2" w:themeFill="background1" w:themeFillShade="F2"/>
          </w:tcPr>
          <w:p w14:paraId="7EB547B1" w14:textId="59DF7F4E" w:rsidR="006673C4" w:rsidRPr="003F5EA0" w:rsidRDefault="00F93EFD" w:rsidP="00F93EFD">
            <w:pPr>
              <w:rPr>
                <w:rFonts w:ascii="Arial" w:hAnsi="Arial" w:cs="Arial"/>
                <w:szCs w:val="22"/>
              </w:rPr>
            </w:pPr>
            <w:r w:rsidRPr="003F5EA0">
              <w:rPr>
                <w:rFonts w:ascii="Arial" w:hAnsi="Arial" w:cs="Arial"/>
                <w:szCs w:val="22"/>
              </w:rPr>
              <w:t>Analyses the requirements of the customer to produce a data analysis plan which provides an optimum solution.</w:t>
            </w:r>
          </w:p>
        </w:tc>
        <w:tc>
          <w:tcPr>
            <w:tcW w:w="442" w:type="pct"/>
            <w:tcBorders>
              <w:bottom w:val="single" w:sz="4" w:space="0" w:color="BFBFBF" w:themeColor="background1" w:themeShade="BF"/>
            </w:tcBorders>
            <w:shd w:val="clear" w:color="auto" w:fill="FFFFFF" w:themeFill="background1"/>
          </w:tcPr>
          <w:p w14:paraId="0B8C4A2A" w14:textId="77777777" w:rsidR="006673C4" w:rsidRPr="003F5EA0" w:rsidRDefault="006673C4" w:rsidP="006673C4">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2005E049" w14:textId="77777777" w:rsidR="006673C4" w:rsidRPr="003F5EA0" w:rsidRDefault="006673C4" w:rsidP="006673C4">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1C7A1EBF" w14:textId="77777777" w:rsidR="006673C4" w:rsidRPr="003F5EA0" w:rsidRDefault="006673C4" w:rsidP="006673C4">
            <w:pPr>
              <w:rPr>
                <w:rFonts w:ascii="Arial" w:hAnsi="Arial" w:cs="Arial"/>
                <w:szCs w:val="22"/>
              </w:rPr>
            </w:pPr>
            <w:r w:rsidRPr="003F5EA0">
              <w:rPr>
                <w:rFonts w:ascii="Arial" w:hAnsi="Arial" w:cs="Arial"/>
                <w:szCs w:val="22"/>
              </w:rPr>
              <w:t xml:space="preserve"> </w:t>
            </w:r>
          </w:p>
        </w:tc>
      </w:tr>
      <w:tr w:rsidR="006673C4" w:rsidRPr="0008191D" w14:paraId="7BCAECE9"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05079E0F"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0859E5A0" w14:textId="64958618" w:rsidR="006673C4" w:rsidRPr="008A2A7A" w:rsidRDefault="00B65EB5" w:rsidP="008A2A7A">
            <w:pPr>
              <w:spacing w:after="0" w:line="259" w:lineRule="auto"/>
              <w:rPr>
                <w:rFonts w:ascii="Arial" w:hAnsi="Arial" w:cs="Arial"/>
              </w:rPr>
            </w:pPr>
            <w:r w:rsidRPr="00B65EB5">
              <w:rPr>
                <w:rFonts w:ascii="Arial" w:hAnsi="Arial" w:cs="Arial"/>
              </w:rPr>
              <w:t>S8: identify data sources and the risks, challenges to combination within data analysis activity.</w:t>
            </w:r>
          </w:p>
        </w:tc>
      </w:tr>
      <w:tr w:rsidR="006673C4" w:rsidRPr="003F5EA0" w14:paraId="54A805C2"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32EF92EB" w14:textId="389D502F" w:rsidR="006673C4" w:rsidRPr="003F5EA0" w:rsidRDefault="006673C4" w:rsidP="006673C4">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410B19CB" w14:textId="2AB40B5F" w:rsidR="006673C4" w:rsidRPr="003F5EA0" w:rsidRDefault="00B65EB5" w:rsidP="006673C4">
            <w:pPr>
              <w:rPr>
                <w:rFonts w:ascii="Arial" w:hAnsi="Arial" w:cs="Arial"/>
                <w:szCs w:val="22"/>
              </w:rPr>
            </w:pPr>
            <w:r w:rsidRPr="003F5EA0">
              <w:rPr>
                <w:rFonts w:ascii="Arial" w:hAnsi="Arial" w:cs="Arial"/>
                <w:szCs w:val="22"/>
              </w:rPr>
              <w:t xml:space="preserve">Demonstrates how data from different sources is combined and prepared for data analysis setting out how they identified the risks and challenges inherent in </w:t>
            </w:r>
            <w:r w:rsidRPr="003F5EA0">
              <w:rPr>
                <w:rFonts w:ascii="Arial" w:hAnsi="Arial" w:cs="Arial"/>
                <w:szCs w:val="22"/>
              </w:rPr>
              <w:lastRenderedPageBreak/>
              <w:t>combining data within the project.</w:t>
            </w:r>
          </w:p>
        </w:tc>
        <w:tc>
          <w:tcPr>
            <w:tcW w:w="883" w:type="pct"/>
            <w:tcBorders>
              <w:bottom w:val="single" w:sz="4" w:space="0" w:color="BFBFBF" w:themeColor="background1" w:themeShade="BF"/>
            </w:tcBorders>
            <w:shd w:val="clear" w:color="auto" w:fill="F2F2F2" w:themeFill="background1" w:themeFillShade="F2"/>
          </w:tcPr>
          <w:p w14:paraId="5C5E3D42" w14:textId="02C4D664" w:rsidR="006673C4" w:rsidRPr="003F5EA0" w:rsidRDefault="00B65EB5" w:rsidP="003F5EA0">
            <w:pPr>
              <w:rPr>
                <w:rFonts w:ascii="Arial" w:hAnsi="Arial" w:cs="Arial"/>
                <w:szCs w:val="22"/>
              </w:rPr>
            </w:pPr>
            <w:r w:rsidRPr="003F5EA0">
              <w:rPr>
                <w:rFonts w:ascii="Arial" w:hAnsi="Arial" w:cs="Arial"/>
                <w:szCs w:val="22"/>
              </w:rPr>
              <w:lastRenderedPageBreak/>
              <w:t>N/A</w:t>
            </w:r>
          </w:p>
        </w:tc>
        <w:tc>
          <w:tcPr>
            <w:tcW w:w="442" w:type="pct"/>
            <w:tcBorders>
              <w:bottom w:val="single" w:sz="4" w:space="0" w:color="BFBFBF" w:themeColor="background1" w:themeShade="BF"/>
            </w:tcBorders>
            <w:shd w:val="clear" w:color="auto" w:fill="FFFFFF" w:themeFill="background1"/>
          </w:tcPr>
          <w:p w14:paraId="2660E6D1" w14:textId="77777777" w:rsidR="006673C4" w:rsidRPr="003F5EA0" w:rsidRDefault="006673C4" w:rsidP="006673C4">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6E83B198" w14:textId="77777777" w:rsidR="006673C4" w:rsidRPr="003F5EA0" w:rsidRDefault="006673C4" w:rsidP="006673C4">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4D4113F9" w14:textId="77777777" w:rsidR="006673C4" w:rsidRPr="003F5EA0" w:rsidRDefault="006673C4" w:rsidP="006673C4">
            <w:pPr>
              <w:rPr>
                <w:rFonts w:ascii="Arial" w:hAnsi="Arial" w:cs="Arial"/>
                <w:szCs w:val="22"/>
              </w:rPr>
            </w:pPr>
            <w:r w:rsidRPr="003F5EA0">
              <w:rPr>
                <w:rFonts w:ascii="Arial" w:hAnsi="Arial" w:cs="Arial"/>
                <w:szCs w:val="22"/>
              </w:rPr>
              <w:t xml:space="preserve"> </w:t>
            </w:r>
          </w:p>
        </w:tc>
      </w:tr>
      <w:tr w:rsidR="006673C4" w:rsidRPr="0008191D" w14:paraId="29D14884"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4CF1B632" w14:textId="77777777" w:rsidR="006673C4" w:rsidRPr="0008191D" w:rsidRDefault="006673C4" w:rsidP="006673C4">
            <w:pPr>
              <w:spacing w:after="0" w:line="259" w:lineRule="auto"/>
              <w:rPr>
                <w:rFonts w:ascii="Arial" w:hAnsi="Arial" w:cs="Arial"/>
                <w:b/>
              </w:rPr>
            </w:pPr>
            <w:bookmarkStart w:id="20" w:name="_Hlk74214899"/>
            <w:r w:rsidRPr="0008191D">
              <w:rPr>
                <w:rFonts w:ascii="Arial" w:hAnsi="Arial" w:cs="Arial"/>
                <w:b/>
              </w:rPr>
              <w:t>Knowledge, Skills and Behaviours</w:t>
            </w:r>
          </w:p>
          <w:p w14:paraId="4F3E7312" w14:textId="7ED0F701" w:rsidR="006673C4" w:rsidRPr="008A2A7A" w:rsidRDefault="00C947CE" w:rsidP="008A2A7A">
            <w:pPr>
              <w:spacing w:after="0" w:line="259" w:lineRule="auto"/>
              <w:rPr>
                <w:rFonts w:ascii="Arial" w:hAnsi="Arial" w:cs="Arial"/>
              </w:rPr>
            </w:pPr>
            <w:r w:rsidRPr="00C947CE">
              <w:rPr>
                <w:rFonts w:ascii="Arial" w:hAnsi="Arial" w:cs="Arial"/>
              </w:rPr>
              <w:t>S12: collaborate and communicate with a range of internal and external stakeholders using appropriate styles and behaviours to suit the audience.</w:t>
            </w:r>
          </w:p>
        </w:tc>
      </w:tr>
      <w:tr w:rsidR="006673C4" w:rsidRPr="003F5EA0" w14:paraId="4D8E224F"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5CD7B4A9" w14:textId="53BBB1C9" w:rsidR="006673C4" w:rsidRPr="003F5EA0" w:rsidRDefault="006673C4" w:rsidP="006673C4">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704B6B62" w14:textId="3CDD530D" w:rsidR="00456041" w:rsidRPr="00802802" w:rsidRDefault="00C947CE" w:rsidP="003F5EA0">
            <w:pPr>
              <w:rPr>
                <w:rFonts w:ascii="Arial" w:hAnsi="Arial" w:cs="Arial"/>
                <w:szCs w:val="22"/>
              </w:rPr>
            </w:pPr>
            <w:r w:rsidRPr="00C947CE">
              <w:rPr>
                <w:rFonts w:ascii="Arial" w:hAnsi="Arial" w:cs="Arial"/>
                <w:szCs w:val="22"/>
              </w:rPr>
              <w:t>Communicates and collaborates with all relevant stakeholders and adapts communication style to meet audience and situational requirements.</w:t>
            </w:r>
          </w:p>
        </w:tc>
        <w:tc>
          <w:tcPr>
            <w:tcW w:w="883" w:type="pct"/>
            <w:tcBorders>
              <w:bottom w:val="single" w:sz="4" w:space="0" w:color="BFBFBF" w:themeColor="background1" w:themeShade="BF"/>
            </w:tcBorders>
            <w:shd w:val="clear" w:color="auto" w:fill="F2F2F2" w:themeFill="background1" w:themeFillShade="F2"/>
          </w:tcPr>
          <w:p w14:paraId="18637C60" w14:textId="7EDAC8A3" w:rsidR="006673C4" w:rsidRPr="003F5EA0" w:rsidRDefault="00C947CE" w:rsidP="003F5EA0">
            <w:pPr>
              <w:rPr>
                <w:rFonts w:ascii="Arial" w:hAnsi="Arial" w:cs="Arial"/>
                <w:szCs w:val="22"/>
              </w:rPr>
            </w:pPr>
            <w:r w:rsidRPr="003F5EA0">
              <w:rPr>
                <w:rFonts w:ascii="Arial" w:hAnsi="Arial" w:cs="Arial"/>
                <w:szCs w:val="22"/>
              </w:rPr>
              <w:t>N/A</w:t>
            </w:r>
          </w:p>
        </w:tc>
        <w:tc>
          <w:tcPr>
            <w:tcW w:w="442" w:type="pct"/>
            <w:tcBorders>
              <w:bottom w:val="single" w:sz="4" w:space="0" w:color="BFBFBF" w:themeColor="background1" w:themeShade="BF"/>
            </w:tcBorders>
            <w:shd w:val="clear" w:color="auto" w:fill="FFFFFF" w:themeFill="background1"/>
          </w:tcPr>
          <w:p w14:paraId="3BA72666" w14:textId="77777777" w:rsidR="006673C4" w:rsidRPr="003F5EA0" w:rsidRDefault="006673C4" w:rsidP="006673C4">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1678E163" w14:textId="77777777" w:rsidR="006673C4" w:rsidRPr="003F5EA0" w:rsidRDefault="006673C4" w:rsidP="006673C4">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366B4DA2" w14:textId="77777777" w:rsidR="006673C4" w:rsidRPr="003F5EA0" w:rsidRDefault="006673C4" w:rsidP="006673C4">
            <w:pPr>
              <w:rPr>
                <w:rFonts w:ascii="Arial" w:hAnsi="Arial" w:cs="Arial"/>
                <w:szCs w:val="22"/>
              </w:rPr>
            </w:pPr>
            <w:r w:rsidRPr="003F5EA0">
              <w:rPr>
                <w:rFonts w:ascii="Arial" w:hAnsi="Arial" w:cs="Arial"/>
                <w:szCs w:val="22"/>
              </w:rPr>
              <w:t xml:space="preserve"> </w:t>
            </w:r>
          </w:p>
        </w:tc>
      </w:tr>
      <w:bookmarkEnd w:id="20"/>
      <w:tr w:rsidR="00C71BFA" w:rsidRPr="0008191D" w14:paraId="55FF0071" w14:textId="77777777" w:rsidTr="000B3B6F">
        <w:trPr>
          <w:trHeight w:val="455"/>
        </w:trPr>
        <w:tc>
          <w:tcPr>
            <w:tcW w:w="5000" w:type="pct"/>
            <w:gridSpan w:val="6"/>
            <w:tcBorders>
              <w:bottom w:val="single" w:sz="4" w:space="0" w:color="BFBFBF" w:themeColor="background1" w:themeShade="BF"/>
            </w:tcBorders>
            <w:shd w:val="clear" w:color="auto" w:fill="A6A6A6" w:themeFill="background1" w:themeFillShade="A6"/>
          </w:tcPr>
          <w:p w14:paraId="3DFE71E6" w14:textId="77777777" w:rsidR="00C71BFA" w:rsidRPr="0008191D" w:rsidRDefault="00C71BFA" w:rsidP="000B3B6F">
            <w:pPr>
              <w:spacing w:after="0" w:line="259" w:lineRule="auto"/>
              <w:rPr>
                <w:rFonts w:ascii="Arial" w:hAnsi="Arial" w:cs="Arial"/>
                <w:b/>
              </w:rPr>
            </w:pPr>
            <w:r w:rsidRPr="0008191D">
              <w:rPr>
                <w:rFonts w:ascii="Arial" w:hAnsi="Arial" w:cs="Arial"/>
                <w:b/>
              </w:rPr>
              <w:t>Knowledge, Skills and Behaviours</w:t>
            </w:r>
          </w:p>
          <w:p w14:paraId="65645ADF" w14:textId="539B099B" w:rsidR="00C71BFA" w:rsidRPr="008A2A7A" w:rsidRDefault="00FB33A2" w:rsidP="000B3B6F">
            <w:pPr>
              <w:spacing w:after="0" w:line="259" w:lineRule="auto"/>
              <w:rPr>
                <w:rFonts w:ascii="Arial" w:hAnsi="Arial" w:cs="Arial"/>
              </w:rPr>
            </w:pPr>
            <w:r w:rsidRPr="00FB33A2">
              <w:rPr>
                <w:rFonts w:ascii="Arial" w:hAnsi="Arial" w:cs="Arial"/>
              </w:rPr>
              <w:t>S15: select and apply the most appropriate data tools to achieve the best outcome.</w:t>
            </w:r>
          </w:p>
        </w:tc>
      </w:tr>
      <w:tr w:rsidR="00C71BFA" w:rsidRPr="003F5EA0" w14:paraId="74E3E92F"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32C0CA51" w14:textId="77777777" w:rsidR="00C71BFA" w:rsidRPr="003F5EA0" w:rsidRDefault="00C71BFA" w:rsidP="000B3B6F">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48AB807D" w14:textId="77777777" w:rsidR="00FB33A2" w:rsidRPr="00FB33A2" w:rsidRDefault="00FB33A2" w:rsidP="003F5EA0">
            <w:pPr>
              <w:rPr>
                <w:rFonts w:ascii="Arial" w:hAnsi="Arial" w:cs="Arial"/>
                <w:szCs w:val="22"/>
              </w:rPr>
            </w:pPr>
            <w:r w:rsidRPr="00FB33A2">
              <w:rPr>
                <w:rFonts w:ascii="Arial" w:hAnsi="Arial" w:cs="Arial"/>
                <w:szCs w:val="22"/>
              </w:rPr>
              <w:t xml:space="preserve">Describes the tools and methods used by their organisation for data analysis and identifies which were used within the project with reasoning for the choices made to </w:t>
            </w:r>
          </w:p>
          <w:p w14:paraId="291E420B" w14:textId="766D2A3A" w:rsidR="00C71BFA" w:rsidRPr="00802802" w:rsidRDefault="00FB33A2" w:rsidP="003F5EA0">
            <w:pPr>
              <w:rPr>
                <w:rFonts w:ascii="Arial" w:hAnsi="Arial" w:cs="Arial"/>
                <w:szCs w:val="22"/>
              </w:rPr>
            </w:pPr>
            <w:r w:rsidRPr="00FB33A2">
              <w:rPr>
                <w:rFonts w:ascii="Arial" w:hAnsi="Arial" w:cs="Arial"/>
                <w:szCs w:val="22"/>
              </w:rPr>
              <w:t>achieve the best outcome.</w:t>
            </w:r>
          </w:p>
        </w:tc>
        <w:tc>
          <w:tcPr>
            <w:tcW w:w="883" w:type="pct"/>
            <w:tcBorders>
              <w:bottom w:val="single" w:sz="4" w:space="0" w:color="BFBFBF" w:themeColor="background1" w:themeShade="BF"/>
            </w:tcBorders>
            <w:shd w:val="clear" w:color="auto" w:fill="F2F2F2" w:themeFill="background1" w:themeFillShade="F2"/>
          </w:tcPr>
          <w:p w14:paraId="08D877D1" w14:textId="7E261E5D" w:rsidR="00C71BFA" w:rsidRPr="003F5EA0" w:rsidRDefault="00FB33A2" w:rsidP="003F5EA0">
            <w:pPr>
              <w:rPr>
                <w:rFonts w:ascii="Arial" w:hAnsi="Arial" w:cs="Arial"/>
                <w:szCs w:val="22"/>
              </w:rPr>
            </w:pPr>
            <w:r w:rsidRPr="003F5EA0">
              <w:rPr>
                <w:rFonts w:ascii="Arial" w:hAnsi="Arial" w:cs="Arial"/>
                <w:szCs w:val="22"/>
              </w:rPr>
              <w:t>N/A</w:t>
            </w:r>
          </w:p>
        </w:tc>
        <w:tc>
          <w:tcPr>
            <w:tcW w:w="442" w:type="pct"/>
            <w:tcBorders>
              <w:bottom w:val="single" w:sz="4" w:space="0" w:color="BFBFBF" w:themeColor="background1" w:themeShade="BF"/>
            </w:tcBorders>
            <w:shd w:val="clear" w:color="auto" w:fill="FFFFFF" w:themeFill="background1"/>
          </w:tcPr>
          <w:p w14:paraId="73793BE7" w14:textId="77777777" w:rsidR="00C71BFA" w:rsidRPr="003F5EA0" w:rsidRDefault="00C71BFA" w:rsidP="000B3B6F">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0CFC08DA" w14:textId="77777777" w:rsidR="00C71BFA" w:rsidRPr="003F5EA0" w:rsidRDefault="00C71BFA" w:rsidP="000B3B6F">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3BEC5775" w14:textId="77777777" w:rsidR="00C71BFA" w:rsidRPr="003F5EA0" w:rsidRDefault="00C71BFA" w:rsidP="000B3B6F">
            <w:pPr>
              <w:rPr>
                <w:rFonts w:ascii="Arial" w:hAnsi="Arial" w:cs="Arial"/>
                <w:szCs w:val="22"/>
              </w:rPr>
            </w:pPr>
            <w:r w:rsidRPr="003F5EA0">
              <w:rPr>
                <w:rFonts w:ascii="Arial" w:hAnsi="Arial" w:cs="Arial"/>
                <w:szCs w:val="22"/>
              </w:rPr>
              <w:t xml:space="preserve"> </w:t>
            </w:r>
          </w:p>
        </w:tc>
      </w:tr>
      <w:tr w:rsidR="00C71BFA" w:rsidRPr="0008191D" w14:paraId="57A8A72C" w14:textId="77777777" w:rsidTr="000B3B6F">
        <w:trPr>
          <w:trHeight w:val="455"/>
        </w:trPr>
        <w:tc>
          <w:tcPr>
            <w:tcW w:w="5000" w:type="pct"/>
            <w:gridSpan w:val="6"/>
            <w:tcBorders>
              <w:bottom w:val="single" w:sz="4" w:space="0" w:color="BFBFBF" w:themeColor="background1" w:themeShade="BF"/>
            </w:tcBorders>
            <w:shd w:val="clear" w:color="auto" w:fill="A6A6A6" w:themeFill="background1" w:themeFillShade="A6"/>
          </w:tcPr>
          <w:p w14:paraId="4B8B2A74" w14:textId="77777777" w:rsidR="00C71BFA" w:rsidRPr="0008191D" w:rsidRDefault="00C71BFA" w:rsidP="000B3B6F">
            <w:pPr>
              <w:spacing w:after="0" w:line="259" w:lineRule="auto"/>
              <w:rPr>
                <w:rFonts w:ascii="Arial" w:hAnsi="Arial" w:cs="Arial"/>
                <w:b/>
              </w:rPr>
            </w:pPr>
            <w:r w:rsidRPr="0008191D">
              <w:rPr>
                <w:rFonts w:ascii="Arial" w:hAnsi="Arial" w:cs="Arial"/>
                <w:b/>
              </w:rPr>
              <w:t>Knowledge, Skills and Behaviours</w:t>
            </w:r>
          </w:p>
          <w:p w14:paraId="34E887A5" w14:textId="78BA31F7" w:rsidR="00C71BFA" w:rsidRPr="008A2A7A" w:rsidRDefault="0076560D" w:rsidP="000B3B6F">
            <w:pPr>
              <w:spacing w:after="0" w:line="259" w:lineRule="auto"/>
              <w:rPr>
                <w:rFonts w:ascii="Arial" w:hAnsi="Arial" w:cs="Arial"/>
              </w:rPr>
            </w:pPr>
            <w:r w:rsidRPr="0076560D">
              <w:rPr>
                <w:rFonts w:ascii="Arial" w:hAnsi="Arial" w:cs="Arial"/>
              </w:rPr>
              <w:t>B3: Works independently and collaboratively.</w:t>
            </w:r>
          </w:p>
        </w:tc>
      </w:tr>
      <w:tr w:rsidR="00C71BFA" w:rsidRPr="003F5EA0" w14:paraId="5D444A70"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7C2221D7" w14:textId="77777777" w:rsidR="00C71BFA" w:rsidRPr="003F5EA0" w:rsidRDefault="00C71BFA" w:rsidP="000B3B6F">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447933A9" w14:textId="4C59CE3E" w:rsidR="00C71BFA" w:rsidRPr="00802802" w:rsidRDefault="0076560D" w:rsidP="003F5EA0">
            <w:pPr>
              <w:rPr>
                <w:rFonts w:ascii="Arial" w:hAnsi="Arial" w:cs="Arial"/>
                <w:szCs w:val="22"/>
              </w:rPr>
            </w:pPr>
            <w:r w:rsidRPr="0076560D">
              <w:rPr>
                <w:rFonts w:ascii="Arial" w:hAnsi="Arial" w:cs="Arial"/>
                <w:szCs w:val="22"/>
              </w:rPr>
              <w:t>Describes how they work independently and collaboratively, detailing their impact on the work of others.</w:t>
            </w:r>
          </w:p>
        </w:tc>
        <w:tc>
          <w:tcPr>
            <w:tcW w:w="883" w:type="pct"/>
            <w:tcBorders>
              <w:bottom w:val="single" w:sz="4" w:space="0" w:color="BFBFBF" w:themeColor="background1" w:themeShade="BF"/>
            </w:tcBorders>
            <w:shd w:val="clear" w:color="auto" w:fill="F2F2F2" w:themeFill="background1" w:themeFillShade="F2"/>
          </w:tcPr>
          <w:p w14:paraId="78BFAC4A" w14:textId="132A55B2" w:rsidR="00C71BFA" w:rsidRPr="003F5EA0" w:rsidRDefault="0076560D" w:rsidP="003F5EA0">
            <w:pPr>
              <w:rPr>
                <w:rFonts w:ascii="Arial" w:hAnsi="Arial" w:cs="Arial"/>
                <w:szCs w:val="22"/>
              </w:rPr>
            </w:pPr>
            <w:r w:rsidRPr="003F5EA0">
              <w:rPr>
                <w:rFonts w:ascii="Arial" w:hAnsi="Arial" w:cs="Arial"/>
                <w:szCs w:val="22"/>
              </w:rPr>
              <w:t>N/A</w:t>
            </w:r>
          </w:p>
        </w:tc>
        <w:tc>
          <w:tcPr>
            <w:tcW w:w="442" w:type="pct"/>
            <w:tcBorders>
              <w:bottom w:val="single" w:sz="4" w:space="0" w:color="BFBFBF" w:themeColor="background1" w:themeShade="BF"/>
            </w:tcBorders>
            <w:shd w:val="clear" w:color="auto" w:fill="FFFFFF" w:themeFill="background1"/>
          </w:tcPr>
          <w:p w14:paraId="6C41812D" w14:textId="77777777" w:rsidR="00C71BFA" w:rsidRPr="003F5EA0" w:rsidRDefault="00C71BFA" w:rsidP="000B3B6F">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28058393" w14:textId="77777777" w:rsidR="00C71BFA" w:rsidRPr="003F5EA0" w:rsidRDefault="00C71BFA" w:rsidP="000B3B6F">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76956B5A" w14:textId="77777777" w:rsidR="00C71BFA" w:rsidRPr="003F5EA0" w:rsidRDefault="00C71BFA" w:rsidP="000B3B6F">
            <w:pPr>
              <w:rPr>
                <w:rFonts w:ascii="Arial" w:hAnsi="Arial" w:cs="Arial"/>
                <w:szCs w:val="22"/>
              </w:rPr>
            </w:pPr>
            <w:r w:rsidRPr="003F5EA0">
              <w:rPr>
                <w:rFonts w:ascii="Arial" w:hAnsi="Arial" w:cs="Arial"/>
                <w:szCs w:val="22"/>
              </w:rPr>
              <w:t xml:space="preserve"> </w:t>
            </w:r>
          </w:p>
        </w:tc>
      </w:tr>
      <w:tr w:rsidR="00C71BFA" w:rsidRPr="0008191D" w14:paraId="72F88BA0" w14:textId="77777777" w:rsidTr="000B3B6F">
        <w:trPr>
          <w:trHeight w:val="455"/>
        </w:trPr>
        <w:tc>
          <w:tcPr>
            <w:tcW w:w="5000" w:type="pct"/>
            <w:gridSpan w:val="6"/>
            <w:tcBorders>
              <w:bottom w:val="single" w:sz="4" w:space="0" w:color="BFBFBF" w:themeColor="background1" w:themeShade="BF"/>
            </w:tcBorders>
            <w:shd w:val="clear" w:color="auto" w:fill="A6A6A6" w:themeFill="background1" w:themeFillShade="A6"/>
          </w:tcPr>
          <w:p w14:paraId="1FE89683" w14:textId="77777777" w:rsidR="00C71BFA" w:rsidRPr="0008191D" w:rsidRDefault="00C71BFA" w:rsidP="000B3B6F">
            <w:pPr>
              <w:spacing w:after="0" w:line="259" w:lineRule="auto"/>
              <w:rPr>
                <w:rFonts w:ascii="Arial" w:hAnsi="Arial" w:cs="Arial"/>
                <w:b/>
              </w:rPr>
            </w:pPr>
            <w:r w:rsidRPr="0008191D">
              <w:rPr>
                <w:rFonts w:ascii="Arial" w:hAnsi="Arial" w:cs="Arial"/>
                <w:b/>
              </w:rPr>
              <w:t>Knowledge, Skills and Behaviours</w:t>
            </w:r>
          </w:p>
          <w:p w14:paraId="38E2E1AD" w14:textId="120DAD66" w:rsidR="00C71BFA" w:rsidRPr="008A2A7A" w:rsidRDefault="007A465E" w:rsidP="000B3B6F">
            <w:pPr>
              <w:spacing w:after="0" w:line="259" w:lineRule="auto"/>
              <w:rPr>
                <w:rFonts w:ascii="Arial" w:hAnsi="Arial" w:cs="Arial"/>
              </w:rPr>
            </w:pPr>
            <w:r w:rsidRPr="007A465E">
              <w:rPr>
                <w:rFonts w:ascii="Arial" w:hAnsi="Arial" w:cs="Arial"/>
              </w:rPr>
              <w:lastRenderedPageBreak/>
              <w:t>B4: Logical and analytical.</w:t>
            </w:r>
          </w:p>
        </w:tc>
      </w:tr>
      <w:tr w:rsidR="00C71BFA" w:rsidRPr="003F5EA0" w14:paraId="1C0C852D"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44117AE7" w14:textId="77777777" w:rsidR="00C71BFA" w:rsidRPr="003F5EA0" w:rsidRDefault="00C71BFA" w:rsidP="000B3B6F">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6DA4BA78" w14:textId="436C538B" w:rsidR="00C71BFA" w:rsidRPr="00802802" w:rsidRDefault="007A465E" w:rsidP="003F5EA0">
            <w:pPr>
              <w:rPr>
                <w:rFonts w:ascii="Arial" w:hAnsi="Arial" w:cs="Arial"/>
                <w:szCs w:val="22"/>
              </w:rPr>
            </w:pPr>
            <w:r w:rsidRPr="007A465E">
              <w:rPr>
                <w:rFonts w:ascii="Arial" w:hAnsi="Arial" w:cs="Arial"/>
                <w:szCs w:val="22"/>
              </w:rPr>
              <w:t>Acts independently to establish logical and analytical solutions such as exploring new data sets or resolving issues within the data.</w:t>
            </w:r>
          </w:p>
        </w:tc>
        <w:tc>
          <w:tcPr>
            <w:tcW w:w="883" w:type="pct"/>
            <w:tcBorders>
              <w:bottom w:val="single" w:sz="4" w:space="0" w:color="BFBFBF" w:themeColor="background1" w:themeShade="BF"/>
            </w:tcBorders>
            <w:shd w:val="clear" w:color="auto" w:fill="F2F2F2" w:themeFill="background1" w:themeFillShade="F2"/>
          </w:tcPr>
          <w:p w14:paraId="63928387" w14:textId="0E082F1D" w:rsidR="00C71BFA" w:rsidRPr="003F5EA0" w:rsidRDefault="007A465E" w:rsidP="003F5EA0">
            <w:pPr>
              <w:rPr>
                <w:rFonts w:ascii="Arial" w:hAnsi="Arial" w:cs="Arial"/>
                <w:szCs w:val="22"/>
              </w:rPr>
            </w:pPr>
            <w:r w:rsidRPr="007A465E">
              <w:rPr>
                <w:rFonts w:ascii="Arial" w:hAnsi="Arial" w:cs="Arial"/>
                <w:szCs w:val="22"/>
              </w:rPr>
              <w:t>Evaluates the outcomes of data analysis and suggests alternative tools/methods which would be of benefit to all stakeholders.</w:t>
            </w:r>
          </w:p>
        </w:tc>
        <w:tc>
          <w:tcPr>
            <w:tcW w:w="442" w:type="pct"/>
            <w:tcBorders>
              <w:bottom w:val="single" w:sz="4" w:space="0" w:color="BFBFBF" w:themeColor="background1" w:themeShade="BF"/>
            </w:tcBorders>
            <w:shd w:val="clear" w:color="auto" w:fill="FFFFFF" w:themeFill="background1"/>
          </w:tcPr>
          <w:p w14:paraId="06CCCEA7" w14:textId="77777777" w:rsidR="00C71BFA" w:rsidRPr="003F5EA0" w:rsidRDefault="00C71BFA" w:rsidP="000B3B6F">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7A2092C3" w14:textId="77777777" w:rsidR="00C71BFA" w:rsidRPr="003F5EA0" w:rsidRDefault="00C71BFA" w:rsidP="000B3B6F">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4EAB4896" w14:textId="77777777" w:rsidR="00C71BFA" w:rsidRPr="003F5EA0" w:rsidRDefault="00C71BFA" w:rsidP="000B3B6F">
            <w:pPr>
              <w:rPr>
                <w:rFonts w:ascii="Arial" w:hAnsi="Arial" w:cs="Arial"/>
                <w:szCs w:val="22"/>
              </w:rPr>
            </w:pPr>
            <w:r w:rsidRPr="003F5EA0">
              <w:rPr>
                <w:rFonts w:ascii="Arial" w:hAnsi="Arial" w:cs="Arial"/>
                <w:szCs w:val="22"/>
              </w:rPr>
              <w:t xml:space="preserve"> </w:t>
            </w:r>
          </w:p>
        </w:tc>
      </w:tr>
    </w:tbl>
    <w:p w14:paraId="4949501A" w14:textId="77777777" w:rsidR="00BF19C6" w:rsidRDefault="00BF19C6">
      <w:pPr>
        <w:spacing w:before="0" w:after="160" w:line="259" w:lineRule="auto"/>
        <w:rPr>
          <w:rFonts w:ascii="Arial" w:hAnsi="Arial" w:cs="Arial"/>
        </w:rPr>
      </w:pPr>
    </w:p>
    <w:p w14:paraId="458EC78E" w14:textId="77777777" w:rsidR="00C71BFA" w:rsidRDefault="00C71BFA">
      <w:pPr>
        <w:spacing w:before="0" w:after="160" w:line="259" w:lineRule="auto"/>
        <w:rPr>
          <w:rFonts w:ascii="Arial" w:hAnsi="Arial" w:cs="Arial"/>
        </w:rPr>
      </w:pPr>
    </w:p>
    <w:p w14:paraId="72FED41F" w14:textId="1C92C4A6" w:rsidR="00C71BFA" w:rsidRDefault="00C71BFA">
      <w:pPr>
        <w:spacing w:before="0" w:after="160" w:line="259" w:lineRule="auto"/>
        <w:rPr>
          <w:rFonts w:ascii="Arial" w:hAnsi="Arial" w:cs="Arial"/>
        </w:rPr>
        <w:sectPr w:rsidR="00C71BFA" w:rsidSect="004D10DC">
          <w:pgSz w:w="16838" w:h="11906" w:orient="landscape"/>
          <w:pgMar w:top="1440" w:right="1440" w:bottom="1440" w:left="1440" w:header="708" w:footer="708" w:gutter="0"/>
          <w:cols w:space="708"/>
          <w:docGrid w:linePitch="360"/>
        </w:sectPr>
      </w:pPr>
    </w:p>
    <w:p w14:paraId="192942F5" w14:textId="7BBA77A4" w:rsidR="00857B91" w:rsidRDefault="0026740C" w:rsidP="00857B91">
      <w:pPr>
        <w:pStyle w:val="Heading3"/>
        <w:spacing w:before="60" w:after="60"/>
        <w:rPr>
          <w:rFonts w:ascii="Arial" w:hAnsi="Arial"/>
          <w:sz w:val="32"/>
          <w:szCs w:val="32"/>
        </w:rPr>
      </w:pPr>
      <w:bookmarkStart w:id="21" w:name="_Toc71805392"/>
      <w:bookmarkStart w:id="22" w:name="_Toc74222514"/>
      <w:bookmarkStart w:id="23" w:name="_Toc69998164"/>
      <w:bookmarkStart w:id="24" w:name="_Toc70078981"/>
      <w:bookmarkStart w:id="25" w:name="_Toc70079620"/>
      <w:bookmarkStart w:id="26" w:name="_Toc65506285"/>
      <w:bookmarkStart w:id="27" w:name="_Toc76723003"/>
      <w:r w:rsidRPr="00424501">
        <w:rPr>
          <w:noProof/>
        </w:rPr>
        <w:lastRenderedPageBreak/>
        <w:drawing>
          <wp:anchor distT="0" distB="0" distL="114300" distR="114300" simplePos="0" relativeHeight="251711488" behindDoc="1" locked="0" layoutInCell="1" allowOverlap="1" wp14:anchorId="2B747BAA" wp14:editId="0F4C649B">
            <wp:simplePos x="0" y="0"/>
            <wp:positionH relativeFrom="page">
              <wp:posOffset>6208395</wp:posOffset>
            </wp:positionH>
            <wp:positionV relativeFrom="page">
              <wp:posOffset>113665</wp:posOffset>
            </wp:positionV>
            <wp:extent cx="1252220" cy="9067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857B91">
        <w:rPr>
          <w:rFonts w:ascii="Arial" w:hAnsi="Arial"/>
          <w:sz w:val="32"/>
          <w:szCs w:val="32"/>
        </w:rPr>
        <w:t xml:space="preserve">9770-700: </w:t>
      </w:r>
      <w:r w:rsidR="00857B91" w:rsidRPr="0008191D">
        <w:rPr>
          <w:rFonts w:ascii="Arial" w:hAnsi="Arial"/>
          <w:sz w:val="32"/>
          <w:szCs w:val="32"/>
        </w:rPr>
        <w:t xml:space="preserve">Declaration of </w:t>
      </w:r>
      <w:r w:rsidR="00857B91">
        <w:rPr>
          <w:rFonts w:ascii="Arial" w:hAnsi="Arial"/>
          <w:sz w:val="32"/>
          <w:szCs w:val="32"/>
        </w:rPr>
        <w:t>A</w:t>
      </w:r>
      <w:r w:rsidR="00857B91" w:rsidRPr="0008191D">
        <w:rPr>
          <w:rFonts w:ascii="Arial" w:hAnsi="Arial"/>
          <w:sz w:val="32"/>
          <w:szCs w:val="32"/>
        </w:rPr>
        <w:t xml:space="preserve">uthenticity – </w:t>
      </w:r>
      <w:r w:rsidR="00857B91" w:rsidRPr="00956DB4">
        <w:rPr>
          <w:rFonts w:ascii="Arial" w:hAnsi="Arial"/>
          <w:sz w:val="32"/>
          <w:szCs w:val="32"/>
        </w:rPr>
        <w:t>Project with Presentation and Questioning</w:t>
      </w:r>
      <w:bookmarkEnd w:id="27"/>
    </w:p>
    <w:bookmarkEnd w:id="21"/>
    <w:bookmarkEnd w:id="22"/>
    <w:bookmarkEnd w:id="23"/>
    <w:bookmarkEnd w:id="24"/>
    <w:bookmarkEnd w:id="25"/>
    <w:p w14:paraId="5F8580BC" w14:textId="3EEBEB9B" w:rsidR="00857B91" w:rsidRDefault="00857B91" w:rsidP="00857B91"/>
    <w:bookmarkEnd w:id="26"/>
    <w:p w14:paraId="2134E312" w14:textId="77777777" w:rsidR="00BF19C6" w:rsidRPr="00BF19C6" w:rsidRDefault="00BF19C6" w:rsidP="00BF19C6"/>
    <w:p w14:paraId="4093EC9F" w14:textId="49A2940D" w:rsidR="00180796" w:rsidRPr="005D4853" w:rsidRDefault="00180796" w:rsidP="00180796">
      <w:pPr>
        <w:rPr>
          <w:rFonts w:ascii="Arial" w:eastAsia="Avenir LT Std 35 Light,Arial,Ti" w:hAnsi="Arial" w:cs="Arial"/>
        </w:rPr>
      </w:pPr>
      <w:r w:rsidRPr="005D4853">
        <w:rPr>
          <w:rFonts w:ascii="Arial" w:eastAsia="Avenir LT Std 35 Light" w:hAnsi="Arial" w:cs="Arial"/>
        </w:rPr>
        <w:t xml:space="preserve">The Declaration of Authenticity must be completed as appropriate and submitted to City &amp; Guilds with the </w:t>
      </w:r>
      <w:r w:rsidR="00053F4A">
        <w:rPr>
          <w:rFonts w:ascii="Arial" w:eastAsia="Avenir LT Std 35 Light" w:hAnsi="Arial" w:cs="Arial"/>
        </w:rPr>
        <w:t>a</w:t>
      </w:r>
      <w:r w:rsidRPr="005D4853">
        <w:rPr>
          <w:rFonts w:ascii="Arial" w:eastAsia="Avenir LT Std 35 Light" w:hAnsi="Arial" w:cs="Arial"/>
        </w:rPr>
        <w:t xml:space="preserve">pprentice’s evidence for </w:t>
      </w:r>
      <w:r w:rsidR="00A87804">
        <w:rPr>
          <w:rFonts w:ascii="Arial" w:eastAsia="Avenir LT Std 35 Light" w:hAnsi="Arial" w:cs="Arial"/>
        </w:rPr>
        <w:t>End-point Assessment</w:t>
      </w:r>
      <w:r w:rsidRPr="005D4853">
        <w:rPr>
          <w:rFonts w:ascii="Arial" w:eastAsia="Avenir LT Std 35 Light" w:hAnsi="Arial" w:cs="Arial"/>
        </w:rPr>
        <w:t xml:space="preserve">. </w:t>
      </w:r>
    </w:p>
    <w:p w14:paraId="05E9651C" w14:textId="77777777" w:rsidR="00180796" w:rsidRPr="005D4853" w:rsidRDefault="00180796" w:rsidP="00180796">
      <w:pPr>
        <w:rPr>
          <w:rFonts w:ascii="Arial" w:hAnsi="Arial" w:cs="Arial"/>
        </w:rPr>
      </w:pPr>
    </w:p>
    <w:tbl>
      <w:tblPr>
        <w:tblStyle w:val="TableStandardHeaderAlternateRows-XY3"/>
        <w:tblW w:w="8931" w:type="dxa"/>
        <w:tblInd w:w="-5" w:type="dxa"/>
        <w:tblLook w:val="01E0" w:firstRow="1" w:lastRow="1" w:firstColumn="1" w:lastColumn="1" w:noHBand="0" w:noVBand="0"/>
      </w:tblPr>
      <w:tblGrid>
        <w:gridCol w:w="1432"/>
        <w:gridCol w:w="3671"/>
        <w:gridCol w:w="1555"/>
        <w:gridCol w:w="2273"/>
      </w:tblGrid>
      <w:tr w:rsidR="00180796" w:rsidRPr="005D4853" w14:paraId="3CFFD5A7" w14:textId="77777777" w:rsidTr="006C423C">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D89260"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Apprentice</w:t>
            </w:r>
          </w:p>
          <w:p w14:paraId="40745759"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Name</w:t>
            </w:r>
          </w:p>
        </w:tc>
        <w:tc>
          <w:tcPr>
            <w:tcW w:w="3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47CF71" w14:textId="77777777" w:rsidR="00180796" w:rsidRPr="005D4853" w:rsidRDefault="00180796" w:rsidP="006C423C">
            <w:pPr>
              <w:rPr>
                <w:rFonts w:ascii="Arial" w:eastAsia="Avenir LT Std 35 Light,Arial,Ca" w:hAnsi="Arial" w:cs="Arial"/>
                <w:b w:val="0"/>
                <w:color w:val="C4BC96"/>
              </w:rPr>
            </w:pPr>
            <w:r w:rsidRPr="00053F4A">
              <w:rPr>
                <w:rFonts w:ascii="Arial" w:eastAsia="Avenir LT Std 35 Light" w:hAnsi="Arial" w:cs="Arial"/>
                <w:b w:val="0"/>
                <w:color w:val="BFBFBF" w:themeColor="background1" w:themeShade="BF"/>
              </w:rPr>
              <w:t>Apprentice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FEE0149"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 xml:space="preserve">Enrolment </w:t>
            </w:r>
          </w:p>
          <w:p w14:paraId="28B42231"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Number</w:t>
            </w:r>
          </w:p>
        </w:tc>
        <w:tc>
          <w:tcPr>
            <w:tcW w:w="22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1906F05" w14:textId="77777777" w:rsidR="00180796" w:rsidRPr="005D4853" w:rsidRDefault="00180796" w:rsidP="006C423C">
            <w:pPr>
              <w:rPr>
                <w:rFonts w:ascii="Arial" w:eastAsia="Avenir LT Std 35 Light,Arial,Ca" w:hAnsi="Arial" w:cs="Arial"/>
                <w:b w:val="0"/>
                <w:color w:val="auto"/>
              </w:rPr>
            </w:pPr>
            <w:r w:rsidRPr="00053F4A">
              <w:rPr>
                <w:rFonts w:ascii="Arial" w:eastAsia="Avenir LT Std 35 Light" w:hAnsi="Arial" w:cs="Arial"/>
                <w:b w:val="0"/>
                <w:color w:val="BFBFBF" w:themeColor="background1" w:themeShade="BF"/>
              </w:rPr>
              <w:t>1234567</w:t>
            </w:r>
          </w:p>
        </w:tc>
      </w:tr>
    </w:tbl>
    <w:p w14:paraId="3DB44268" w14:textId="77777777" w:rsidR="00180796" w:rsidRPr="005D4853" w:rsidRDefault="00180796" w:rsidP="00180796">
      <w:pPr>
        <w:rPr>
          <w:rFonts w:ascii="Arial" w:hAnsi="Arial" w:cs="Arial"/>
        </w:rPr>
      </w:pPr>
    </w:p>
    <w:p w14:paraId="47646859" w14:textId="77777777" w:rsidR="00180796" w:rsidRPr="005D4853" w:rsidRDefault="00180796" w:rsidP="00180796">
      <w:pPr>
        <w:rPr>
          <w:rFonts w:ascii="Arial" w:eastAsia="Bitter,Arial,Times New Roman" w:hAnsi="Arial" w:cs="Arial"/>
          <w:b/>
          <w:bCs/>
          <w:color w:val="D81E05"/>
        </w:rPr>
      </w:pPr>
      <w:r w:rsidRPr="005D4853">
        <w:rPr>
          <w:rFonts w:ascii="Arial" w:eastAsia="Bitter" w:hAnsi="Arial" w:cs="Arial"/>
          <w:b/>
          <w:bCs/>
          <w:color w:val="D81E05"/>
        </w:rPr>
        <w:t>Apprentice declaration:</w:t>
      </w:r>
    </w:p>
    <w:p w14:paraId="7203ECA1" w14:textId="77777777" w:rsidR="00180796" w:rsidRPr="005D4853" w:rsidRDefault="00180796" w:rsidP="00180796">
      <w:pPr>
        <w:rPr>
          <w:rFonts w:ascii="Arial" w:hAnsi="Arial" w:cs="Arial"/>
          <w:b/>
        </w:rPr>
      </w:pPr>
    </w:p>
    <w:p w14:paraId="1B99D593" w14:textId="77777777" w:rsidR="00180796" w:rsidRPr="005D4853" w:rsidRDefault="00180796" w:rsidP="00180796">
      <w:pPr>
        <w:spacing w:after="0"/>
        <w:rPr>
          <w:rFonts w:ascii="Arial" w:eastAsia="Avenir LT Std 35 Light,Arial,Ti" w:hAnsi="Arial" w:cs="Arial"/>
          <w:b/>
          <w:bCs/>
        </w:rPr>
      </w:pPr>
      <w:r w:rsidRPr="005D4853">
        <w:rPr>
          <w:rFonts w:ascii="Arial" w:eastAsia="Avenir LT Std 35 Light" w:hAnsi="Arial" w:cs="Arial"/>
          <w:b/>
          <w:bCs/>
        </w:rPr>
        <w:t>I confirm that all work submitted is my own, and that I have acknowledged any sources I have used.</w:t>
      </w:r>
    </w:p>
    <w:p w14:paraId="77A33041" w14:textId="77777777" w:rsidR="00180796" w:rsidRPr="005D4853" w:rsidRDefault="00180796" w:rsidP="00180796">
      <w:pPr>
        <w:spacing w:after="0"/>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180796" w:rsidRPr="005D4853" w14:paraId="6F03B743" w14:textId="77777777" w:rsidTr="006C423C">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A7F353C"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Apprentice</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D2A0FF3"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1B285E4"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C74089"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7C9A69F7" w14:textId="77777777" w:rsidR="00180796" w:rsidRPr="005D4853" w:rsidRDefault="00180796" w:rsidP="00180796">
      <w:pPr>
        <w:spacing w:after="0"/>
        <w:rPr>
          <w:rFonts w:ascii="Arial" w:hAnsi="Arial" w:cs="Arial"/>
          <w:b/>
        </w:rPr>
      </w:pPr>
    </w:p>
    <w:p w14:paraId="4AE026D6" w14:textId="77777777" w:rsidR="00180796" w:rsidRPr="005D4853" w:rsidRDefault="00180796" w:rsidP="00180796">
      <w:pPr>
        <w:spacing w:after="0"/>
        <w:rPr>
          <w:rFonts w:ascii="Arial" w:eastAsia="Bitter,Arial,Times New Roman" w:hAnsi="Arial" w:cs="Arial"/>
          <w:b/>
          <w:bCs/>
          <w:color w:val="D81E05"/>
        </w:rPr>
      </w:pPr>
      <w:r w:rsidRPr="005D4853">
        <w:rPr>
          <w:rFonts w:ascii="Arial" w:eastAsia="Bitter" w:hAnsi="Arial" w:cs="Arial"/>
          <w:b/>
          <w:bCs/>
          <w:color w:val="D81E05"/>
        </w:rPr>
        <w:t>Line manager declaration:</w:t>
      </w:r>
    </w:p>
    <w:p w14:paraId="143EAE32" w14:textId="77777777" w:rsidR="00180796" w:rsidRPr="005D4853" w:rsidRDefault="00180796" w:rsidP="00180796">
      <w:pPr>
        <w:spacing w:after="0"/>
        <w:rPr>
          <w:rFonts w:ascii="Arial" w:hAnsi="Arial" w:cs="Arial"/>
          <w:b/>
        </w:rPr>
      </w:pPr>
    </w:p>
    <w:p w14:paraId="43AD6E75" w14:textId="562792D7" w:rsidR="00180796" w:rsidRPr="005D4853" w:rsidRDefault="00180796" w:rsidP="00180796">
      <w:pPr>
        <w:rPr>
          <w:rFonts w:ascii="Arial" w:eastAsia="Avenir LT Std 35 Light,Arial,Ti" w:hAnsi="Arial" w:cs="Arial"/>
          <w:b/>
          <w:bCs/>
        </w:rPr>
      </w:pPr>
      <w:r w:rsidRPr="005D4853">
        <w:rPr>
          <w:rFonts w:ascii="Arial" w:eastAsia="Avenir LT Std 35 Light" w:hAnsi="Arial" w:cs="Arial"/>
          <w:b/>
          <w:bCs/>
        </w:rPr>
        <w:t xml:space="preserve">I confirm that all work was conducted under conditions designed to assure the authenticity of the </w:t>
      </w:r>
      <w:r w:rsidR="00053F4A">
        <w:rPr>
          <w:rFonts w:ascii="Arial" w:eastAsia="Avenir LT Std 35 Light" w:hAnsi="Arial" w:cs="Arial"/>
          <w:b/>
          <w:bCs/>
        </w:rPr>
        <w:t>a</w:t>
      </w:r>
      <w:r w:rsidRPr="005D4853">
        <w:rPr>
          <w:rFonts w:ascii="Arial" w:eastAsia="Avenir LT Std 35 Light" w:hAnsi="Arial" w:cs="Arial"/>
          <w:b/>
          <w:bCs/>
        </w:rPr>
        <w:t>pprentice’s work, and am satisfied that, to the best of my knowledge, the work produced is solely that of the apprentice.</w:t>
      </w:r>
    </w:p>
    <w:p w14:paraId="6F73647B" w14:textId="77777777" w:rsidR="00180796" w:rsidRPr="005D4853" w:rsidRDefault="00180796" w:rsidP="00180796">
      <w:pPr>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180796" w:rsidRPr="005D4853" w14:paraId="748BB550" w14:textId="77777777" w:rsidTr="006C423C">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8E2A4B1"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Line Manager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9D4E441"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745762B"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D32052"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2EB7C1DD" w14:textId="77777777" w:rsidR="00180796" w:rsidRPr="005D4853" w:rsidRDefault="00180796" w:rsidP="00180796">
      <w:pPr>
        <w:rPr>
          <w:rFonts w:ascii="Arial" w:hAnsi="Arial" w:cs="Arial"/>
        </w:rPr>
      </w:pPr>
    </w:p>
    <w:p w14:paraId="5A95023E" w14:textId="74D24601" w:rsidR="00180796" w:rsidRPr="005D4853" w:rsidRDefault="00180796" w:rsidP="00180796">
      <w:pPr>
        <w:rPr>
          <w:rFonts w:ascii="Arial" w:eastAsia="Arial,Times New Roman" w:hAnsi="Arial" w:cs="Arial"/>
          <w:b/>
          <w:bCs/>
          <w:color w:val="D81E05"/>
        </w:rPr>
      </w:pPr>
      <w:r w:rsidRPr="005D4853">
        <w:rPr>
          <w:rFonts w:ascii="Arial" w:eastAsia="Bitter" w:hAnsi="Arial" w:cs="Arial"/>
          <w:b/>
          <w:bCs/>
          <w:color w:val="D81E05"/>
        </w:rPr>
        <w:t xml:space="preserve">Training </w:t>
      </w:r>
      <w:r w:rsidR="00053F4A">
        <w:rPr>
          <w:rFonts w:ascii="Arial" w:eastAsia="Bitter" w:hAnsi="Arial" w:cs="Arial"/>
          <w:b/>
          <w:bCs/>
          <w:color w:val="D81E05"/>
        </w:rPr>
        <w:t>p</w:t>
      </w:r>
      <w:r w:rsidRPr="005D4853">
        <w:rPr>
          <w:rFonts w:ascii="Arial" w:eastAsia="Bitter" w:hAnsi="Arial" w:cs="Arial"/>
          <w:b/>
          <w:bCs/>
          <w:color w:val="D81E05"/>
        </w:rPr>
        <w:t>rovider declaration</w:t>
      </w:r>
      <w:r w:rsidRPr="005D4853">
        <w:rPr>
          <w:rFonts w:ascii="Arial" w:eastAsia="Arial,Times New Roman" w:hAnsi="Arial" w:cs="Arial"/>
          <w:b/>
          <w:bCs/>
          <w:color w:val="D81E05"/>
        </w:rPr>
        <w:t xml:space="preserve">: </w:t>
      </w:r>
    </w:p>
    <w:p w14:paraId="2183DEE4" w14:textId="77777777" w:rsidR="00180796" w:rsidRPr="005D4853" w:rsidRDefault="00180796" w:rsidP="00180796">
      <w:pPr>
        <w:rPr>
          <w:rFonts w:ascii="Arial" w:hAnsi="Arial" w:cs="Arial"/>
          <w:b/>
        </w:rPr>
      </w:pPr>
    </w:p>
    <w:p w14:paraId="5B0A868D" w14:textId="65671979" w:rsidR="00180796" w:rsidRPr="005D4853" w:rsidRDefault="00180796" w:rsidP="00180796">
      <w:pPr>
        <w:rPr>
          <w:rFonts w:ascii="Arial" w:eastAsia="Avenir LT Std 35 Light,Arial,Ti" w:hAnsi="Arial" w:cs="Arial"/>
          <w:b/>
          <w:bCs/>
        </w:rPr>
      </w:pPr>
      <w:r w:rsidRPr="005D4853">
        <w:rPr>
          <w:rFonts w:ascii="Arial" w:eastAsia="Avenir LT Std 35 Light" w:hAnsi="Arial" w:cs="Arial"/>
          <w:b/>
          <w:bCs/>
        </w:rPr>
        <w:t xml:space="preserve">I confirm that the evidence presented by the </w:t>
      </w:r>
      <w:r w:rsidR="00053F4A">
        <w:rPr>
          <w:rFonts w:ascii="Arial" w:eastAsia="Avenir LT Std 35 Light" w:hAnsi="Arial" w:cs="Arial"/>
          <w:b/>
          <w:bCs/>
        </w:rPr>
        <w:t>a</w:t>
      </w:r>
      <w:r w:rsidRPr="005D4853">
        <w:rPr>
          <w:rFonts w:ascii="Arial" w:eastAsia="Avenir LT Std 35 Light" w:hAnsi="Arial" w:cs="Arial"/>
          <w:b/>
          <w:bCs/>
        </w:rPr>
        <w:t xml:space="preserve">pprentice is ready for </w:t>
      </w:r>
      <w:r w:rsidR="00A87804">
        <w:rPr>
          <w:rFonts w:ascii="Arial" w:eastAsia="Avenir LT Std 35 Light" w:hAnsi="Arial" w:cs="Arial"/>
          <w:b/>
          <w:bCs/>
        </w:rPr>
        <w:t>End-point Assessment</w:t>
      </w:r>
      <w:r w:rsidRPr="005D4853">
        <w:rPr>
          <w:rFonts w:ascii="Arial" w:eastAsia="Avenir LT Std 35 Light" w:hAnsi="Arial" w:cs="Arial"/>
          <w:b/>
          <w:bCs/>
        </w:rPr>
        <w:t>.  It is valid, authentic, reliable and current and sufficient to meet the requirements of the relevant standard.</w:t>
      </w:r>
    </w:p>
    <w:p w14:paraId="3DD8B221" w14:textId="77777777" w:rsidR="00180796" w:rsidRPr="005D4853" w:rsidRDefault="00180796" w:rsidP="00180796">
      <w:pPr>
        <w:rPr>
          <w:rFonts w:ascii="Arial" w:hAnsi="Arial" w:cs="Arial"/>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180796" w:rsidRPr="005D4853" w14:paraId="6C50B871" w14:textId="77777777" w:rsidTr="006C423C">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D366CD6"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Training Provider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FA2734"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Name &amp; 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6BEF172"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Assessment 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1907D"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172FF32B" w14:textId="77777777" w:rsidR="00BF19C6" w:rsidRDefault="00BF19C6" w:rsidP="00180796">
      <w:pPr>
        <w:rPr>
          <w:rFonts w:ascii="Arial" w:hAnsi="Arial" w:cs="Arial"/>
          <w:color w:val="ED7D31" w:themeColor="accent2"/>
        </w:rPr>
        <w:sectPr w:rsidR="00BF19C6" w:rsidSect="0017438C">
          <w:pgSz w:w="11906" w:h="16838"/>
          <w:pgMar w:top="1440" w:right="1440" w:bottom="1440" w:left="1440" w:header="708" w:footer="708" w:gutter="0"/>
          <w:cols w:space="708"/>
          <w:docGrid w:linePitch="360"/>
        </w:sectPr>
      </w:pPr>
    </w:p>
    <w:p w14:paraId="453FE8FF" w14:textId="013089BA" w:rsidR="00857B91" w:rsidRPr="008C733F" w:rsidRDefault="0026740C" w:rsidP="00857B91">
      <w:pPr>
        <w:pStyle w:val="Heading3"/>
        <w:rPr>
          <w:rFonts w:ascii="Arial" w:hAnsi="Arial"/>
          <w:color w:val="C00000"/>
          <w:sz w:val="32"/>
          <w:szCs w:val="32"/>
          <w:lang w:eastAsia="en-GB"/>
        </w:rPr>
      </w:pPr>
      <w:bookmarkStart w:id="28" w:name="_Toc69998167"/>
      <w:bookmarkStart w:id="29" w:name="_Toc70079622"/>
      <w:bookmarkStart w:id="30" w:name="_Toc71805394"/>
      <w:bookmarkStart w:id="31" w:name="_Toc74222516"/>
      <w:bookmarkStart w:id="32" w:name="_Toc76723004"/>
      <w:r w:rsidRPr="0008191D">
        <w:rPr>
          <w:noProof/>
          <w:lang w:eastAsia="en-GB"/>
        </w:rPr>
        <w:lastRenderedPageBreak/>
        <w:drawing>
          <wp:anchor distT="0" distB="0" distL="114300" distR="114300" simplePos="0" relativeHeight="251713536" behindDoc="1" locked="0" layoutInCell="1" allowOverlap="1" wp14:anchorId="5B156E6A" wp14:editId="5099C969">
            <wp:simplePos x="0" y="0"/>
            <wp:positionH relativeFrom="page">
              <wp:posOffset>8821420</wp:posOffset>
            </wp:positionH>
            <wp:positionV relativeFrom="page">
              <wp:posOffset>163195</wp:posOffset>
            </wp:positionV>
            <wp:extent cx="1252220" cy="9067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857B91">
        <w:rPr>
          <w:rFonts w:ascii="Arial" w:eastAsiaTheme="minorHAnsi" w:hAnsi="Arial"/>
          <w:sz w:val="32"/>
          <w:szCs w:val="32"/>
          <w:lang w:val="en-US"/>
        </w:rPr>
        <w:t>9770-</w:t>
      </w:r>
      <w:r w:rsidR="00857B91" w:rsidRPr="008C733F">
        <w:rPr>
          <w:rFonts w:ascii="Arial" w:eastAsiaTheme="minorHAnsi" w:hAnsi="Arial"/>
          <w:sz w:val="32"/>
          <w:szCs w:val="32"/>
          <w:lang w:val="en-US"/>
        </w:rPr>
        <w:t>701: Evidence Reference Matrix – Portfolio of Evidence</w:t>
      </w:r>
      <w:bookmarkEnd w:id="32"/>
    </w:p>
    <w:bookmarkEnd w:id="28"/>
    <w:bookmarkEnd w:id="29"/>
    <w:bookmarkEnd w:id="30"/>
    <w:bookmarkEnd w:id="31"/>
    <w:p w14:paraId="33B7886A" w14:textId="7775E71F" w:rsidR="00BF19C6" w:rsidRPr="008C733F" w:rsidRDefault="00BF19C6" w:rsidP="00857B91">
      <w:pPr>
        <w:rPr>
          <w:lang w:eastAsia="en-GB"/>
        </w:rPr>
      </w:pPr>
    </w:p>
    <w:p w14:paraId="22F91CC8" w14:textId="77777777" w:rsidR="00BF19C6" w:rsidRPr="005F7C7C" w:rsidRDefault="00BF19C6" w:rsidP="00857B91">
      <w:pPr>
        <w:rPr>
          <w:rFonts w:cs="Arial"/>
        </w:rPr>
      </w:pPr>
    </w:p>
    <w:tbl>
      <w:tblPr>
        <w:tblStyle w:val="TableGrid"/>
        <w:tblW w:w="518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3262"/>
        <w:gridCol w:w="2409"/>
        <w:gridCol w:w="1272"/>
        <w:gridCol w:w="1275"/>
        <w:gridCol w:w="5815"/>
      </w:tblGrid>
      <w:tr w:rsidR="00BF19C6" w:rsidRPr="005F7C7C" w14:paraId="0921F5B5" w14:textId="77777777" w:rsidTr="00FE621B">
        <w:trPr>
          <w:cantSplit/>
          <w:trHeight w:val="631"/>
          <w:tblHeader/>
        </w:trPr>
        <w:tc>
          <w:tcPr>
            <w:tcW w:w="147" w:type="pct"/>
            <w:tcBorders>
              <w:bottom w:val="single" w:sz="4" w:space="0" w:color="BFBFBF" w:themeColor="background1" w:themeShade="BF"/>
            </w:tcBorders>
            <w:shd w:val="clear" w:color="auto" w:fill="C00000"/>
          </w:tcPr>
          <w:p w14:paraId="7DAFD4DB" w14:textId="77777777" w:rsidR="00BF19C6" w:rsidRPr="005F7C7C" w:rsidRDefault="00BF19C6" w:rsidP="006C423C">
            <w:pPr>
              <w:rPr>
                <w:rFonts w:ascii="Arial" w:hAnsi="Arial" w:cs="Arial"/>
                <w:b/>
              </w:rPr>
            </w:pPr>
          </w:p>
        </w:tc>
        <w:tc>
          <w:tcPr>
            <w:tcW w:w="1128" w:type="pct"/>
            <w:tcBorders>
              <w:bottom w:val="single" w:sz="4" w:space="0" w:color="BFBFBF" w:themeColor="background1" w:themeShade="BF"/>
            </w:tcBorders>
            <w:shd w:val="clear" w:color="auto" w:fill="C00000"/>
          </w:tcPr>
          <w:p w14:paraId="5D85D217" w14:textId="77777777" w:rsidR="00BF19C6" w:rsidRPr="005F7C7C" w:rsidRDefault="00BF19C6" w:rsidP="006C423C">
            <w:pPr>
              <w:rPr>
                <w:rFonts w:ascii="Arial" w:hAnsi="Arial" w:cs="Arial"/>
                <w:b/>
              </w:rPr>
            </w:pPr>
            <w:r w:rsidRPr="005F7C7C">
              <w:rPr>
                <w:rFonts w:ascii="Arial" w:hAnsi="Arial" w:cs="Arial"/>
                <w:b/>
              </w:rPr>
              <w:t xml:space="preserve">Pass criteria (for reference only) </w:t>
            </w:r>
          </w:p>
        </w:tc>
        <w:tc>
          <w:tcPr>
            <w:tcW w:w="833" w:type="pct"/>
            <w:tcBorders>
              <w:bottom w:val="single" w:sz="4" w:space="0" w:color="BFBFBF" w:themeColor="background1" w:themeShade="BF"/>
            </w:tcBorders>
            <w:shd w:val="clear" w:color="auto" w:fill="C00000"/>
          </w:tcPr>
          <w:p w14:paraId="71D991FF" w14:textId="77777777" w:rsidR="00BF19C6" w:rsidRPr="005F7C7C" w:rsidRDefault="00BF19C6" w:rsidP="006C423C">
            <w:pPr>
              <w:rPr>
                <w:rFonts w:ascii="Arial" w:hAnsi="Arial" w:cs="Arial"/>
                <w:b/>
              </w:rPr>
            </w:pPr>
            <w:r w:rsidRPr="005F7C7C">
              <w:rPr>
                <w:rFonts w:ascii="Arial" w:hAnsi="Arial" w:cs="Arial"/>
                <w:b/>
              </w:rPr>
              <w:t>Distinction criteria</w:t>
            </w:r>
          </w:p>
          <w:p w14:paraId="42C2D514" w14:textId="77777777" w:rsidR="00BF19C6" w:rsidRPr="005F7C7C" w:rsidRDefault="00BF19C6" w:rsidP="006C423C">
            <w:pPr>
              <w:rPr>
                <w:rFonts w:ascii="Arial" w:hAnsi="Arial" w:cs="Arial"/>
                <w:b/>
              </w:rPr>
            </w:pPr>
            <w:r w:rsidRPr="005F7C7C">
              <w:rPr>
                <w:rFonts w:ascii="Arial" w:hAnsi="Arial" w:cs="Arial"/>
                <w:b/>
              </w:rPr>
              <w:t>(for reference only)</w:t>
            </w:r>
          </w:p>
        </w:tc>
        <w:tc>
          <w:tcPr>
            <w:tcW w:w="440" w:type="pct"/>
            <w:tcBorders>
              <w:bottom w:val="single" w:sz="4" w:space="0" w:color="BFBFBF" w:themeColor="background1" w:themeShade="BF"/>
            </w:tcBorders>
            <w:shd w:val="clear" w:color="auto" w:fill="C00000"/>
          </w:tcPr>
          <w:p w14:paraId="47753A67" w14:textId="77777777" w:rsidR="00BF19C6" w:rsidRPr="005F7C7C" w:rsidRDefault="00BF19C6" w:rsidP="006C423C">
            <w:pPr>
              <w:rPr>
                <w:rFonts w:ascii="Arial" w:hAnsi="Arial" w:cs="Arial"/>
                <w:b/>
              </w:rPr>
            </w:pPr>
            <w:r w:rsidRPr="005F7C7C">
              <w:rPr>
                <w:rFonts w:ascii="Arial" w:hAnsi="Arial" w:cs="Arial"/>
                <w:b/>
              </w:rPr>
              <w:t>Evidence type(s)</w:t>
            </w:r>
          </w:p>
          <w:p w14:paraId="774E6EF6" w14:textId="77777777" w:rsidR="00BF19C6" w:rsidRPr="005F7C7C" w:rsidRDefault="00BF19C6" w:rsidP="006C423C">
            <w:pPr>
              <w:rPr>
                <w:rFonts w:ascii="Arial" w:hAnsi="Arial" w:cs="Arial"/>
                <w:b/>
              </w:rPr>
            </w:pPr>
          </w:p>
        </w:tc>
        <w:tc>
          <w:tcPr>
            <w:tcW w:w="441" w:type="pct"/>
            <w:tcBorders>
              <w:bottom w:val="single" w:sz="4" w:space="0" w:color="BFBFBF" w:themeColor="background1" w:themeShade="BF"/>
            </w:tcBorders>
            <w:shd w:val="clear" w:color="auto" w:fill="C00000"/>
          </w:tcPr>
          <w:p w14:paraId="1703C2A3" w14:textId="77777777" w:rsidR="00BF19C6" w:rsidRPr="005F7C7C" w:rsidRDefault="00BF19C6" w:rsidP="006C423C">
            <w:pPr>
              <w:rPr>
                <w:rFonts w:ascii="Arial" w:hAnsi="Arial" w:cs="Arial"/>
                <w:b/>
              </w:rPr>
            </w:pPr>
            <w:r w:rsidRPr="005F7C7C">
              <w:rPr>
                <w:rFonts w:ascii="Arial" w:hAnsi="Arial" w:cs="Arial"/>
                <w:b/>
              </w:rPr>
              <w:t>Evidence reference</w:t>
            </w:r>
          </w:p>
          <w:p w14:paraId="064EB704" w14:textId="77777777" w:rsidR="00BF19C6" w:rsidRPr="005F7C7C" w:rsidRDefault="00BF19C6" w:rsidP="006C423C">
            <w:pPr>
              <w:rPr>
                <w:rFonts w:ascii="Arial" w:hAnsi="Arial" w:cs="Arial"/>
                <w:b/>
              </w:rPr>
            </w:pPr>
          </w:p>
        </w:tc>
        <w:tc>
          <w:tcPr>
            <w:tcW w:w="2011" w:type="pct"/>
            <w:tcBorders>
              <w:bottom w:val="single" w:sz="4" w:space="0" w:color="BFBFBF" w:themeColor="background1" w:themeShade="BF"/>
            </w:tcBorders>
            <w:shd w:val="clear" w:color="auto" w:fill="C00000"/>
          </w:tcPr>
          <w:p w14:paraId="14CFD917" w14:textId="77777777" w:rsidR="00BF19C6" w:rsidRPr="005F7C7C" w:rsidRDefault="00BF19C6" w:rsidP="006C423C">
            <w:pPr>
              <w:rPr>
                <w:rFonts w:ascii="Arial" w:hAnsi="Arial" w:cs="Arial"/>
                <w:b/>
              </w:rPr>
            </w:pPr>
            <w:r w:rsidRPr="005F7C7C">
              <w:rPr>
                <w:rFonts w:ascii="Arial" w:hAnsi="Arial" w:cs="Arial"/>
                <w:b/>
              </w:rPr>
              <w:t xml:space="preserve">IEPA comments (in preparation for Professional Discussion) </w:t>
            </w:r>
          </w:p>
          <w:p w14:paraId="04C80985" w14:textId="77777777" w:rsidR="00BF19C6" w:rsidRPr="005F7C7C" w:rsidRDefault="00BF19C6" w:rsidP="006C423C">
            <w:pPr>
              <w:rPr>
                <w:rFonts w:ascii="Arial" w:hAnsi="Arial" w:cs="Arial"/>
                <w:b/>
              </w:rPr>
            </w:pPr>
            <w:r w:rsidRPr="005F7C7C">
              <w:rPr>
                <w:rFonts w:ascii="Arial" w:hAnsi="Arial" w:cs="Arial"/>
                <w:b/>
                <w:color w:val="C00000"/>
              </w:rPr>
              <w:t>IEPA only</w:t>
            </w:r>
          </w:p>
        </w:tc>
      </w:tr>
      <w:tr w:rsidR="00BF19C6" w:rsidRPr="005F7C7C" w14:paraId="6A07F180" w14:textId="77777777" w:rsidTr="00456041">
        <w:trPr>
          <w:cantSplit/>
          <w:trHeight w:val="454"/>
        </w:trPr>
        <w:tc>
          <w:tcPr>
            <w:tcW w:w="5000" w:type="pct"/>
            <w:gridSpan w:val="6"/>
            <w:tcBorders>
              <w:bottom w:val="single" w:sz="4" w:space="0" w:color="BFBFBF" w:themeColor="background1" w:themeShade="BF"/>
            </w:tcBorders>
            <w:shd w:val="clear" w:color="auto" w:fill="auto"/>
          </w:tcPr>
          <w:p w14:paraId="76DBD1AE" w14:textId="77777777" w:rsidR="00BF19C6" w:rsidRPr="005F7C7C" w:rsidRDefault="00BF19C6" w:rsidP="006C423C">
            <w:pPr>
              <w:spacing w:before="60"/>
              <w:ind w:left="72" w:right="72"/>
              <w:rPr>
                <w:rFonts w:ascii="Arial" w:eastAsia="Calibri" w:hAnsi="Arial" w:cs="Arial"/>
                <w:b/>
                <w:color w:val="FFFFFF" w:themeColor="background1"/>
                <w:sz w:val="24"/>
                <w:lang w:val="ru-RU"/>
              </w:rPr>
            </w:pPr>
            <w:r w:rsidRPr="00EC6097">
              <w:rPr>
                <w:rFonts w:ascii="Arial" w:eastAsia="Calibri" w:hAnsi="Arial" w:cs="Arial"/>
                <w:b/>
                <w:sz w:val="24"/>
                <w:lang w:val="ru-RU"/>
              </w:rPr>
              <w:t>Apprentice name:</w:t>
            </w:r>
          </w:p>
        </w:tc>
      </w:tr>
      <w:tr w:rsidR="00BF19C6" w:rsidRPr="005F7C7C" w14:paraId="743FE0CE" w14:textId="77777777" w:rsidTr="00970BCC">
        <w:trPr>
          <w:cantSplit/>
          <w:trHeight w:val="321"/>
        </w:trPr>
        <w:tc>
          <w:tcPr>
            <w:tcW w:w="5000" w:type="pct"/>
            <w:gridSpan w:val="6"/>
            <w:tcBorders>
              <w:bottom w:val="single" w:sz="4" w:space="0" w:color="BFBFBF" w:themeColor="background1" w:themeShade="BF"/>
            </w:tcBorders>
            <w:shd w:val="clear" w:color="auto" w:fill="A6A6A6" w:themeFill="background1" w:themeFillShade="A6"/>
          </w:tcPr>
          <w:p w14:paraId="4DC8ADEA" w14:textId="77777777" w:rsidR="00BF19C6" w:rsidRPr="005F7C7C" w:rsidRDefault="00BF19C6" w:rsidP="006C423C">
            <w:pPr>
              <w:spacing w:after="0" w:line="259" w:lineRule="auto"/>
              <w:rPr>
                <w:rFonts w:ascii="Arial" w:hAnsi="Arial" w:cs="Arial"/>
                <w:b/>
              </w:rPr>
            </w:pPr>
            <w:r w:rsidRPr="005F7C7C">
              <w:rPr>
                <w:rFonts w:ascii="Arial" w:hAnsi="Arial" w:cs="Arial"/>
                <w:b/>
              </w:rPr>
              <w:t>Knowledge, Skills and Behaviours</w:t>
            </w:r>
          </w:p>
          <w:p w14:paraId="67B3B551" w14:textId="21F916DF" w:rsidR="00BF19C6" w:rsidRPr="005F7C7C" w:rsidRDefault="00EA35C3" w:rsidP="006C423C">
            <w:pPr>
              <w:spacing w:after="0" w:line="259" w:lineRule="auto"/>
              <w:rPr>
                <w:rFonts w:ascii="Arial" w:hAnsi="Arial" w:cs="Arial"/>
              </w:rPr>
            </w:pPr>
            <w:r w:rsidRPr="00EA35C3">
              <w:rPr>
                <w:rFonts w:ascii="Arial" w:hAnsi="Arial" w:cs="Arial"/>
              </w:rPr>
              <w:t>K1 current relevant legislation and its application to the safe use of data</w:t>
            </w:r>
            <w:r w:rsidR="00FD6281">
              <w:rPr>
                <w:rFonts w:ascii="Arial" w:hAnsi="Arial" w:cs="Arial"/>
              </w:rPr>
              <w:t>.</w:t>
            </w:r>
          </w:p>
        </w:tc>
      </w:tr>
      <w:tr w:rsidR="00BF19C6" w:rsidRPr="003F5EA0" w14:paraId="08826D72" w14:textId="77777777" w:rsidTr="00FE621B">
        <w:trPr>
          <w:trHeight w:val="455"/>
        </w:trPr>
        <w:tc>
          <w:tcPr>
            <w:tcW w:w="147" w:type="pct"/>
            <w:shd w:val="clear" w:color="auto" w:fill="F2F2F2" w:themeFill="background1" w:themeFillShade="F2"/>
          </w:tcPr>
          <w:p w14:paraId="51A02CC1" w14:textId="77777777" w:rsidR="00BF19C6" w:rsidRPr="003F5EA0" w:rsidRDefault="00BF19C6" w:rsidP="006C423C">
            <w:pPr>
              <w:rPr>
                <w:rFonts w:ascii="Arial" w:hAnsi="Arial" w:cs="Arial"/>
                <w:szCs w:val="22"/>
              </w:rPr>
            </w:pPr>
          </w:p>
        </w:tc>
        <w:tc>
          <w:tcPr>
            <w:tcW w:w="1128" w:type="pct"/>
            <w:shd w:val="clear" w:color="auto" w:fill="F2F2F2" w:themeFill="background1" w:themeFillShade="F2"/>
          </w:tcPr>
          <w:p w14:paraId="08E1D3F0" w14:textId="754E15C1" w:rsidR="00BF19C6" w:rsidRPr="005F7C7C" w:rsidRDefault="006345D4" w:rsidP="006C423C">
            <w:pPr>
              <w:rPr>
                <w:rFonts w:ascii="Arial" w:hAnsi="Arial" w:cs="Arial"/>
                <w:szCs w:val="22"/>
              </w:rPr>
            </w:pPr>
            <w:r w:rsidRPr="006345D4">
              <w:rPr>
                <w:rFonts w:ascii="Arial" w:hAnsi="Arial" w:cs="Arial"/>
                <w:szCs w:val="22"/>
              </w:rPr>
              <w:t>Explains how current, relevant legislation impacts on the safe use of data and how their role contributes to a productive, safe, and secure working environment.</w:t>
            </w:r>
          </w:p>
        </w:tc>
        <w:tc>
          <w:tcPr>
            <w:tcW w:w="833" w:type="pct"/>
            <w:shd w:val="clear" w:color="auto" w:fill="F2F2F2" w:themeFill="background1" w:themeFillShade="F2"/>
          </w:tcPr>
          <w:p w14:paraId="5A8C6046" w14:textId="3639B149" w:rsidR="00BF19C6" w:rsidRPr="003F5EA0" w:rsidRDefault="006345D4" w:rsidP="006C423C">
            <w:pPr>
              <w:rPr>
                <w:rFonts w:ascii="Arial" w:hAnsi="Arial" w:cs="Arial"/>
                <w:szCs w:val="22"/>
              </w:rPr>
            </w:pPr>
            <w:r w:rsidRPr="003F5EA0">
              <w:rPr>
                <w:rFonts w:ascii="Arial" w:hAnsi="Arial" w:cs="Arial"/>
                <w:szCs w:val="22"/>
              </w:rPr>
              <w:t>N/A</w:t>
            </w:r>
          </w:p>
        </w:tc>
        <w:tc>
          <w:tcPr>
            <w:tcW w:w="440" w:type="pct"/>
            <w:shd w:val="clear" w:color="auto" w:fill="FFFFFF" w:themeFill="background1"/>
          </w:tcPr>
          <w:p w14:paraId="56563F36" w14:textId="77777777" w:rsidR="00BF19C6" w:rsidRPr="003F5EA0" w:rsidRDefault="00BF19C6" w:rsidP="006C423C">
            <w:pPr>
              <w:rPr>
                <w:rFonts w:ascii="Arial" w:hAnsi="Arial" w:cs="Arial"/>
                <w:szCs w:val="22"/>
              </w:rPr>
            </w:pPr>
          </w:p>
        </w:tc>
        <w:tc>
          <w:tcPr>
            <w:tcW w:w="441" w:type="pct"/>
            <w:shd w:val="clear" w:color="auto" w:fill="FFFFFF" w:themeFill="background1"/>
          </w:tcPr>
          <w:p w14:paraId="45C3D608" w14:textId="77777777" w:rsidR="00BF19C6" w:rsidRPr="003F5EA0" w:rsidRDefault="00BF19C6" w:rsidP="006C423C">
            <w:pPr>
              <w:rPr>
                <w:rFonts w:ascii="Arial" w:hAnsi="Arial" w:cs="Arial"/>
                <w:szCs w:val="22"/>
              </w:rPr>
            </w:pPr>
          </w:p>
        </w:tc>
        <w:tc>
          <w:tcPr>
            <w:tcW w:w="2011" w:type="pct"/>
            <w:shd w:val="clear" w:color="auto" w:fill="FFFFFF" w:themeFill="background1"/>
          </w:tcPr>
          <w:p w14:paraId="04F6BB77" w14:textId="77777777" w:rsidR="00BF19C6" w:rsidRPr="003F5EA0" w:rsidRDefault="00BF19C6" w:rsidP="006C423C">
            <w:pPr>
              <w:rPr>
                <w:rFonts w:ascii="Arial" w:hAnsi="Arial" w:cs="Arial"/>
                <w:szCs w:val="22"/>
              </w:rPr>
            </w:pPr>
          </w:p>
        </w:tc>
      </w:tr>
      <w:tr w:rsidR="00BF19C6" w:rsidRPr="005F7C7C" w14:paraId="4E0E9AEA" w14:textId="77777777" w:rsidTr="00970BCC">
        <w:trPr>
          <w:trHeight w:val="455"/>
        </w:trPr>
        <w:tc>
          <w:tcPr>
            <w:tcW w:w="5000" w:type="pct"/>
            <w:gridSpan w:val="6"/>
            <w:shd w:val="clear" w:color="auto" w:fill="A6A6A6" w:themeFill="background1" w:themeFillShade="A6"/>
          </w:tcPr>
          <w:p w14:paraId="0EAD5E26" w14:textId="77777777" w:rsidR="00BF19C6" w:rsidRPr="005F7C7C" w:rsidRDefault="00BF19C6" w:rsidP="006C423C">
            <w:pPr>
              <w:spacing w:after="0" w:line="259" w:lineRule="auto"/>
              <w:rPr>
                <w:rFonts w:ascii="Arial" w:hAnsi="Arial" w:cs="Arial"/>
                <w:b/>
              </w:rPr>
            </w:pPr>
            <w:r w:rsidRPr="005F7C7C">
              <w:rPr>
                <w:rFonts w:ascii="Arial" w:hAnsi="Arial" w:cs="Arial"/>
                <w:b/>
              </w:rPr>
              <w:t>Knowledge, Skills and Behaviours</w:t>
            </w:r>
          </w:p>
          <w:p w14:paraId="50970E5B" w14:textId="679ED932" w:rsidR="00BF19C6" w:rsidRPr="005F7C7C" w:rsidRDefault="006345D4" w:rsidP="006C423C">
            <w:pPr>
              <w:spacing w:after="1"/>
              <w:rPr>
                <w:rFonts w:ascii="Arial" w:hAnsi="Arial" w:cs="Arial"/>
              </w:rPr>
            </w:pPr>
            <w:r w:rsidRPr="006345D4">
              <w:rPr>
                <w:rFonts w:ascii="Arial" w:hAnsi="Arial" w:cs="Arial"/>
              </w:rPr>
              <w:t>K2 organisational data and information security standards, policies and procedures relevant to data management activities</w:t>
            </w:r>
            <w:r w:rsidR="00FD6281">
              <w:rPr>
                <w:rFonts w:ascii="Arial" w:hAnsi="Arial" w:cs="Arial"/>
              </w:rPr>
              <w:t>.</w:t>
            </w:r>
          </w:p>
        </w:tc>
      </w:tr>
      <w:tr w:rsidR="00BF19C6" w:rsidRPr="003F5EA0" w14:paraId="45914ED4" w14:textId="77777777" w:rsidTr="00FE621B">
        <w:trPr>
          <w:trHeight w:val="455"/>
        </w:trPr>
        <w:tc>
          <w:tcPr>
            <w:tcW w:w="147" w:type="pct"/>
            <w:shd w:val="clear" w:color="auto" w:fill="F2F2F2" w:themeFill="background1" w:themeFillShade="F2"/>
          </w:tcPr>
          <w:p w14:paraId="2159E564" w14:textId="77777777" w:rsidR="00BF19C6" w:rsidRPr="003F5EA0" w:rsidRDefault="00BF19C6" w:rsidP="006C423C">
            <w:pPr>
              <w:rPr>
                <w:rFonts w:ascii="Arial" w:hAnsi="Arial" w:cs="Arial"/>
                <w:szCs w:val="22"/>
              </w:rPr>
            </w:pPr>
          </w:p>
        </w:tc>
        <w:tc>
          <w:tcPr>
            <w:tcW w:w="1128" w:type="pct"/>
            <w:shd w:val="clear" w:color="auto" w:fill="F2F2F2" w:themeFill="background1" w:themeFillShade="F2"/>
          </w:tcPr>
          <w:p w14:paraId="10C1F3C4" w14:textId="5BF556BA" w:rsidR="003929C2" w:rsidRPr="003F5EA0" w:rsidRDefault="006345D4" w:rsidP="006C423C">
            <w:pPr>
              <w:rPr>
                <w:rFonts w:ascii="Arial" w:hAnsi="Arial" w:cs="Arial"/>
                <w:szCs w:val="22"/>
              </w:rPr>
            </w:pPr>
            <w:r w:rsidRPr="003F5EA0">
              <w:rPr>
                <w:rFonts w:ascii="Arial" w:hAnsi="Arial" w:cs="Arial"/>
                <w:szCs w:val="22"/>
              </w:rPr>
              <w:t>Explains the relevant data policies and procedures for the organisation and identifies the data standards to be reached.</w:t>
            </w:r>
          </w:p>
        </w:tc>
        <w:tc>
          <w:tcPr>
            <w:tcW w:w="833" w:type="pct"/>
            <w:shd w:val="clear" w:color="auto" w:fill="F2F2F2" w:themeFill="background1" w:themeFillShade="F2"/>
          </w:tcPr>
          <w:p w14:paraId="7BB14FC9" w14:textId="281E8972" w:rsidR="00BF19C6" w:rsidRPr="003F5EA0" w:rsidRDefault="006345D4" w:rsidP="006C423C">
            <w:pPr>
              <w:rPr>
                <w:rFonts w:ascii="Arial" w:hAnsi="Arial" w:cs="Arial"/>
                <w:szCs w:val="22"/>
              </w:rPr>
            </w:pPr>
            <w:r w:rsidRPr="003F5EA0">
              <w:rPr>
                <w:rFonts w:ascii="Arial" w:hAnsi="Arial" w:cs="Arial"/>
                <w:szCs w:val="22"/>
              </w:rPr>
              <w:t>N/A</w:t>
            </w:r>
          </w:p>
        </w:tc>
        <w:tc>
          <w:tcPr>
            <w:tcW w:w="440" w:type="pct"/>
            <w:shd w:val="clear" w:color="auto" w:fill="FFFFFF" w:themeFill="background1"/>
          </w:tcPr>
          <w:p w14:paraId="5C4ECAF4" w14:textId="77777777" w:rsidR="00BF19C6" w:rsidRPr="003F5EA0" w:rsidRDefault="00BF19C6" w:rsidP="006C423C">
            <w:pPr>
              <w:rPr>
                <w:rFonts w:ascii="Arial" w:hAnsi="Arial" w:cs="Arial"/>
                <w:szCs w:val="22"/>
              </w:rPr>
            </w:pPr>
          </w:p>
        </w:tc>
        <w:tc>
          <w:tcPr>
            <w:tcW w:w="441" w:type="pct"/>
            <w:shd w:val="clear" w:color="auto" w:fill="FFFFFF" w:themeFill="background1"/>
          </w:tcPr>
          <w:p w14:paraId="55CCD313" w14:textId="77777777" w:rsidR="00BF19C6" w:rsidRPr="003F5EA0" w:rsidRDefault="00BF19C6" w:rsidP="006C423C">
            <w:pPr>
              <w:rPr>
                <w:rFonts w:ascii="Arial" w:hAnsi="Arial" w:cs="Arial"/>
                <w:szCs w:val="22"/>
              </w:rPr>
            </w:pPr>
          </w:p>
        </w:tc>
        <w:tc>
          <w:tcPr>
            <w:tcW w:w="2011" w:type="pct"/>
            <w:shd w:val="clear" w:color="auto" w:fill="FFFFFF" w:themeFill="background1"/>
          </w:tcPr>
          <w:p w14:paraId="2DCA50FA" w14:textId="77777777" w:rsidR="00BF19C6" w:rsidRPr="003F5EA0" w:rsidRDefault="00BF19C6" w:rsidP="006C423C">
            <w:pPr>
              <w:rPr>
                <w:rFonts w:ascii="Arial" w:hAnsi="Arial" w:cs="Arial"/>
                <w:szCs w:val="22"/>
              </w:rPr>
            </w:pPr>
            <w:r w:rsidRPr="003F5EA0">
              <w:rPr>
                <w:rFonts w:ascii="Arial" w:hAnsi="Arial" w:cs="Arial"/>
                <w:szCs w:val="22"/>
              </w:rPr>
              <w:t xml:space="preserve"> </w:t>
            </w:r>
          </w:p>
        </w:tc>
      </w:tr>
      <w:tr w:rsidR="00BF19C6" w:rsidRPr="005F7C7C" w14:paraId="0202DDB9"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7289E3D8" w14:textId="77777777" w:rsidR="00BF19C6" w:rsidRPr="005F7C7C" w:rsidRDefault="00BF19C6" w:rsidP="006C423C">
            <w:pPr>
              <w:spacing w:after="0" w:line="259" w:lineRule="auto"/>
              <w:rPr>
                <w:rFonts w:ascii="Arial" w:hAnsi="Arial" w:cs="Arial"/>
                <w:b/>
              </w:rPr>
            </w:pPr>
            <w:r w:rsidRPr="005F7C7C">
              <w:rPr>
                <w:rFonts w:ascii="Arial" w:hAnsi="Arial" w:cs="Arial"/>
                <w:b/>
              </w:rPr>
              <w:t>Knowledge, Skills and Behaviours</w:t>
            </w:r>
          </w:p>
          <w:p w14:paraId="4BE096B8" w14:textId="739649EC" w:rsidR="00BF19C6" w:rsidRPr="005F7C7C" w:rsidRDefault="0046244B" w:rsidP="006C423C">
            <w:pPr>
              <w:spacing w:after="0" w:line="259" w:lineRule="auto"/>
              <w:rPr>
                <w:rFonts w:ascii="Arial" w:hAnsi="Arial" w:cs="Arial"/>
              </w:rPr>
            </w:pPr>
            <w:r w:rsidRPr="0046244B">
              <w:rPr>
                <w:rFonts w:ascii="Arial" w:hAnsi="Arial" w:cs="Arial"/>
              </w:rPr>
              <w:t xml:space="preserve">K5 the differences between </w:t>
            </w:r>
            <w:r w:rsidR="000B3B6F">
              <w:rPr>
                <w:rFonts w:ascii="Arial" w:hAnsi="Arial" w:cs="Arial"/>
              </w:rPr>
              <w:t>s</w:t>
            </w:r>
            <w:r w:rsidRPr="0046244B">
              <w:rPr>
                <w:rFonts w:ascii="Arial" w:hAnsi="Arial" w:cs="Arial"/>
              </w:rPr>
              <w:t>tructured and unstructured data</w:t>
            </w:r>
            <w:r w:rsidR="00FD6281">
              <w:rPr>
                <w:rFonts w:ascii="Arial" w:hAnsi="Arial" w:cs="Arial"/>
              </w:rPr>
              <w:t>.</w:t>
            </w:r>
          </w:p>
        </w:tc>
      </w:tr>
      <w:tr w:rsidR="00AB12B8" w:rsidRPr="003F5EA0" w14:paraId="0263D95A" w14:textId="77777777" w:rsidTr="00994B9B">
        <w:trPr>
          <w:trHeight w:val="1132"/>
        </w:trPr>
        <w:tc>
          <w:tcPr>
            <w:tcW w:w="147" w:type="pct"/>
            <w:shd w:val="clear" w:color="auto" w:fill="F2F2F2" w:themeFill="background1" w:themeFillShade="F2"/>
          </w:tcPr>
          <w:p w14:paraId="4300C39F" w14:textId="0F19D65A" w:rsidR="00AB12B8" w:rsidRPr="003F5EA0" w:rsidRDefault="00AB12B8" w:rsidP="006C423C">
            <w:pPr>
              <w:rPr>
                <w:rFonts w:ascii="Arial" w:hAnsi="Arial" w:cs="Arial"/>
                <w:szCs w:val="22"/>
              </w:rPr>
            </w:pPr>
          </w:p>
        </w:tc>
        <w:tc>
          <w:tcPr>
            <w:tcW w:w="1128" w:type="pct"/>
            <w:shd w:val="clear" w:color="auto" w:fill="F2F2F2" w:themeFill="background1" w:themeFillShade="F2"/>
          </w:tcPr>
          <w:p w14:paraId="6E1E9C17" w14:textId="77777777" w:rsidR="00AB12B8" w:rsidRDefault="00AB12B8" w:rsidP="006C423C">
            <w:pPr>
              <w:rPr>
                <w:rFonts w:ascii="Arial" w:hAnsi="Arial" w:cs="Arial"/>
                <w:szCs w:val="22"/>
              </w:rPr>
            </w:pPr>
            <w:r w:rsidRPr="003F5EA0">
              <w:rPr>
                <w:rFonts w:ascii="Arial" w:hAnsi="Arial" w:cs="Arial"/>
                <w:szCs w:val="22"/>
              </w:rPr>
              <w:t>Explains the differences between structured and unstructured data.</w:t>
            </w:r>
          </w:p>
          <w:p w14:paraId="0F5D7432" w14:textId="5E07D90C" w:rsidR="00AB12B8" w:rsidRPr="003F5EA0" w:rsidRDefault="00AB12B8" w:rsidP="006C423C">
            <w:pPr>
              <w:rPr>
                <w:rFonts w:ascii="Arial" w:hAnsi="Arial" w:cs="Arial"/>
                <w:szCs w:val="22"/>
              </w:rPr>
            </w:pPr>
          </w:p>
        </w:tc>
        <w:tc>
          <w:tcPr>
            <w:tcW w:w="833" w:type="pct"/>
            <w:shd w:val="clear" w:color="auto" w:fill="F2F2F2" w:themeFill="background1" w:themeFillShade="F2"/>
          </w:tcPr>
          <w:p w14:paraId="0F3F6CF2" w14:textId="20C9919F" w:rsidR="00AB12B8" w:rsidRPr="003F5EA0" w:rsidRDefault="00AB12B8" w:rsidP="003F5EA0">
            <w:pPr>
              <w:rPr>
                <w:rFonts w:ascii="Arial" w:hAnsi="Arial" w:cs="Arial"/>
                <w:szCs w:val="22"/>
              </w:rPr>
            </w:pPr>
            <w:r w:rsidRPr="003F5EA0">
              <w:rPr>
                <w:rFonts w:ascii="Arial" w:hAnsi="Arial" w:cs="Arial"/>
                <w:szCs w:val="22"/>
              </w:rPr>
              <w:t>N/A</w:t>
            </w:r>
          </w:p>
        </w:tc>
        <w:tc>
          <w:tcPr>
            <w:tcW w:w="440" w:type="pct"/>
            <w:shd w:val="clear" w:color="auto" w:fill="FFFFFF" w:themeFill="background1"/>
          </w:tcPr>
          <w:p w14:paraId="0F433E08" w14:textId="77777777" w:rsidR="00AB12B8" w:rsidRPr="003F5EA0" w:rsidRDefault="00AB12B8" w:rsidP="006C423C">
            <w:pPr>
              <w:rPr>
                <w:rFonts w:ascii="Arial" w:hAnsi="Arial" w:cs="Arial"/>
                <w:szCs w:val="22"/>
              </w:rPr>
            </w:pPr>
          </w:p>
        </w:tc>
        <w:tc>
          <w:tcPr>
            <w:tcW w:w="441" w:type="pct"/>
            <w:shd w:val="clear" w:color="auto" w:fill="FFFFFF" w:themeFill="background1"/>
          </w:tcPr>
          <w:p w14:paraId="21AF82A3" w14:textId="77777777" w:rsidR="00AB12B8" w:rsidRPr="003F5EA0" w:rsidRDefault="00AB12B8" w:rsidP="006C423C">
            <w:pPr>
              <w:rPr>
                <w:rFonts w:ascii="Arial" w:hAnsi="Arial" w:cs="Arial"/>
                <w:szCs w:val="22"/>
              </w:rPr>
            </w:pPr>
          </w:p>
        </w:tc>
        <w:tc>
          <w:tcPr>
            <w:tcW w:w="2011" w:type="pct"/>
            <w:shd w:val="clear" w:color="auto" w:fill="FFFFFF" w:themeFill="background1"/>
          </w:tcPr>
          <w:p w14:paraId="653376DD" w14:textId="77777777" w:rsidR="00AB12B8" w:rsidRPr="003F5EA0" w:rsidRDefault="00AB12B8" w:rsidP="006C423C">
            <w:pPr>
              <w:rPr>
                <w:rFonts w:ascii="Arial" w:hAnsi="Arial" w:cs="Arial"/>
                <w:szCs w:val="22"/>
              </w:rPr>
            </w:pPr>
            <w:r w:rsidRPr="003F5EA0">
              <w:rPr>
                <w:rFonts w:ascii="Arial" w:hAnsi="Arial" w:cs="Arial"/>
                <w:szCs w:val="22"/>
              </w:rPr>
              <w:t xml:space="preserve"> </w:t>
            </w:r>
          </w:p>
        </w:tc>
      </w:tr>
      <w:tr w:rsidR="00BF19C6" w:rsidRPr="0008191D" w14:paraId="14913B99" w14:textId="77777777" w:rsidTr="00970BCC">
        <w:trPr>
          <w:trHeight w:val="455"/>
        </w:trPr>
        <w:tc>
          <w:tcPr>
            <w:tcW w:w="5000" w:type="pct"/>
            <w:gridSpan w:val="6"/>
            <w:shd w:val="clear" w:color="auto" w:fill="A6A6A6" w:themeFill="background1" w:themeFillShade="A6"/>
          </w:tcPr>
          <w:p w14:paraId="715EE2B4"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602C0A3A" w14:textId="24307F74" w:rsidR="00BF19C6" w:rsidRPr="00C4523F" w:rsidRDefault="00F073B7" w:rsidP="006C423C">
            <w:pPr>
              <w:rPr>
                <w:rFonts w:ascii="Arial" w:hAnsi="Arial" w:cs="Arial"/>
                <w:color w:val="000000" w:themeColor="text1"/>
                <w:szCs w:val="22"/>
              </w:rPr>
            </w:pPr>
            <w:r w:rsidRPr="00F073B7">
              <w:rPr>
                <w:rFonts w:ascii="Arial" w:hAnsi="Arial" w:cs="Arial"/>
                <w:color w:val="000000" w:themeColor="text1"/>
                <w:szCs w:val="22"/>
              </w:rPr>
              <w:t>K6 the fundamentals of data structures, database system design, implementation and maintenance</w:t>
            </w:r>
            <w:r w:rsidR="00FD6281">
              <w:rPr>
                <w:rFonts w:ascii="Arial" w:hAnsi="Arial" w:cs="Arial"/>
                <w:color w:val="000000" w:themeColor="text1"/>
                <w:szCs w:val="22"/>
              </w:rPr>
              <w:t>.</w:t>
            </w:r>
          </w:p>
        </w:tc>
      </w:tr>
      <w:tr w:rsidR="00BF19C6" w:rsidRPr="003F5EA0" w14:paraId="14352873" w14:textId="77777777" w:rsidTr="00FE621B">
        <w:trPr>
          <w:trHeight w:val="455"/>
        </w:trPr>
        <w:tc>
          <w:tcPr>
            <w:tcW w:w="147" w:type="pct"/>
            <w:shd w:val="clear" w:color="auto" w:fill="F2F2F2" w:themeFill="background1" w:themeFillShade="F2"/>
          </w:tcPr>
          <w:p w14:paraId="22A81EF8" w14:textId="6BB86F88" w:rsidR="00BF19C6" w:rsidRPr="003F5EA0" w:rsidRDefault="00BF19C6" w:rsidP="006C423C">
            <w:pPr>
              <w:rPr>
                <w:rFonts w:ascii="Arial" w:hAnsi="Arial" w:cs="Arial"/>
                <w:szCs w:val="22"/>
              </w:rPr>
            </w:pPr>
          </w:p>
        </w:tc>
        <w:tc>
          <w:tcPr>
            <w:tcW w:w="1128" w:type="pct"/>
            <w:shd w:val="clear" w:color="auto" w:fill="F2F2F2" w:themeFill="background1" w:themeFillShade="F2"/>
          </w:tcPr>
          <w:p w14:paraId="26B8E763" w14:textId="492AD1F2" w:rsidR="00BF19C6" w:rsidRPr="0008191D" w:rsidRDefault="00F073B7" w:rsidP="006C423C">
            <w:pPr>
              <w:rPr>
                <w:rFonts w:ascii="Arial" w:hAnsi="Arial" w:cs="Arial"/>
                <w:szCs w:val="22"/>
              </w:rPr>
            </w:pPr>
            <w:r w:rsidRPr="00F073B7">
              <w:rPr>
                <w:rFonts w:ascii="Arial" w:hAnsi="Arial" w:cs="Arial"/>
                <w:szCs w:val="22"/>
              </w:rPr>
              <w:t>Describes the fundamentals of data structures and database system design and explains how they are implemented and maintained.</w:t>
            </w:r>
          </w:p>
        </w:tc>
        <w:tc>
          <w:tcPr>
            <w:tcW w:w="833" w:type="pct"/>
            <w:shd w:val="clear" w:color="auto" w:fill="F2F2F2" w:themeFill="background1" w:themeFillShade="F2"/>
          </w:tcPr>
          <w:p w14:paraId="1E918BE5" w14:textId="5134B466" w:rsidR="00BF19C6" w:rsidRPr="003F5EA0" w:rsidRDefault="00F073B7" w:rsidP="003F5EA0">
            <w:pPr>
              <w:rPr>
                <w:rFonts w:ascii="Arial" w:hAnsi="Arial" w:cs="Arial"/>
                <w:szCs w:val="22"/>
              </w:rPr>
            </w:pPr>
            <w:r w:rsidRPr="003F5EA0">
              <w:rPr>
                <w:rFonts w:ascii="Arial" w:hAnsi="Arial" w:cs="Arial"/>
                <w:szCs w:val="22"/>
              </w:rPr>
              <w:t>N/A</w:t>
            </w:r>
          </w:p>
        </w:tc>
        <w:tc>
          <w:tcPr>
            <w:tcW w:w="440" w:type="pct"/>
            <w:shd w:val="clear" w:color="auto" w:fill="FFFFFF" w:themeFill="background1"/>
          </w:tcPr>
          <w:p w14:paraId="50B09C3E" w14:textId="77777777" w:rsidR="00BF19C6" w:rsidRPr="003F5EA0" w:rsidRDefault="00BF19C6" w:rsidP="006C423C">
            <w:pPr>
              <w:rPr>
                <w:rFonts w:ascii="Arial" w:hAnsi="Arial" w:cs="Arial"/>
                <w:szCs w:val="22"/>
              </w:rPr>
            </w:pPr>
          </w:p>
        </w:tc>
        <w:tc>
          <w:tcPr>
            <w:tcW w:w="441" w:type="pct"/>
            <w:shd w:val="clear" w:color="auto" w:fill="FFFFFF" w:themeFill="background1"/>
          </w:tcPr>
          <w:p w14:paraId="2266DE60" w14:textId="77777777" w:rsidR="00BF19C6" w:rsidRPr="003F5EA0" w:rsidRDefault="00BF19C6" w:rsidP="006C423C">
            <w:pPr>
              <w:rPr>
                <w:rFonts w:ascii="Arial" w:hAnsi="Arial" w:cs="Arial"/>
                <w:szCs w:val="22"/>
              </w:rPr>
            </w:pPr>
          </w:p>
        </w:tc>
        <w:tc>
          <w:tcPr>
            <w:tcW w:w="2011" w:type="pct"/>
            <w:shd w:val="clear" w:color="auto" w:fill="FFFFFF" w:themeFill="background1"/>
          </w:tcPr>
          <w:p w14:paraId="5F6DD945" w14:textId="77777777" w:rsidR="00BF19C6" w:rsidRPr="003F5EA0" w:rsidRDefault="00BF19C6" w:rsidP="006C423C">
            <w:pPr>
              <w:rPr>
                <w:rFonts w:ascii="Arial" w:hAnsi="Arial" w:cs="Arial"/>
                <w:szCs w:val="22"/>
              </w:rPr>
            </w:pPr>
          </w:p>
        </w:tc>
      </w:tr>
      <w:tr w:rsidR="00BF19C6" w:rsidRPr="0008191D" w14:paraId="55A24E36" w14:textId="77777777" w:rsidTr="00970BCC">
        <w:trPr>
          <w:trHeight w:val="455"/>
        </w:trPr>
        <w:tc>
          <w:tcPr>
            <w:tcW w:w="5000" w:type="pct"/>
            <w:gridSpan w:val="6"/>
            <w:shd w:val="clear" w:color="auto" w:fill="A6A6A6" w:themeFill="background1" w:themeFillShade="A6"/>
          </w:tcPr>
          <w:p w14:paraId="565D8B55"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678069B" w14:textId="5AE527B0" w:rsidR="00BF19C6" w:rsidRPr="00C4523F" w:rsidRDefault="00636ABD" w:rsidP="006C423C">
            <w:pPr>
              <w:spacing w:after="0" w:line="259" w:lineRule="auto"/>
              <w:rPr>
                <w:rFonts w:ascii="Arial" w:hAnsi="Arial" w:cs="Arial"/>
                <w:color w:val="000000" w:themeColor="text1"/>
                <w:szCs w:val="22"/>
              </w:rPr>
            </w:pPr>
            <w:r w:rsidRPr="00636ABD">
              <w:rPr>
                <w:rFonts w:ascii="Arial" w:hAnsi="Arial" w:cs="Arial"/>
                <w:color w:val="000000" w:themeColor="text1"/>
                <w:szCs w:val="22"/>
              </w:rPr>
              <w:t>K7 principles of user experience and domain context for data analytics</w:t>
            </w:r>
            <w:r w:rsidR="00FD6281">
              <w:rPr>
                <w:rFonts w:ascii="Arial" w:hAnsi="Arial" w:cs="Arial"/>
                <w:color w:val="000000" w:themeColor="text1"/>
                <w:szCs w:val="22"/>
              </w:rPr>
              <w:t>.</w:t>
            </w:r>
          </w:p>
        </w:tc>
      </w:tr>
      <w:tr w:rsidR="00BF19C6" w:rsidRPr="003F5EA0" w14:paraId="5085154B" w14:textId="77777777" w:rsidTr="00FE621B">
        <w:trPr>
          <w:trHeight w:val="455"/>
        </w:trPr>
        <w:tc>
          <w:tcPr>
            <w:tcW w:w="147" w:type="pct"/>
            <w:shd w:val="clear" w:color="auto" w:fill="F2F2F2" w:themeFill="background1" w:themeFillShade="F2"/>
          </w:tcPr>
          <w:p w14:paraId="4E9F48A8" w14:textId="31260C87" w:rsidR="00BF19C6" w:rsidRPr="003F5EA0" w:rsidRDefault="00BF19C6" w:rsidP="006C423C">
            <w:pPr>
              <w:rPr>
                <w:rFonts w:ascii="Arial" w:hAnsi="Arial" w:cs="Arial"/>
                <w:szCs w:val="22"/>
              </w:rPr>
            </w:pPr>
          </w:p>
        </w:tc>
        <w:tc>
          <w:tcPr>
            <w:tcW w:w="1128" w:type="pct"/>
            <w:shd w:val="clear" w:color="auto" w:fill="F2F2F2" w:themeFill="background1" w:themeFillShade="F2"/>
          </w:tcPr>
          <w:p w14:paraId="4FB3231B" w14:textId="2284D745" w:rsidR="00BF19C6" w:rsidRPr="0008191D" w:rsidRDefault="00636ABD" w:rsidP="006C423C">
            <w:pPr>
              <w:rPr>
                <w:rFonts w:ascii="Arial" w:hAnsi="Arial" w:cs="Arial"/>
                <w:szCs w:val="22"/>
              </w:rPr>
            </w:pPr>
            <w:r w:rsidRPr="00636ABD">
              <w:rPr>
                <w:rFonts w:ascii="Arial" w:hAnsi="Arial" w:cs="Arial"/>
                <w:szCs w:val="22"/>
              </w:rPr>
              <w:t>Explains the principles of user experience and domain context for data analytics.</w:t>
            </w:r>
          </w:p>
        </w:tc>
        <w:tc>
          <w:tcPr>
            <w:tcW w:w="833" w:type="pct"/>
            <w:shd w:val="clear" w:color="auto" w:fill="F2F2F2" w:themeFill="background1" w:themeFillShade="F2"/>
          </w:tcPr>
          <w:p w14:paraId="2656A6FD" w14:textId="38292279" w:rsidR="00BF19C6" w:rsidRPr="003F5EA0" w:rsidRDefault="00636ABD" w:rsidP="003F5EA0">
            <w:pPr>
              <w:rPr>
                <w:rFonts w:ascii="Arial" w:hAnsi="Arial" w:cs="Arial"/>
                <w:szCs w:val="22"/>
              </w:rPr>
            </w:pPr>
            <w:r w:rsidRPr="003F5EA0">
              <w:rPr>
                <w:rFonts w:ascii="Arial" w:hAnsi="Arial" w:cs="Arial"/>
                <w:szCs w:val="22"/>
              </w:rPr>
              <w:t>N/A</w:t>
            </w:r>
          </w:p>
        </w:tc>
        <w:tc>
          <w:tcPr>
            <w:tcW w:w="440" w:type="pct"/>
            <w:shd w:val="clear" w:color="auto" w:fill="FFFFFF" w:themeFill="background1"/>
          </w:tcPr>
          <w:p w14:paraId="65510C21" w14:textId="77777777" w:rsidR="00BF19C6" w:rsidRPr="003F5EA0" w:rsidRDefault="00BF19C6" w:rsidP="006C423C">
            <w:pPr>
              <w:rPr>
                <w:rFonts w:ascii="Arial" w:hAnsi="Arial" w:cs="Arial"/>
                <w:szCs w:val="22"/>
              </w:rPr>
            </w:pPr>
          </w:p>
        </w:tc>
        <w:tc>
          <w:tcPr>
            <w:tcW w:w="441" w:type="pct"/>
            <w:shd w:val="clear" w:color="auto" w:fill="FFFFFF" w:themeFill="background1"/>
          </w:tcPr>
          <w:p w14:paraId="714B2E1E" w14:textId="77777777" w:rsidR="00BF19C6" w:rsidRPr="003F5EA0" w:rsidRDefault="00BF19C6" w:rsidP="006C423C">
            <w:pPr>
              <w:rPr>
                <w:rFonts w:ascii="Arial" w:hAnsi="Arial" w:cs="Arial"/>
                <w:szCs w:val="22"/>
              </w:rPr>
            </w:pPr>
          </w:p>
        </w:tc>
        <w:tc>
          <w:tcPr>
            <w:tcW w:w="2011" w:type="pct"/>
            <w:shd w:val="clear" w:color="auto" w:fill="FFFFFF" w:themeFill="background1"/>
          </w:tcPr>
          <w:p w14:paraId="6C3536D2" w14:textId="77777777" w:rsidR="00BF19C6" w:rsidRPr="003F5EA0" w:rsidRDefault="00BF19C6" w:rsidP="006C423C">
            <w:pPr>
              <w:rPr>
                <w:rFonts w:ascii="Arial" w:hAnsi="Arial" w:cs="Arial"/>
                <w:szCs w:val="22"/>
              </w:rPr>
            </w:pPr>
          </w:p>
        </w:tc>
      </w:tr>
      <w:tr w:rsidR="00BF19C6" w:rsidRPr="0008191D" w14:paraId="0DB482B6"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1C8EB398"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298C7D6D" w14:textId="7B1E77C1" w:rsidR="00BF19C6" w:rsidRPr="00C4523F" w:rsidRDefault="00CF58A9" w:rsidP="006C423C">
            <w:pPr>
              <w:spacing w:after="0" w:line="259" w:lineRule="auto"/>
              <w:rPr>
                <w:rFonts w:ascii="Arial" w:hAnsi="Arial" w:cs="Arial"/>
              </w:rPr>
            </w:pPr>
            <w:r w:rsidRPr="00CF58A9">
              <w:rPr>
                <w:rFonts w:ascii="Arial" w:hAnsi="Arial" w:cs="Arial"/>
              </w:rPr>
              <w:t>K10 approaches to combining data from different sources</w:t>
            </w:r>
            <w:r w:rsidR="00FD6281">
              <w:rPr>
                <w:rFonts w:ascii="Arial" w:hAnsi="Arial" w:cs="Arial"/>
              </w:rPr>
              <w:t>.</w:t>
            </w:r>
          </w:p>
        </w:tc>
      </w:tr>
      <w:tr w:rsidR="00BF19C6" w:rsidRPr="003F5EA0" w14:paraId="5BA1FB4C"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610737DD" w14:textId="7D45E98B" w:rsidR="00BF19C6" w:rsidRPr="003F5EA0" w:rsidRDefault="00BF19C6" w:rsidP="006C423C">
            <w:pPr>
              <w:rPr>
                <w:rFonts w:ascii="Arial" w:hAnsi="Arial" w:cs="Arial"/>
                <w:szCs w:val="22"/>
              </w:rPr>
            </w:pPr>
          </w:p>
        </w:tc>
        <w:tc>
          <w:tcPr>
            <w:tcW w:w="1128" w:type="pct"/>
            <w:tcBorders>
              <w:bottom w:val="single" w:sz="4" w:space="0" w:color="BFBFBF" w:themeColor="background1" w:themeShade="BF"/>
            </w:tcBorders>
            <w:shd w:val="clear" w:color="auto" w:fill="F2F2F2" w:themeFill="background1" w:themeFillShade="F2"/>
          </w:tcPr>
          <w:p w14:paraId="6CF6F884" w14:textId="3391E448" w:rsidR="00BF19C6" w:rsidRPr="003F5EA0" w:rsidRDefault="00CF58A9" w:rsidP="006C423C">
            <w:pPr>
              <w:rPr>
                <w:rFonts w:ascii="Arial" w:hAnsi="Arial" w:cs="Arial"/>
                <w:szCs w:val="22"/>
              </w:rPr>
            </w:pPr>
            <w:r w:rsidRPr="003F5EA0">
              <w:rPr>
                <w:rFonts w:ascii="Arial" w:hAnsi="Arial" w:cs="Arial"/>
                <w:szCs w:val="22"/>
              </w:rPr>
              <w:t>Explains approaches to combining data from different sources to improve accuracy and / or efficiency and / or maximise benefits to the organisation and / or customer.</w:t>
            </w:r>
          </w:p>
        </w:tc>
        <w:tc>
          <w:tcPr>
            <w:tcW w:w="833" w:type="pct"/>
            <w:tcBorders>
              <w:bottom w:val="single" w:sz="4" w:space="0" w:color="BFBFBF" w:themeColor="background1" w:themeShade="BF"/>
            </w:tcBorders>
            <w:shd w:val="clear" w:color="auto" w:fill="F2F2F2" w:themeFill="background1" w:themeFillShade="F2"/>
          </w:tcPr>
          <w:p w14:paraId="59A8DAFC" w14:textId="5A1F5B8C" w:rsidR="00BF19C6" w:rsidRPr="003F5EA0" w:rsidRDefault="000B3B6F" w:rsidP="003F5EA0">
            <w:pPr>
              <w:rPr>
                <w:rFonts w:ascii="Arial" w:hAnsi="Arial" w:cs="Arial"/>
                <w:szCs w:val="22"/>
              </w:rPr>
            </w:pPr>
            <w:r w:rsidRPr="003F5EA0">
              <w:rPr>
                <w:rFonts w:ascii="Arial" w:hAnsi="Arial" w:cs="Arial"/>
                <w:szCs w:val="22"/>
              </w:rPr>
              <w:t>Evaluates the benefits and risks inherent in combining data from different sources.</w:t>
            </w:r>
          </w:p>
        </w:tc>
        <w:tc>
          <w:tcPr>
            <w:tcW w:w="440" w:type="pct"/>
            <w:tcBorders>
              <w:bottom w:val="single" w:sz="4" w:space="0" w:color="BFBFBF" w:themeColor="background1" w:themeShade="BF"/>
            </w:tcBorders>
            <w:shd w:val="clear" w:color="auto" w:fill="FFFFFF" w:themeFill="background1"/>
          </w:tcPr>
          <w:p w14:paraId="3DE5D947" w14:textId="77777777" w:rsidR="00BF19C6" w:rsidRPr="003F5EA0" w:rsidRDefault="00BF19C6" w:rsidP="006C423C">
            <w:pPr>
              <w:rPr>
                <w:rFonts w:ascii="Arial" w:hAnsi="Arial" w:cs="Arial"/>
                <w:szCs w:val="22"/>
              </w:rPr>
            </w:pPr>
          </w:p>
        </w:tc>
        <w:tc>
          <w:tcPr>
            <w:tcW w:w="441" w:type="pct"/>
            <w:tcBorders>
              <w:bottom w:val="single" w:sz="4" w:space="0" w:color="BFBFBF" w:themeColor="background1" w:themeShade="BF"/>
            </w:tcBorders>
            <w:shd w:val="clear" w:color="auto" w:fill="FFFFFF" w:themeFill="background1"/>
          </w:tcPr>
          <w:p w14:paraId="35CD4991" w14:textId="77777777" w:rsidR="00BF19C6" w:rsidRPr="003F5EA0" w:rsidRDefault="00BF19C6" w:rsidP="006C423C">
            <w:pPr>
              <w:rPr>
                <w:rFonts w:ascii="Arial" w:hAnsi="Arial" w:cs="Arial"/>
                <w:szCs w:val="22"/>
              </w:rPr>
            </w:pPr>
          </w:p>
        </w:tc>
        <w:tc>
          <w:tcPr>
            <w:tcW w:w="2011" w:type="pct"/>
            <w:tcBorders>
              <w:bottom w:val="single" w:sz="4" w:space="0" w:color="BFBFBF" w:themeColor="background1" w:themeShade="BF"/>
            </w:tcBorders>
            <w:shd w:val="clear" w:color="auto" w:fill="FFFFFF" w:themeFill="background1"/>
          </w:tcPr>
          <w:p w14:paraId="1F8C122D" w14:textId="77777777" w:rsidR="00BF19C6" w:rsidRPr="003F5EA0" w:rsidRDefault="00BF19C6" w:rsidP="006C423C">
            <w:pPr>
              <w:rPr>
                <w:rFonts w:ascii="Arial" w:hAnsi="Arial" w:cs="Arial"/>
                <w:szCs w:val="22"/>
              </w:rPr>
            </w:pPr>
            <w:r w:rsidRPr="003F5EA0">
              <w:rPr>
                <w:rFonts w:ascii="Arial" w:hAnsi="Arial" w:cs="Arial"/>
                <w:szCs w:val="22"/>
              </w:rPr>
              <w:t xml:space="preserve"> </w:t>
            </w:r>
          </w:p>
        </w:tc>
      </w:tr>
      <w:tr w:rsidR="00BF19C6" w:rsidRPr="0008191D" w14:paraId="08E6CD75"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7032803A"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C6E274E" w14:textId="4B684B52" w:rsidR="00BF19C6" w:rsidRPr="008A2A7A" w:rsidRDefault="00FE507B" w:rsidP="006C423C">
            <w:pPr>
              <w:spacing w:after="0" w:line="259" w:lineRule="auto"/>
              <w:rPr>
                <w:rFonts w:ascii="Arial" w:hAnsi="Arial" w:cs="Arial"/>
              </w:rPr>
            </w:pPr>
            <w:r w:rsidRPr="00FE507B">
              <w:rPr>
                <w:rFonts w:ascii="Arial" w:hAnsi="Arial" w:cs="Arial"/>
              </w:rPr>
              <w:t>K13 principles of statistics for analysing datasets</w:t>
            </w:r>
            <w:r w:rsidR="00FD6281">
              <w:rPr>
                <w:rFonts w:ascii="Arial" w:hAnsi="Arial" w:cs="Arial"/>
              </w:rPr>
              <w:t>.</w:t>
            </w:r>
          </w:p>
        </w:tc>
      </w:tr>
      <w:tr w:rsidR="00BF19C6" w:rsidRPr="0008191D" w14:paraId="75388438"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1964A71F" w14:textId="4A03CEAC" w:rsidR="00BF19C6" w:rsidRPr="0008191D" w:rsidRDefault="00BF19C6" w:rsidP="006C423C">
            <w:pPr>
              <w:rPr>
                <w:rFonts w:ascii="Arial" w:hAnsi="Arial" w:cs="Arial"/>
                <w:b/>
              </w:rPr>
            </w:pPr>
          </w:p>
        </w:tc>
        <w:tc>
          <w:tcPr>
            <w:tcW w:w="1128" w:type="pct"/>
            <w:tcBorders>
              <w:bottom w:val="single" w:sz="4" w:space="0" w:color="BFBFBF" w:themeColor="background1" w:themeShade="BF"/>
            </w:tcBorders>
            <w:shd w:val="clear" w:color="auto" w:fill="F2F2F2" w:themeFill="background1" w:themeFillShade="F2"/>
          </w:tcPr>
          <w:p w14:paraId="0466784B" w14:textId="77777777" w:rsidR="00BF19C6" w:rsidRPr="00FD6281" w:rsidRDefault="00FE507B" w:rsidP="00BD76CD">
            <w:pPr>
              <w:pStyle w:val="Default"/>
              <w:rPr>
                <w:rFonts w:ascii="Arial" w:hAnsi="Arial" w:cs="Arial"/>
                <w:color w:val="auto"/>
                <w:sz w:val="22"/>
                <w:szCs w:val="22"/>
              </w:rPr>
            </w:pPr>
            <w:r w:rsidRPr="00FD6281">
              <w:rPr>
                <w:rFonts w:ascii="Arial" w:hAnsi="Arial" w:cs="Arial"/>
                <w:color w:val="auto"/>
                <w:sz w:val="22"/>
                <w:szCs w:val="22"/>
              </w:rPr>
              <w:t>Explains and applies the principles of statistics for analysing datasets.</w:t>
            </w:r>
          </w:p>
          <w:p w14:paraId="21116F34" w14:textId="77777777" w:rsidR="00253DDE" w:rsidRDefault="00253DDE" w:rsidP="00BD76CD">
            <w:pPr>
              <w:pStyle w:val="Default"/>
              <w:rPr>
                <w:rFonts w:ascii="Arial" w:hAnsi="Arial" w:cs="Arial"/>
                <w:bCs/>
              </w:rPr>
            </w:pPr>
          </w:p>
          <w:p w14:paraId="5CE66F2D" w14:textId="6A21784F" w:rsidR="00253DDE" w:rsidRPr="00FE507B" w:rsidRDefault="00253DDE" w:rsidP="00BD76CD">
            <w:pPr>
              <w:pStyle w:val="Default"/>
              <w:rPr>
                <w:rFonts w:ascii="Arial" w:hAnsi="Arial" w:cs="Arial"/>
                <w:bCs/>
              </w:rPr>
            </w:pPr>
          </w:p>
        </w:tc>
        <w:tc>
          <w:tcPr>
            <w:tcW w:w="833" w:type="pct"/>
            <w:tcBorders>
              <w:bottom w:val="single" w:sz="4" w:space="0" w:color="BFBFBF" w:themeColor="background1" w:themeShade="BF"/>
            </w:tcBorders>
            <w:shd w:val="clear" w:color="auto" w:fill="F2F2F2" w:themeFill="background1" w:themeFillShade="F2"/>
          </w:tcPr>
          <w:p w14:paraId="0F43E6FE" w14:textId="75C7CCBE" w:rsidR="00BF19C6" w:rsidRPr="0008191D" w:rsidRDefault="00FE507B" w:rsidP="00FE507B">
            <w:pPr>
              <w:pStyle w:val="Default"/>
              <w:rPr>
                <w:rFonts w:ascii="Arial" w:hAnsi="Arial" w:cs="Arial"/>
                <w:color w:val="00B0F0"/>
                <w:szCs w:val="22"/>
              </w:rPr>
            </w:pPr>
            <w:r w:rsidRPr="00FE507B">
              <w:rPr>
                <w:rFonts w:ascii="Arial" w:hAnsi="Arial" w:cs="Arial"/>
                <w:bCs/>
              </w:rPr>
              <w:t>N/A</w:t>
            </w:r>
          </w:p>
        </w:tc>
        <w:tc>
          <w:tcPr>
            <w:tcW w:w="440" w:type="pct"/>
            <w:tcBorders>
              <w:bottom w:val="single" w:sz="4" w:space="0" w:color="BFBFBF" w:themeColor="background1" w:themeShade="BF"/>
            </w:tcBorders>
            <w:shd w:val="clear" w:color="auto" w:fill="FFFFFF" w:themeFill="background1"/>
          </w:tcPr>
          <w:p w14:paraId="3B01695A" w14:textId="77777777" w:rsidR="00BF19C6" w:rsidRPr="0008191D" w:rsidRDefault="00BF19C6" w:rsidP="006C423C">
            <w:pPr>
              <w:rPr>
                <w:rFonts w:ascii="Arial" w:hAnsi="Arial" w:cs="Arial"/>
                <w:color w:val="000000" w:themeColor="text1"/>
                <w:szCs w:val="22"/>
              </w:rPr>
            </w:pPr>
          </w:p>
        </w:tc>
        <w:tc>
          <w:tcPr>
            <w:tcW w:w="441" w:type="pct"/>
            <w:tcBorders>
              <w:bottom w:val="single" w:sz="4" w:space="0" w:color="BFBFBF" w:themeColor="background1" w:themeShade="BF"/>
            </w:tcBorders>
            <w:shd w:val="clear" w:color="auto" w:fill="FFFFFF" w:themeFill="background1"/>
          </w:tcPr>
          <w:p w14:paraId="40337BAF" w14:textId="77777777" w:rsidR="00BF19C6" w:rsidRPr="0008191D" w:rsidRDefault="00BF19C6" w:rsidP="006C423C">
            <w:pPr>
              <w:rPr>
                <w:rFonts w:ascii="Arial" w:hAnsi="Arial" w:cs="Arial"/>
                <w:color w:val="000000" w:themeColor="text1"/>
                <w:szCs w:val="22"/>
              </w:rPr>
            </w:pPr>
          </w:p>
        </w:tc>
        <w:tc>
          <w:tcPr>
            <w:tcW w:w="2011" w:type="pct"/>
            <w:tcBorders>
              <w:bottom w:val="single" w:sz="4" w:space="0" w:color="BFBFBF" w:themeColor="background1" w:themeShade="BF"/>
            </w:tcBorders>
            <w:shd w:val="clear" w:color="auto" w:fill="FFFFFF" w:themeFill="background1"/>
          </w:tcPr>
          <w:p w14:paraId="121CC830" w14:textId="77777777" w:rsidR="00BF19C6" w:rsidRPr="0008191D" w:rsidRDefault="00BF19C6" w:rsidP="006C423C">
            <w:pPr>
              <w:rPr>
                <w:rFonts w:ascii="Arial" w:hAnsi="Arial" w:cs="Arial"/>
                <w:color w:val="00B0F0"/>
              </w:rPr>
            </w:pPr>
            <w:r w:rsidRPr="0008191D">
              <w:rPr>
                <w:rFonts w:ascii="Arial" w:hAnsi="Arial" w:cs="Arial"/>
                <w:color w:val="000000" w:themeColor="text1"/>
                <w:szCs w:val="22"/>
              </w:rPr>
              <w:t xml:space="preserve"> </w:t>
            </w:r>
          </w:p>
        </w:tc>
      </w:tr>
      <w:tr w:rsidR="00BF19C6" w:rsidRPr="0008191D" w14:paraId="6CAE3463"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14354DAF"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BF1F76F" w14:textId="0BA4C6B9" w:rsidR="00BF19C6" w:rsidRPr="008A2A7A" w:rsidRDefault="00EB63E2" w:rsidP="006C423C">
            <w:pPr>
              <w:spacing w:after="0" w:line="259" w:lineRule="auto"/>
              <w:rPr>
                <w:rFonts w:ascii="Arial" w:hAnsi="Arial" w:cs="Arial"/>
              </w:rPr>
            </w:pPr>
            <w:r w:rsidRPr="00EB63E2">
              <w:rPr>
                <w:rFonts w:ascii="Arial" w:hAnsi="Arial" w:cs="Arial"/>
              </w:rPr>
              <w:t>K14 the principles of descriptive, predictive and prescriptive analytics</w:t>
            </w:r>
            <w:r w:rsidR="00FD6281">
              <w:rPr>
                <w:rFonts w:ascii="Arial" w:hAnsi="Arial" w:cs="Arial"/>
              </w:rPr>
              <w:t>.</w:t>
            </w:r>
          </w:p>
        </w:tc>
      </w:tr>
      <w:tr w:rsidR="00BF19C6" w:rsidRPr="003F5EA0" w14:paraId="4C03C5F9"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721CBCB6" w14:textId="4FEEB71A" w:rsidR="00BF19C6" w:rsidRPr="003F5EA0" w:rsidRDefault="00BF19C6" w:rsidP="006C423C">
            <w:pPr>
              <w:rPr>
                <w:rFonts w:ascii="Arial" w:hAnsi="Arial" w:cs="Arial"/>
                <w:szCs w:val="22"/>
              </w:rPr>
            </w:pPr>
          </w:p>
        </w:tc>
        <w:tc>
          <w:tcPr>
            <w:tcW w:w="1128" w:type="pct"/>
            <w:tcBorders>
              <w:bottom w:val="single" w:sz="4" w:space="0" w:color="BFBFBF" w:themeColor="background1" w:themeShade="BF"/>
            </w:tcBorders>
            <w:shd w:val="clear" w:color="auto" w:fill="F2F2F2" w:themeFill="background1" w:themeFillShade="F2"/>
          </w:tcPr>
          <w:p w14:paraId="538090F8" w14:textId="00FBFA6C" w:rsidR="00BF19C6" w:rsidRPr="003F5EA0" w:rsidRDefault="00EB63E2" w:rsidP="003F5EA0">
            <w:pPr>
              <w:rPr>
                <w:rFonts w:ascii="Arial" w:hAnsi="Arial" w:cs="Arial"/>
                <w:szCs w:val="22"/>
              </w:rPr>
            </w:pPr>
            <w:r w:rsidRPr="003F5EA0">
              <w:rPr>
                <w:rFonts w:ascii="Arial" w:hAnsi="Arial" w:cs="Arial"/>
                <w:szCs w:val="22"/>
              </w:rPr>
              <w:t>Explains the principles of descriptive, predictive and prescriptive analytics and demonstrates how they have been applied within their own data analysis practice.</w:t>
            </w:r>
          </w:p>
        </w:tc>
        <w:tc>
          <w:tcPr>
            <w:tcW w:w="833" w:type="pct"/>
            <w:tcBorders>
              <w:bottom w:val="single" w:sz="4" w:space="0" w:color="BFBFBF" w:themeColor="background1" w:themeShade="BF"/>
            </w:tcBorders>
            <w:shd w:val="clear" w:color="auto" w:fill="F2F2F2" w:themeFill="background1" w:themeFillShade="F2"/>
          </w:tcPr>
          <w:p w14:paraId="064667DE" w14:textId="085B8B9E" w:rsidR="00BF19C6" w:rsidRPr="003F5EA0" w:rsidRDefault="00EB63E2" w:rsidP="003F5EA0">
            <w:pPr>
              <w:rPr>
                <w:rFonts w:ascii="Arial" w:hAnsi="Arial" w:cs="Arial"/>
                <w:szCs w:val="22"/>
              </w:rPr>
            </w:pPr>
            <w:r w:rsidRPr="003F5EA0">
              <w:rPr>
                <w:rFonts w:ascii="Arial" w:hAnsi="Arial" w:cs="Arial"/>
                <w:szCs w:val="22"/>
              </w:rPr>
              <w:t>Critically evaluates the risks and benefits of predictive analytics.</w:t>
            </w:r>
          </w:p>
        </w:tc>
        <w:tc>
          <w:tcPr>
            <w:tcW w:w="440" w:type="pct"/>
            <w:tcBorders>
              <w:bottom w:val="single" w:sz="4" w:space="0" w:color="BFBFBF" w:themeColor="background1" w:themeShade="BF"/>
            </w:tcBorders>
            <w:shd w:val="clear" w:color="auto" w:fill="FFFFFF" w:themeFill="background1"/>
          </w:tcPr>
          <w:p w14:paraId="560B6718" w14:textId="77777777" w:rsidR="00BF19C6" w:rsidRPr="003F5EA0" w:rsidRDefault="00BF19C6" w:rsidP="006C423C">
            <w:pPr>
              <w:rPr>
                <w:rFonts w:ascii="Arial" w:hAnsi="Arial" w:cs="Arial"/>
                <w:szCs w:val="22"/>
              </w:rPr>
            </w:pPr>
          </w:p>
        </w:tc>
        <w:tc>
          <w:tcPr>
            <w:tcW w:w="441" w:type="pct"/>
            <w:tcBorders>
              <w:bottom w:val="single" w:sz="4" w:space="0" w:color="BFBFBF" w:themeColor="background1" w:themeShade="BF"/>
            </w:tcBorders>
            <w:shd w:val="clear" w:color="auto" w:fill="FFFFFF" w:themeFill="background1"/>
          </w:tcPr>
          <w:p w14:paraId="0E7EED72" w14:textId="77777777" w:rsidR="00BF19C6" w:rsidRPr="003F5EA0" w:rsidRDefault="00BF19C6" w:rsidP="006C423C">
            <w:pPr>
              <w:rPr>
                <w:rFonts w:ascii="Arial" w:hAnsi="Arial" w:cs="Arial"/>
                <w:szCs w:val="22"/>
              </w:rPr>
            </w:pPr>
          </w:p>
        </w:tc>
        <w:tc>
          <w:tcPr>
            <w:tcW w:w="2011" w:type="pct"/>
            <w:tcBorders>
              <w:bottom w:val="single" w:sz="4" w:space="0" w:color="BFBFBF" w:themeColor="background1" w:themeShade="BF"/>
            </w:tcBorders>
            <w:shd w:val="clear" w:color="auto" w:fill="FFFFFF" w:themeFill="background1"/>
          </w:tcPr>
          <w:p w14:paraId="3667ED34" w14:textId="77777777" w:rsidR="00BF19C6" w:rsidRPr="003F5EA0" w:rsidRDefault="00BF19C6" w:rsidP="006C423C">
            <w:pPr>
              <w:rPr>
                <w:rFonts w:ascii="Arial" w:hAnsi="Arial" w:cs="Arial"/>
                <w:szCs w:val="22"/>
              </w:rPr>
            </w:pPr>
            <w:r w:rsidRPr="003F5EA0">
              <w:rPr>
                <w:rFonts w:ascii="Arial" w:hAnsi="Arial" w:cs="Arial"/>
                <w:szCs w:val="22"/>
              </w:rPr>
              <w:t xml:space="preserve"> </w:t>
            </w:r>
          </w:p>
        </w:tc>
      </w:tr>
      <w:tr w:rsidR="00BF19C6" w:rsidRPr="0008191D" w14:paraId="4E657E8E"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27645D14" w14:textId="77777777" w:rsidR="00BF19C6" w:rsidRDefault="00BF19C6" w:rsidP="006C423C">
            <w:pPr>
              <w:spacing w:after="0" w:line="259" w:lineRule="auto"/>
              <w:rPr>
                <w:rFonts w:ascii="Arial" w:hAnsi="Arial" w:cs="Arial"/>
                <w:b/>
              </w:rPr>
            </w:pPr>
            <w:r w:rsidRPr="0008191D">
              <w:rPr>
                <w:rFonts w:ascii="Arial" w:hAnsi="Arial" w:cs="Arial"/>
                <w:b/>
              </w:rPr>
              <w:t>Knowledge, Skills and Behaviours</w:t>
            </w:r>
          </w:p>
          <w:p w14:paraId="5F9E13AB" w14:textId="5DEA96B7" w:rsidR="00E661B6" w:rsidRPr="00864F96" w:rsidRDefault="00864F96" w:rsidP="006C423C">
            <w:pPr>
              <w:spacing w:after="0" w:line="259" w:lineRule="auto"/>
              <w:rPr>
                <w:rFonts w:ascii="Arial" w:hAnsi="Arial" w:cs="Arial"/>
                <w:bCs/>
              </w:rPr>
            </w:pPr>
            <w:r w:rsidRPr="00864F96">
              <w:rPr>
                <w:rFonts w:ascii="Arial" w:hAnsi="Arial" w:cs="Arial"/>
                <w:bCs/>
              </w:rPr>
              <w:t>K15 the ethical aspects associated with the use of and collation of data</w:t>
            </w:r>
            <w:r w:rsidR="00FD6281">
              <w:rPr>
                <w:rFonts w:ascii="Arial" w:hAnsi="Arial" w:cs="Arial"/>
                <w:bCs/>
              </w:rPr>
              <w:t>.</w:t>
            </w:r>
          </w:p>
        </w:tc>
      </w:tr>
      <w:tr w:rsidR="00BF19C6" w:rsidRPr="003F5EA0" w14:paraId="435CDC36"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26B4FBF5" w14:textId="7B8D32D0" w:rsidR="00BF19C6" w:rsidRPr="003F5EA0" w:rsidRDefault="00BF19C6" w:rsidP="006C423C">
            <w:pPr>
              <w:rPr>
                <w:rFonts w:ascii="Arial" w:hAnsi="Arial" w:cs="Arial"/>
                <w:szCs w:val="22"/>
              </w:rPr>
            </w:pPr>
          </w:p>
        </w:tc>
        <w:tc>
          <w:tcPr>
            <w:tcW w:w="1128" w:type="pct"/>
            <w:tcBorders>
              <w:bottom w:val="single" w:sz="4" w:space="0" w:color="BFBFBF" w:themeColor="background1" w:themeShade="BF"/>
            </w:tcBorders>
            <w:shd w:val="clear" w:color="auto" w:fill="F2F2F2" w:themeFill="background1" w:themeFillShade="F2"/>
          </w:tcPr>
          <w:p w14:paraId="0832AED7" w14:textId="51DF4676" w:rsidR="00FE621B" w:rsidRPr="003F5EA0" w:rsidRDefault="008B6AB0" w:rsidP="006C423C">
            <w:pPr>
              <w:rPr>
                <w:rFonts w:ascii="Arial" w:hAnsi="Arial" w:cs="Arial"/>
                <w:szCs w:val="22"/>
              </w:rPr>
            </w:pPr>
            <w:r w:rsidRPr="003F5EA0">
              <w:rPr>
                <w:rFonts w:ascii="Arial" w:hAnsi="Arial" w:cs="Arial"/>
                <w:szCs w:val="22"/>
              </w:rPr>
              <w:t>Explains the ethical aspects associated with the collation and use of data and justifies why this is important.</w:t>
            </w:r>
          </w:p>
        </w:tc>
        <w:tc>
          <w:tcPr>
            <w:tcW w:w="833" w:type="pct"/>
            <w:tcBorders>
              <w:bottom w:val="single" w:sz="4" w:space="0" w:color="BFBFBF" w:themeColor="background1" w:themeShade="BF"/>
            </w:tcBorders>
            <w:shd w:val="clear" w:color="auto" w:fill="F2F2F2" w:themeFill="background1" w:themeFillShade="F2"/>
          </w:tcPr>
          <w:p w14:paraId="1B6A1080" w14:textId="5B9F73EC" w:rsidR="00BF19C6" w:rsidRPr="003F5EA0" w:rsidRDefault="008B6AB0" w:rsidP="003F5EA0">
            <w:pPr>
              <w:rPr>
                <w:rFonts w:ascii="Arial" w:hAnsi="Arial" w:cs="Arial"/>
                <w:szCs w:val="22"/>
              </w:rPr>
            </w:pPr>
            <w:r w:rsidRPr="003F5EA0">
              <w:rPr>
                <w:rFonts w:ascii="Arial" w:hAnsi="Arial" w:cs="Arial"/>
                <w:szCs w:val="22"/>
              </w:rPr>
              <w:t>N/A</w:t>
            </w:r>
          </w:p>
        </w:tc>
        <w:tc>
          <w:tcPr>
            <w:tcW w:w="440" w:type="pct"/>
            <w:tcBorders>
              <w:bottom w:val="single" w:sz="4" w:space="0" w:color="BFBFBF" w:themeColor="background1" w:themeShade="BF"/>
            </w:tcBorders>
            <w:shd w:val="clear" w:color="auto" w:fill="FFFFFF" w:themeFill="background1"/>
          </w:tcPr>
          <w:p w14:paraId="4F07C049" w14:textId="77777777" w:rsidR="00BF19C6" w:rsidRPr="003F5EA0" w:rsidRDefault="00BF19C6" w:rsidP="006C423C">
            <w:pPr>
              <w:rPr>
                <w:rFonts w:ascii="Arial" w:hAnsi="Arial" w:cs="Arial"/>
                <w:szCs w:val="22"/>
              </w:rPr>
            </w:pPr>
          </w:p>
        </w:tc>
        <w:tc>
          <w:tcPr>
            <w:tcW w:w="441" w:type="pct"/>
            <w:tcBorders>
              <w:bottom w:val="single" w:sz="4" w:space="0" w:color="BFBFBF" w:themeColor="background1" w:themeShade="BF"/>
            </w:tcBorders>
            <w:shd w:val="clear" w:color="auto" w:fill="FFFFFF" w:themeFill="background1"/>
          </w:tcPr>
          <w:p w14:paraId="77689CCA" w14:textId="77777777" w:rsidR="00BF19C6" w:rsidRPr="003F5EA0" w:rsidRDefault="00BF19C6" w:rsidP="006C423C">
            <w:pPr>
              <w:rPr>
                <w:rFonts w:ascii="Arial" w:hAnsi="Arial" w:cs="Arial"/>
                <w:szCs w:val="22"/>
              </w:rPr>
            </w:pPr>
          </w:p>
        </w:tc>
        <w:tc>
          <w:tcPr>
            <w:tcW w:w="2011" w:type="pct"/>
            <w:tcBorders>
              <w:bottom w:val="single" w:sz="4" w:space="0" w:color="BFBFBF" w:themeColor="background1" w:themeShade="BF"/>
            </w:tcBorders>
            <w:shd w:val="clear" w:color="auto" w:fill="FFFFFF" w:themeFill="background1"/>
          </w:tcPr>
          <w:p w14:paraId="0353DD49" w14:textId="77777777" w:rsidR="00BF19C6" w:rsidRPr="003F5EA0" w:rsidRDefault="00BF19C6" w:rsidP="006C423C">
            <w:pPr>
              <w:rPr>
                <w:rFonts w:ascii="Arial" w:hAnsi="Arial" w:cs="Arial"/>
                <w:szCs w:val="22"/>
              </w:rPr>
            </w:pPr>
            <w:r w:rsidRPr="003F5EA0">
              <w:rPr>
                <w:rFonts w:ascii="Arial" w:hAnsi="Arial" w:cs="Arial"/>
                <w:szCs w:val="22"/>
              </w:rPr>
              <w:t xml:space="preserve"> </w:t>
            </w:r>
          </w:p>
        </w:tc>
      </w:tr>
      <w:tr w:rsidR="00BF19C6" w:rsidRPr="0008191D" w14:paraId="7BA0EDA8"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5C78E147"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2AFE5F76" w14:textId="3013C57A" w:rsidR="00BF19C6" w:rsidRPr="008A2A7A" w:rsidRDefault="00F70638" w:rsidP="006C423C">
            <w:pPr>
              <w:spacing w:after="0" w:line="259" w:lineRule="auto"/>
              <w:rPr>
                <w:rFonts w:ascii="Arial" w:hAnsi="Arial" w:cs="Arial"/>
              </w:rPr>
            </w:pPr>
            <w:r w:rsidRPr="00F70638">
              <w:rPr>
                <w:rFonts w:ascii="Arial" w:hAnsi="Arial" w:cs="Arial"/>
              </w:rPr>
              <w:t>S5 assess the impact on user experience and domain context on the data analysis activity</w:t>
            </w:r>
            <w:r w:rsidR="00FD6281">
              <w:rPr>
                <w:rFonts w:ascii="Arial" w:hAnsi="Arial" w:cs="Arial"/>
              </w:rPr>
              <w:t>.</w:t>
            </w:r>
          </w:p>
        </w:tc>
      </w:tr>
      <w:tr w:rsidR="00BF19C6" w:rsidRPr="003F5EA0" w14:paraId="3D1B62FF"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67CA4449" w14:textId="68D800FE" w:rsidR="00BF19C6" w:rsidRPr="003F5EA0" w:rsidRDefault="00BF19C6" w:rsidP="006C423C">
            <w:pPr>
              <w:rPr>
                <w:rFonts w:ascii="Arial" w:hAnsi="Arial" w:cs="Arial"/>
                <w:szCs w:val="22"/>
              </w:rPr>
            </w:pPr>
          </w:p>
        </w:tc>
        <w:tc>
          <w:tcPr>
            <w:tcW w:w="1128" w:type="pct"/>
            <w:tcBorders>
              <w:bottom w:val="single" w:sz="4" w:space="0" w:color="BFBFBF" w:themeColor="background1" w:themeShade="BF"/>
            </w:tcBorders>
            <w:shd w:val="clear" w:color="auto" w:fill="F2F2F2" w:themeFill="background1" w:themeFillShade="F2"/>
          </w:tcPr>
          <w:p w14:paraId="55AA80E8" w14:textId="6F20422E" w:rsidR="003929C2" w:rsidRPr="00FE621B" w:rsidRDefault="00F70638" w:rsidP="006C423C">
            <w:pPr>
              <w:rPr>
                <w:rFonts w:ascii="Arial" w:hAnsi="Arial" w:cs="Arial"/>
                <w:szCs w:val="22"/>
              </w:rPr>
            </w:pPr>
            <w:r w:rsidRPr="00F70638">
              <w:rPr>
                <w:rFonts w:ascii="Arial" w:hAnsi="Arial" w:cs="Arial"/>
                <w:szCs w:val="22"/>
              </w:rPr>
              <w:t>Describes impact on user experience and domain context of data analysis.</w:t>
            </w:r>
          </w:p>
        </w:tc>
        <w:tc>
          <w:tcPr>
            <w:tcW w:w="833" w:type="pct"/>
            <w:tcBorders>
              <w:bottom w:val="single" w:sz="4" w:space="0" w:color="BFBFBF" w:themeColor="background1" w:themeShade="BF"/>
            </w:tcBorders>
            <w:shd w:val="clear" w:color="auto" w:fill="F2F2F2" w:themeFill="background1" w:themeFillShade="F2"/>
          </w:tcPr>
          <w:p w14:paraId="09201CB3" w14:textId="6A98ABEB" w:rsidR="00BF19C6" w:rsidRPr="003F5EA0" w:rsidRDefault="00F70638" w:rsidP="003F5EA0">
            <w:pPr>
              <w:rPr>
                <w:rFonts w:ascii="Arial" w:hAnsi="Arial" w:cs="Arial"/>
                <w:szCs w:val="22"/>
              </w:rPr>
            </w:pPr>
            <w:r w:rsidRPr="003F5EA0">
              <w:rPr>
                <w:rFonts w:ascii="Arial" w:hAnsi="Arial" w:cs="Arial"/>
                <w:szCs w:val="22"/>
              </w:rPr>
              <w:t>N/A</w:t>
            </w:r>
          </w:p>
        </w:tc>
        <w:tc>
          <w:tcPr>
            <w:tcW w:w="440" w:type="pct"/>
            <w:tcBorders>
              <w:bottom w:val="single" w:sz="4" w:space="0" w:color="BFBFBF" w:themeColor="background1" w:themeShade="BF"/>
            </w:tcBorders>
            <w:shd w:val="clear" w:color="auto" w:fill="FFFFFF" w:themeFill="background1"/>
          </w:tcPr>
          <w:p w14:paraId="2FF9BF64" w14:textId="77777777" w:rsidR="00BF19C6" w:rsidRPr="003F5EA0" w:rsidRDefault="00BF19C6" w:rsidP="006C423C">
            <w:pPr>
              <w:rPr>
                <w:rFonts w:ascii="Arial" w:hAnsi="Arial" w:cs="Arial"/>
                <w:szCs w:val="22"/>
              </w:rPr>
            </w:pPr>
          </w:p>
        </w:tc>
        <w:tc>
          <w:tcPr>
            <w:tcW w:w="441" w:type="pct"/>
            <w:tcBorders>
              <w:bottom w:val="single" w:sz="4" w:space="0" w:color="BFBFBF" w:themeColor="background1" w:themeShade="BF"/>
            </w:tcBorders>
            <w:shd w:val="clear" w:color="auto" w:fill="FFFFFF" w:themeFill="background1"/>
          </w:tcPr>
          <w:p w14:paraId="1B303A4B" w14:textId="77777777" w:rsidR="00BF19C6" w:rsidRPr="003F5EA0" w:rsidRDefault="00BF19C6" w:rsidP="006C423C">
            <w:pPr>
              <w:rPr>
                <w:rFonts w:ascii="Arial" w:hAnsi="Arial" w:cs="Arial"/>
                <w:szCs w:val="22"/>
              </w:rPr>
            </w:pPr>
          </w:p>
        </w:tc>
        <w:tc>
          <w:tcPr>
            <w:tcW w:w="2011" w:type="pct"/>
            <w:tcBorders>
              <w:bottom w:val="single" w:sz="4" w:space="0" w:color="BFBFBF" w:themeColor="background1" w:themeShade="BF"/>
            </w:tcBorders>
            <w:shd w:val="clear" w:color="auto" w:fill="FFFFFF" w:themeFill="background1"/>
          </w:tcPr>
          <w:p w14:paraId="2439165B" w14:textId="77777777" w:rsidR="00BF19C6" w:rsidRPr="003F5EA0" w:rsidRDefault="00BF19C6" w:rsidP="006C423C">
            <w:pPr>
              <w:rPr>
                <w:rFonts w:ascii="Arial" w:hAnsi="Arial" w:cs="Arial"/>
                <w:szCs w:val="22"/>
              </w:rPr>
            </w:pPr>
            <w:r w:rsidRPr="003F5EA0">
              <w:rPr>
                <w:rFonts w:ascii="Arial" w:hAnsi="Arial" w:cs="Arial"/>
                <w:szCs w:val="22"/>
              </w:rPr>
              <w:t xml:space="preserve"> </w:t>
            </w:r>
          </w:p>
        </w:tc>
      </w:tr>
      <w:tr w:rsidR="00BF19C6" w:rsidRPr="0008191D" w14:paraId="2F89CFC3"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5EB1A47B"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77346168" w14:textId="018BA454" w:rsidR="00BF19C6" w:rsidRPr="008A2A7A" w:rsidRDefault="00C10359" w:rsidP="00993109">
            <w:pPr>
              <w:spacing w:after="0" w:line="259" w:lineRule="auto"/>
              <w:rPr>
                <w:rFonts w:ascii="Arial" w:hAnsi="Arial" w:cs="Arial"/>
              </w:rPr>
            </w:pPr>
            <w:r w:rsidRPr="00C10359">
              <w:rPr>
                <w:rFonts w:ascii="Arial" w:hAnsi="Arial" w:cs="Arial"/>
              </w:rPr>
              <w:t>S9 apply organisational architecture requirements to data analysis activities</w:t>
            </w:r>
            <w:r w:rsidR="00FD6281">
              <w:rPr>
                <w:rFonts w:ascii="Arial" w:hAnsi="Arial" w:cs="Arial"/>
              </w:rPr>
              <w:t>.</w:t>
            </w:r>
          </w:p>
        </w:tc>
      </w:tr>
      <w:tr w:rsidR="00BF19C6" w:rsidRPr="003F5EA0" w14:paraId="06B83463"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54F444C7" w14:textId="7D190FDB" w:rsidR="00BF19C6" w:rsidRPr="003F5EA0" w:rsidRDefault="00BF19C6" w:rsidP="006C423C">
            <w:pPr>
              <w:rPr>
                <w:rFonts w:ascii="Arial" w:hAnsi="Arial" w:cs="Arial"/>
                <w:szCs w:val="22"/>
              </w:rPr>
            </w:pPr>
          </w:p>
        </w:tc>
        <w:tc>
          <w:tcPr>
            <w:tcW w:w="1128" w:type="pct"/>
            <w:tcBorders>
              <w:bottom w:val="single" w:sz="4" w:space="0" w:color="BFBFBF" w:themeColor="background1" w:themeShade="BF"/>
            </w:tcBorders>
            <w:shd w:val="clear" w:color="auto" w:fill="F2F2F2" w:themeFill="background1" w:themeFillShade="F2"/>
          </w:tcPr>
          <w:p w14:paraId="25D7D2CF" w14:textId="77777777" w:rsidR="00BF19C6" w:rsidRDefault="00C10359" w:rsidP="006C423C">
            <w:pPr>
              <w:rPr>
                <w:rFonts w:ascii="Arial" w:hAnsi="Arial" w:cs="Arial"/>
                <w:szCs w:val="22"/>
              </w:rPr>
            </w:pPr>
            <w:r w:rsidRPr="003F5EA0">
              <w:rPr>
                <w:rFonts w:ascii="Arial" w:hAnsi="Arial" w:cs="Arial"/>
                <w:szCs w:val="22"/>
              </w:rPr>
              <w:t>Describes the relevant tools or techniques used for working with the data systems architecture in their organisation.</w:t>
            </w:r>
          </w:p>
          <w:p w14:paraId="39FF776F" w14:textId="34E3E513" w:rsidR="00253DDE" w:rsidRPr="003F5EA0" w:rsidRDefault="00253DDE" w:rsidP="006C423C">
            <w:pPr>
              <w:rPr>
                <w:rFonts w:ascii="Arial" w:hAnsi="Arial" w:cs="Arial"/>
                <w:szCs w:val="22"/>
              </w:rPr>
            </w:pPr>
          </w:p>
        </w:tc>
        <w:tc>
          <w:tcPr>
            <w:tcW w:w="833" w:type="pct"/>
            <w:tcBorders>
              <w:bottom w:val="single" w:sz="4" w:space="0" w:color="BFBFBF" w:themeColor="background1" w:themeShade="BF"/>
            </w:tcBorders>
            <w:shd w:val="clear" w:color="auto" w:fill="F2F2F2" w:themeFill="background1" w:themeFillShade="F2"/>
          </w:tcPr>
          <w:p w14:paraId="1895C1CE" w14:textId="7FCF7F1D" w:rsidR="00BF19C6" w:rsidRPr="003F5EA0" w:rsidRDefault="00C10359" w:rsidP="003F5EA0">
            <w:pPr>
              <w:rPr>
                <w:rFonts w:ascii="Arial" w:hAnsi="Arial" w:cs="Arial"/>
                <w:szCs w:val="22"/>
              </w:rPr>
            </w:pPr>
            <w:r w:rsidRPr="003F5EA0">
              <w:rPr>
                <w:rFonts w:ascii="Arial" w:hAnsi="Arial" w:cs="Arial"/>
                <w:szCs w:val="22"/>
              </w:rPr>
              <w:t>N/A</w:t>
            </w:r>
          </w:p>
        </w:tc>
        <w:tc>
          <w:tcPr>
            <w:tcW w:w="440" w:type="pct"/>
            <w:tcBorders>
              <w:bottom w:val="single" w:sz="4" w:space="0" w:color="BFBFBF" w:themeColor="background1" w:themeShade="BF"/>
            </w:tcBorders>
            <w:shd w:val="clear" w:color="auto" w:fill="FFFFFF" w:themeFill="background1"/>
          </w:tcPr>
          <w:p w14:paraId="4438C591" w14:textId="77777777" w:rsidR="00BF19C6" w:rsidRPr="003F5EA0" w:rsidRDefault="00BF19C6" w:rsidP="006C423C">
            <w:pPr>
              <w:rPr>
                <w:rFonts w:ascii="Arial" w:hAnsi="Arial" w:cs="Arial"/>
                <w:szCs w:val="22"/>
              </w:rPr>
            </w:pPr>
          </w:p>
        </w:tc>
        <w:tc>
          <w:tcPr>
            <w:tcW w:w="441" w:type="pct"/>
            <w:tcBorders>
              <w:bottom w:val="single" w:sz="4" w:space="0" w:color="BFBFBF" w:themeColor="background1" w:themeShade="BF"/>
            </w:tcBorders>
            <w:shd w:val="clear" w:color="auto" w:fill="FFFFFF" w:themeFill="background1"/>
          </w:tcPr>
          <w:p w14:paraId="51001B53" w14:textId="77777777" w:rsidR="00BF19C6" w:rsidRPr="003F5EA0" w:rsidRDefault="00BF19C6" w:rsidP="006C423C">
            <w:pPr>
              <w:rPr>
                <w:rFonts w:ascii="Arial" w:hAnsi="Arial" w:cs="Arial"/>
                <w:szCs w:val="22"/>
              </w:rPr>
            </w:pPr>
          </w:p>
        </w:tc>
        <w:tc>
          <w:tcPr>
            <w:tcW w:w="2011" w:type="pct"/>
            <w:tcBorders>
              <w:bottom w:val="single" w:sz="4" w:space="0" w:color="BFBFBF" w:themeColor="background1" w:themeShade="BF"/>
            </w:tcBorders>
            <w:shd w:val="clear" w:color="auto" w:fill="FFFFFF" w:themeFill="background1"/>
          </w:tcPr>
          <w:p w14:paraId="0C251C37" w14:textId="77777777" w:rsidR="00BF19C6" w:rsidRPr="003F5EA0" w:rsidRDefault="00BF19C6" w:rsidP="006C423C">
            <w:pPr>
              <w:rPr>
                <w:rFonts w:ascii="Arial" w:hAnsi="Arial" w:cs="Arial"/>
                <w:szCs w:val="22"/>
              </w:rPr>
            </w:pPr>
            <w:r w:rsidRPr="003F5EA0">
              <w:rPr>
                <w:rFonts w:ascii="Arial" w:hAnsi="Arial" w:cs="Arial"/>
                <w:szCs w:val="22"/>
              </w:rPr>
              <w:t xml:space="preserve"> </w:t>
            </w:r>
          </w:p>
        </w:tc>
      </w:tr>
      <w:tr w:rsidR="00BF19C6" w:rsidRPr="0008191D" w14:paraId="037014F0"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63BE7B9A"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1D98A148" w14:textId="652BD72C" w:rsidR="00BF19C6" w:rsidRPr="008A2A7A" w:rsidRDefault="00BE231E" w:rsidP="006C423C">
            <w:pPr>
              <w:spacing w:after="0" w:line="259" w:lineRule="auto"/>
              <w:rPr>
                <w:rFonts w:ascii="Arial" w:hAnsi="Arial" w:cs="Arial"/>
              </w:rPr>
            </w:pPr>
            <w:r w:rsidRPr="00BE231E">
              <w:rPr>
                <w:rFonts w:ascii="Arial" w:hAnsi="Arial" w:cs="Arial"/>
              </w:rPr>
              <w:t>S10 apply statistical methodologies to data analysis tasks</w:t>
            </w:r>
            <w:r w:rsidR="00FD6281">
              <w:rPr>
                <w:rFonts w:ascii="Arial" w:hAnsi="Arial" w:cs="Arial"/>
              </w:rPr>
              <w:t>.</w:t>
            </w:r>
          </w:p>
        </w:tc>
      </w:tr>
      <w:tr w:rsidR="00BF19C6" w:rsidRPr="003F5EA0" w14:paraId="5DF5D2B4"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7DDFDD20" w14:textId="263C59D4" w:rsidR="00BF19C6" w:rsidRPr="003F5EA0" w:rsidRDefault="00BF19C6" w:rsidP="006C423C">
            <w:pPr>
              <w:rPr>
                <w:rFonts w:ascii="Arial" w:hAnsi="Arial" w:cs="Arial"/>
                <w:szCs w:val="22"/>
              </w:rPr>
            </w:pPr>
          </w:p>
        </w:tc>
        <w:tc>
          <w:tcPr>
            <w:tcW w:w="1128" w:type="pct"/>
            <w:tcBorders>
              <w:bottom w:val="single" w:sz="4" w:space="0" w:color="BFBFBF" w:themeColor="background1" w:themeShade="BF"/>
            </w:tcBorders>
            <w:shd w:val="clear" w:color="auto" w:fill="F2F2F2" w:themeFill="background1" w:themeFillShade="F2"/>
          </w:tcPr>
          <w:p w14:paraId="10331FB2" w14:textId="723F9791" w:rsidR="00FE621B" w:rsidRPr="003F5EA0" w:rsidRDefault="00BE231E" w:rsidP="00BE231E">
            <w:pPr>
              <w:rPr>
                <w:rFonts w:ascii="Arial" w:hAnsi="Arial" w:cs="Arial"/>
                <w:szCs w:val="22"/>
              </w:rPr>
            </w:pPr>
            <w:r w:rsidRPr="003F5EA0">
              <w:rPr>
                <w:rFonts w:ascii="Arial" w:hAnsi="Arial" w:cs="Arial"/>
                <w:szCs w:val="22"/>
              </w:rPr>
              <w:t>Explains and applies the principles of statistics for analysing datasets.</w:t>
            </w:r>
          </w:p>
        </w:tc>
        <w:tc>
          <w:tcPr>
            <w:tcW w:w="833" w:type="pct"/>
            <w:tcBorders>
              <w:bottom w:val="single" w:sz="4" w:space="0" w:color="BFBFBF" w:themeColor="background1" w:themeShade="BF"/>
            </w:tcBorders>
            <w:shd w:val="clear" w:color="auto" w:fill="F2F2F2" w:themeFill="background1" w:themeFillShade="F2"/>
          </w:tcPr>
          <w:p w14:paraId="1453A7F0" w14:textId="0DE83CCC" w:rsidR="00BF19C6" w:rsidRPr="003F5EA0" w:rsidRDefault="00BE231E" w:rsidP="00BE231E">
            <w:pPr>
              <w:rPr>
                <w:rFonts w:ascii="Arial" w:hAnsi="Arial" w:cs="Arial"/>
                <w:szCs w:val="22"/>
              </w:rPr>
            </w:pPr>
            <w:r w:rsidRPr="003F5EA0">
              <w:rPr>
                <w:rFonts w:ascii="Arial" w:hAnsi="Arial" w:cs="Arial"/>
                <w:szCs w:val="22"/>
              </w:rPr>
              <w:t>N/A</w:t>
            </w:r>
          </w:p>
        </w:tc>
        <w:tc>
          <w:tcPr>
            <w:tcW w:w="440" w:type="pct"/>
            <w:tcBorders>
              <w:bottom w:val="single" w:sz="4" w:space="0" w:color="BFBFBF" w:themeColor="background1" w:themeShade="BF"/>
            </w:tcBorders>
            <w:shd w:val="clear" w:color="auto" w:fill="FFFFFF" w:themeFill="background1"/>
          </w:tcPr>
          <w:p w14:paraId="685E6579" w14:textId="77777777" w:rsidR="00BF19C6" w:rsidRPr="003F5EA0" w:rsidRDefault="00BF19C6" w:rsidP="006C423C">
            <w:pPr>
              <w:rPr>
                <w:rFonts w:ascii="Arial" w:hAnsi="Arial" w:cs="Arial"/>
                <w:szCs w:val="22"/>
              </w:rPr>
            </w:pPr>
          </w:p>
        </w:tc>
        <w:tc>
          <w:tcPr>
            <w:tcW w:w="441" w:type="pct"/>
            <w:tcBorders>
              <w:bottom w:val="single" w:sz="4" w:space="0" w:color="BFBFBF" w:themeColor="background1" w:themeShade="BF"/>
            </w:tcBorders>
            <w:shd w:val="clear" w:color="auto" w:fill="FFFFFF" w:themeFill="background1"/>
          </w:tcPr>
          <w:p w14:paraId="0867B125" w14:textId="77777777" w:rsidR="00BF19C6" w:rsidRPr="003F5EA0" w:rsidRDefault="00BF19C6" w:rsidP="006C423C">
            <w:pPr>
              <w:rPr>
                <w:rFonts w:ascii="Arial" w:hAnsi="Arial" w:cs="Arial"/>
                <w:szCs w:val="22"/>
              </w:rPr>
            </w:pPr>
          </w:p>
        </w:tc>
        <w:tc>
          <w:tcPr>
            <w:tcW w:w="2011" w:type="pct"/>
            <w:tcBorders>
              <w:bottom w:val="single" w:sz="4" w:space="0" w:color="BFBFBF" w:themeColor="background1" w:themeShade="BF"/>
            </w:tcBorders>
            <w:shd w:val="clear" w:color="auto" w:fill="FFFFFF" w:themeFill="background1"/>
          </w:tcPr>
          <w:p w14:paraId="0D039849" w14:textId="77777777" w:rsidR="00BF19C6" w:rsidRPr="003F5EA0" w:rsidRDefault="00BF19C6" w:rsidP="006C423C">
            <w:pPr>
              <w:rPr>
                <w:rFonts w:ascii="Arial" w:hAnsi="Arial" w:cs="Arial"/>
                <w:szCs w:val="22"/>
              </w:rPr>
            </w:pPr>
            <w:r w:rsidRPr="003F5EA0">
              <w:rPr>
                <w:rFonts w:ascii="Arial" w:hAnsi="Arial" w:cs="Arial"/>
                <w:szCs w:val="22"/>
              </w:rPr>
              <w:t xml:space="preserve"> </w:t>
            </w:r>
          </w:p>
        </w:tc>
      </w:tr>
      <w:tr w:rsidR="00BF19C6" w:rsidRPr="0008191D" w14:paraId="6E0FE66F"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3AA12758"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36F40A5" w14:textId="52B976EA" w:rsidR="00BF19C6" w:rsidRPr="008A2A7A" w:rsidRDefault="0090391E" w:rsidP="006C423C">
            <w:pPr>
              <w:spacing w:after="0" w:line="259" w:lineRule="auto"/>
              <w:rPr>
                <w:rFonts w:ascii="Arial" w:hAnsi="Arial" w:cs="Arial"/>
              </w:rPr>
            </w:pPr>
            <w:r w:rsidRPr="0090391E">
              <w:rPr>
                <w:rFonts w:ascii="Arial" w:hAnsi="Arial" w:cs="Arial"/>
              </w:rPr>
              <w:t>S11 apply predictive analytics in the collation and use of data</w:t>
            </w:r>
            <w:r w:rsidR="00FD6281">
              <w:rPr>
                <w:rFonts w:ascii="Arial" w:hAnsi="Arial" w:cs="Arial"/>
              </w:rPr>
              <w:t>.</w:t>
            </w:r>
          </w:p>
        </w:tc>
      </w:tr>
      <w:tr w:rsidR="00BF19C6" w:rsidRPr="003F5EA0" w14:paraId="5D6A64DF"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73083120" w14:textId="5D2122C5" w:rsidR="00BF19C6" w:rsidRPr="003F5EA0" w:rsidRDefault="00BF19C6" w:rsidP="006C423C">
            <w:pPr>
              <w:rPr>
                <w:rFonts w:ascii="Arial" w:hAnsi="Arial" w:cs="Arial"/>
                <w:szCs w:val="22"/>
              </w:rPr>
            </w:pPr>
          </w:p>
        </w:tc>
        <w:tc>
          <w:tcPr>
            <w:tcW w:w="1128" w:type="pct"/>
            <w:tcBorders>
              <w:bottom w:val="single" w:sz="4" w:space="0" w:color="BFBFBF" w:themeColor="background1" w:themeShade="BF"/>
            </w:tcBorders>
            <w:shd w:val="clear" w:color="auto" w:fill="F2F2F2" w:themeFill="background1" w:themeFillShade="F2"/>
          </w:tcPr>
          <w:p w14:paraId="1C517BC2" w14:textId="26B7C8A1" w:rsidR="003929C2" w:rsidRPr="003F5EA0" w:rsidRDefault="0090391E" w:rsidP="0090391E">
            <w:pPr>
              <w:rPr>
                <w:rFonts w:ascii="Arial" w:hAnsi="Arial" w:cs="Arial"/>
                <w:szCs w:val="22"/>
              </w:rPr>
            </w:pPr>
            <w:r w:rsidRPr="003F5EA0">
              <w:rPr>
                <w:rFonts w:ascii="Arial" w:hAnsi="Arial" w:cs="Arial"/>
                <w:szCs w:val="22"/>
              </w:rPr>
              <w:t>Explains the principles of descriptive, predictive and prescriptive analytics and demonstrates how they have been applied within their own data analysis practice.</w:t>
            </w:r>
          </w:p>
        </w:tc>
        <w:tc>
          <w:tcPr>
            <w:tcW w:w="833" w:type="pct"/>
            <w:tcBorders>
              <w:bottom w:val="single" w:sz="4" w:space="0" w:color="BFBFBF" w:themeColor="background1" w:themeShade="BF"/>
            </w:tcBorders>
            <w:shd w:val="clear" w:color="auto" w:fill="F2F2F2" w:themeFill="background1" w:themeFillShade="F2"/>
          </w:tcPr>
          <w:p w14:paraId="7D0580F0" w14:textId="324671CD" w:rsidR="00BF19C6" w:rsidRPr="003F5EA0" w:rsidRDefault="0090391E" w:rsidP="0090391E">
            <w:pPr>
              <w:rPr>
                <w:rFonts w:ascii="Arial" w:hAnsi="Arial" w:cs="Arial"/>
                <w:szCs w:val="22"/>
              </w:rPr>
            </w:pPr>
            <w:r w:rsidRPr="003F5EA0">
              <w:rPr>
                <w:rFonts w:ascii="Arial" w:hAnsi="Arial" w:cs="Arial"/>
                <w:szCs w:val="22"/>
              </w:rPr>
              <w:t>Critically evaluates the risks and benefits of predictive analytics.</w:t>
            </w:r>
          </w:p>
        </w:tc>
        <w:tc>
          <w:tcPr>
            <w:tcW w:w="440" w:type="pct"/>
            <w:tcBorders>
              <w:bottom w:val="single" w:sz="4" w:space="0" w:color="BFBFBF" w:themeColor="background1" w:themeShade="BF"/>
            </w:tcBorders>
            <w:shd w:val="clear" w:color="auto" w:fill="FFFFFF" w:themeFill="background1"/>
          </w:tcPr>
          <w:p w14:paraId="5730719F" w14:textId="77777777" w:rsidR="00BF19C6" w:rsidRPr="003F5EA0" w:rsidRDefault="00BF19C6" w:rsidP="006C423C">
            <w:pPr>
              <w:rPr>
                <w:rFonts w:ascii="Arial" w:hAnsi="Arial" w:cs="Arial"/>
                <w:szCs w:val="22"/>
              </w:rPr>
            </w:pPr>
          </w:p>
        </w:tc>
        <w:tc>
          <w:tcPr>
            <w:tcW w:w="441" w:type="pct"/>
            <w:tcBorders>
              <w:bottom w:val="single" w:sz="4" w:space="0" w:color="BFBFBF" w:themeColor="background1" w:themeShade="BF"/>
            </w:tcBorders>
            <w:shd w:val="clear" w:color="auto" w:fill="FFFFFF" w:themeFill="background1"/>
          </w:tcPr>
          <w:p w14:paraId="7883B31B" w14:textId="77777777" w:rsidR="00BF19C6" w:rsidRPr="003F5EA0" w:rsidRDefault="00BF19C6" w:rsidP="006C423C">
            <w:pPr>
              <w:rPr>
                <w:rFonts w:ascii="Arial" w:hAnsi="Arial" w:cs="Arial"/>
                <w:szCs w:val="22"/>
              </w:rPr>
            </w:pPr>
          </w:p>
        </w:tc>
        <w:tc>
          <w:tcPr>
            <w:tcW w:w="2011" w:type="pct"/>
            <w:tcBorders>
              <w:bottom w:val="single" w:sz="4" w:space="0" w:color="BFBFBF" w:themeColor="background1" w:themeShade="BF"/>
            </w:tcBorders>
            <w:shd w:val="clear" w:color="auto" w:fill="FFFFFF" w:themeFill="background1"/>
          </w:tcPr>
          <w:p w14:paraId="6F7B048C" w14:textId="77777777" w:rsidR="00BF19C6" w:rsidRPr="003F5EA0" w:rsidRDefault="00BF19C6" w:rsidP="006C423C">
            <w:pPr>
              <w:rPr>
                <w:rFonts w:ascii="Arial" w:hAnsi="Arial" w:cs="Arial"/>
                <w:szCs w:val="22"/>
              </w:rPr>
            </w:pPr>
            <w:r w:rsidRPr="003F5EA0">
              <w:rPr>
                <w:rFonts w:ascii="Arial" w:hAnsi="Arial" w:cs="Arial"/>
                <w:szCs w:val="22"/>
              </w:rPr>
              <w:t xml:space="preserve"> </w:t>
            </w:r>
          </w:p>
        </w:tc>
      </w:tr>
      <w:tr w:rsidR="00BF19C6" w:rsidRPr="0008191D" w14:paraId="47F1B53A"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55AC9C26"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9EF2F2D" w14:textId="4CFAF5EE" w:rsidR="00BF19C6" w:rsidRPr="008A2A7A" w:rsidRDefault="00C054D5" w:rsidP="006C423C">
            <w:pPr>
              <w:spacing w:after="0" w:line="259" w:lineRule="auto"/>
              <w:rPr>
                <w:rFonts w:ascii="Arial" w:hAnsi="Arial" w:cs="Arial"/>
              </w:rPr>
            </w:pPr>
            <w:r w:rsidRPr="00C054D5">
              <w:rPr>
                <w:rFonts w:ascii="Arial" w:hAnsi="Arial" w:cs="Arial"/>
              </w:rPr>
              <w:t>S13 use a range of analytical techniques such as data mining, time series forecasting and modelling techniques to identify and predict trends and patterns in data</w:t>
            </w:r>
            <w:r w:rsidR="00FD6281">
              <w:rPr>
                <w:rFonts w:ascii="Arial" w:hAnsi="Arial" w:cs="Arial"/>
              </w:rPr>
              <w:t>.</w:t>
            </w:r>
          </w:p>
        </w:tc>
      </w:tr>
      <w:tr w:rsidR="00BF19C6" w:rsidRPr="003F5EA0" w14:paraId="29C83686"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1EC250C8" w14:textId="74940935" w:rsidR="00BF19C6" w:rsidRPr="003F5EA0" w:rsidRDefault="00BF19C6" w:rsidP="006C423C">
            <w:pPr>
              <w:rPr>
                <w:rFonts w:ascii="Arial" w:hAnsi="Arial" w:cs="Arial"/>
                <w:szCs w:val="22"/>
              </w:rPr>
            </w:pPr>
          </w:p>
        </w:tc>
        <w:tc>
          <w:tcPr>
            <w:tcW w:w="1128" w:type="pct"/>
            <w:tcBorders>
              <w:bottom w:val="single" w:sz="4" w:space="0" w:color="BFBFBF" w:themeColor="background1" w:themeShade="BF"/>
            </w:tcBorders>
            <w:shd w:val="clear" w:color="auto" w:fill="F2F2F2" w:themeFill="background1" w:themeFillShade="F2"/>
          </w:tcPr>
          <w:p w14:paraId="1E250EB6" w14:textId="395A1FCB" w:rsidR="00FE621B" w:rsidRPr="003F5EA0" w:rsidRDefault="00C054D5" w:rsidP="00993109">
            <w:pPr>
              <w:rPr>
                <w:rFonts w:ascii="Arial" w:hAnsi="Arial" w:cs="Arial"/>
                <w:szCs w:val="22"/>
              </w:rPr>
            </w:pPr>
            <w:r w:rsidRPr="003F5EA0">
              <w:rPr>
                <w:rFonts w:ascii="Arial" w:hAnsi="Arial" w:cs="Arial"/>
                <w:szCs w:val="22"/>
              </w:rPr>
              <w:t>Explains how they have applied analytical techniques for data mining and time series forecasting and other modelling techniques.</w:t>
            </w:r>
          </w:p>
        </w:tc>
        <w:tc>
          <w:tcPr>
            <w:tcW w:w="833" w:type="pct"/>
            <w:tcBorders>
              <w:bottom w:val="single" w:sz="4" w:space="0" w:color="BFBFBF" w:themeColor="background1" w:themeShade="BF"/>
            </w:tcBorders>
            <w:shd w:val="clear" w:color="auto" w:fill="F2F2F2" w:themeFill="background1" w:themeFillShade="F2"/>
          </w:tcPr>
          <w:p w14:paraId="0EB21C56" w14:textId="77777777" w:rsidR="00BF19C6" w:rsidRPr="003F5EA0" w:rsidRDefault="00BF19C6" w:rsidP="003F5EA0">
            <w:pPr>
              <w:rPr>
                <w:rFonts w:ascii="Arial" w:hAnsi="Arial" w:cs="Arial"/>
                <w:szCs w:val="22"/>
              </w:rPr>
            </w:pPr>
            <w:r w:rsidRPr="003F5EA0">
              <w:rPr>
                <w:rFonts w:ascii="Arial" w:hAnsi="Arial" w:cs="Arial"/>
                <w:szCs w:val="22"/>
              </w:rPr>
              <w:t>N/A</w:t>
            </w:r>
          </w:p>
        </w:tc>
        <w:tc>
          <w:tcPr>
            <w:tcW w:w="440" w:type="pct"/>
            <w:tcBorders>
              <w:bottom w:val="single" w:sz="4" w:space="0" w:color="BFBFBF" w:themeColor="background1" w:themeShade="BF"/>
            </w:tcBorders>
            <w:shd w:val="clear" w:color="auto" w:fill="FFFFFF" w:themeFill="background1"/>
          </w:tcPr>
          <w:p w14:paraId="61F5B5E7" w14:textId="77777777" w:rsidR="00BF19C6" w:rsidRPr="003F5EA0" w:rsidRDefault="00BF19C6" w:rsidP="006C423C">
            <w:pPr>
              <w:rPr>
                <w:rFonts w:ascii="Arial" w:hAnsi="Arial" w:cs="Arial"/>
                <w:szCs w:val="22"/>
              </w:rPr>
            </w:pPr>
          </w:p>
        </w:tc>
        <w:tc>
          <w:tcPr>
            <w:tcW w:w="441" w:type="pct"/>
            <w:tcBorders>
              <w:bottom w:val="single" w:sz="4" w:space="0" w:color="BFBFBF" w:themeColor="background1" w:themeShade="BF"/>
            </w:tcBorders>
            <w:shd w:val="clear" w:color="auto" w:fill="FFFFFF" w:themeFill="background1"/>
          </w:tcPr>
          <w:p w14:paraId="2A5054A2" w14:textId="77777777" w:rsidR="00BF19C6" w:rsidRPr="003F5EA0" w:rsidRDefault="00BF19C6" w:rsidP="006C423C">
            <w:pPr>
              <w:rPr>
                <w:rFonts w:ascii="Arial" w:hAnsi="Arial" w:cs="Arial"/>
                <w:szCs w:val="22"/>
              </w:rPr>
            </w:pPr>
          </w:p>
        </w:tc>
        <w:tc>
          <w:tcPr>
            <w:tcW w:w="2011" w:type="pct"/>
            <w:tcBorders>
              <w:bottom w:val="single" w:sz="4" w:space="0" w:color="BFBFBF" w:themeColor="background1" w:themeShade="BF"/>
            </w:tcBorders>
            <w:shd w:val="clear" w:color="auto" w:fill="FFFFFF" w:themeFill="background1"/>
          </w:tcPr>
          <w:p w14:paraId="66CB8C0A" w14:textId="77777777" w:rsidR="00BF19C6" w:rsidRPr="003F5EA0" w:rsidRDefault="00BF19C6" w:rsidP="006C423C">
            <w:pPr>
              <w:rPr>
                <w:rFonts w:ascii="Arial" w:hAnsi="Arial" w:cs="Arial"/>
                <w:szCs w:val="22"/>
              </w:rPr>
            </w:pPr>
            <w:r w:rsidRPr="003F5EA0">
              <w:rPr>
                <w:rFonts w:ascii="Arial" w:hAnsi="Arial" w:cs="Arial"/>
                <w:szCs w:val="22"/>
              </w:rPr>
              <w:t xml:space="preserve"> </w:t>
            </w:r>
          </w:p>
        </w:tc>
      </w:tr>
      <w:tr w:rsidR="00BF19C6" w:rsidRPr="0008191D" w14:paraId="7DC431CD"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00E072D3" w14:textId="77777777" w:rsidR="00BF19C6" w:rsidRPr="00053F4A" w:rsidRDefault="00BF19C6" w:rsidP="006C423C">
            <w:pPr>
              <w:spacing w:after="0" w:line="259" w:lineRule="auto"/>
              <w:rPr>
                <w:rFonts w:ascii="Arial" w:hAnsi="Arial" w:cs="Arial"/>
                <w:b/>
              </w:rPr>
            </w:pPr>
            <w:r w:rsidRPr="00053F4A">
              <w:rPr>
                <w:rFonts w:ascii="Arial" w:hAnsi="Arial" w:cs="Arial"/>
                <w:b/>
              </w:rPr>
              <w:t>Knowledge, Skills and Behaviours</w:t>
            </w:r>
          </w:p>
          <w:p w14:paraId="3DA1A859" w14:textId="7294AE98" w:rsidR="00BF19C6" w:rsidRPr="001226F5" w:rsidRDefault="00C054D5" w:rsidP="006C423C">
            <w:pPr>
              <w:spacing w:after="0" w:line="259" w:lineRule="auto"/>
              <w:rPr>
                <w:rFonts w:ascii="Arial" w:hAnsi="Arial" w:cs="Arial"/>
                <w:bCs/>
              </w:rPr>
            </w:pPr>
            <w:r w:rsidRPr="00C054D5">
              <w:rPr>
                <w:rFonts w:ascii="Arial" w:hAnsi="Arial" w:cs="Arial"/>
                <w:bCs/>
              </w:rPr>
              <w:t>S14 collate and interpret qualitative and quantitative data and convert into infographics, reports, tables, dashboards, and graphs</w:t>
            </w:r>
            <w:r w:rsidR="00FD6281">
              <w:rPr>
                <w:rFonts w:ascii="Arial" w:hAnsi="Arial" w:cs="Arial"/>
                <w:bCs/>
              </w:rPr>
              <w:t>.</w:t>
            </w:r>
          </w:p>
        </w:tc>
      </w:tr>
      <w:tr w:rsidR="00BF19C6" w:rsidRPr="003F5EA0" w14:paraId="0E5D5000"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6AB7781C" w14:textId="4FAB8B00" w:rsidR="00BF19C6" w:rsidRPr="003F5EA0" w:rsidRDefault="00BF19C6" w:rsidP="006C423C">
            <w:pPr>
              <w:rPr>
                <w:rFonts w:ascii="Arial" w:hAnsi="Arial" w:cs="Arial"/>
                <w:szCs w:val="22"/>
              </w:rPr>
            </w:pPr>
          </w:p>
        </w:tc>
        <w:tc>
          <w:tcPr>
            <w:tcW w:w="1128" w:type="pct"/>
            <w:tcBorders>
              <w:bottom w:val="single" w:sz="4" w:space="0" w:color="BFBFBF" w:themeColor="background1" w:themeShade="BF"/>
            </w:tcBorders>
            <w:shd w:val="clear" w:color="auto" w:fill="F2F2F2" w:themeFill="background1" w:themeFillShade="F2"/>
          </w:tcPr>
          <w:p w14:paraId="1B87C714" w14:textId="2C30B09E" w:rsidR="00BF19C6" w:rsidRPr="003F5EA0" w:rsidRDefault="00C054D5" w:rsidP="006C423C">
            <w:pPr>
              <w:rPr>
                <w:rFonts w:ascii="Arial" w:hAnsi="Arial" w:cs="Arial"/>
                <w:szCs w:val="22"/>
              </w:rPr>
            </w:pPr>
            <w:r w:rsidRPr="003F5EA0">
              <w:rPr>
                <w:rFonts w:ascii="Arial" w:hAnsi="Arial" w:cs="Arial"/>
                <w:szCs w:val="22"/>
              </w:rPr>
              <w:t>Demonstrates data analysis activities involving the collation and interpretation of qualitative and quantitative data and displays results using visual representations.</w:t>
            </w:r>
          </w:p>
        </w:tc>
        <w:tc>
          <w:tcPr>
            <w:tcW w:w="833" w:type="pct"/>
            <w:tcBorders>
              <w:bottom w:val="single" w:sz="4" w:space="0" w:color="BFBFBF" w:themeColor="background1" w:themeShade="BF"/>
            </w:tcBorders>
            <w:shd w:val="clear" w:color="auto" w:fill="F2F2F2" w:themeFill="background1" w:themeFillShade="F2"/>
          </w:tcPr>
          <w:p w14:paraId="42ED1C3D" w14:textId="44087FA1" w:rsidR="00BF19C6" w:rsidRPr="003F5EA0" w:rsidRDefault="00C054D5" w:rsidP="00FD6281">
            <w:pPr>
              <w:rPr>
                <w:rFonts w:ascii="Arial" w:hAnsi="Arial" w:cs="Arial"/>
                <w:szCs w:val="22"/>
              </w:rPr>
            </w:pPr>
            <w:r w:rsidRPr="003F5EA0">
              <w:rPr>
                <w:rFonts w:ascii="Arial" w:hAnsi="Arial" w:cs="Arial"/>
                <w:szCs w:val="22"/>
              </w:rPr>
              <w:t>Compares and contrasts visual data representation approaches and how they aid</w:t>
            </w:r>
            <w:r w:rsidR="00FD6281">
              <w:rPr>
                <w:rFonts w:ascii="Arial" w:hAnsi="Arial" w:cs="Arial"/>
                <w:szCs w:val="22"/>
              </w:rPr>
              <w:t xml:space="preserve"> </w:t>
            </w:r>
            <w:r w:rsidRPr="003F5EA0">
              <w:rPr>
                <w:rFonts w:ascii="Arial" w:hAnsi="Arial" w:cs="Arial"/>
                <w:szCs w:val="22"/>
              </w:rPr>
              <w:t>understanding by stakeholders.</w:t>
            </w:r>
          </w:p>
        </w:tc>
        <w:tc>
          <w:tcPr>
            <w:tcW w:w="440" w:type="pct"/>
            <w:tcBorders>
              <w:bottom w:val="single" w:sz="4" w:space="0" w:color="BFBFBF" w:themeColor="background1" w:themeShade="BF"/>
            </w:tcBorders>
            <w:shd w:val="clear" w:color="auto" w:fill="FFFFFF" w:themeFill="background1"/>
          </w:tcPr>
          <w:p w14:paraId="1D611F10" w14:textId="77777777" w:rsidR="00BF19C6" w:rsidRPr="003F5EA0" w:rsidRDefault="00BF19C6" w:rsidP="006C423C">
            <w:pPr>
              <w:rPr>
                <w:rFonts w:ascii="Arial" w:hAnsi="Arial" w:cs="Arial"/>
                <w:szCs w:val="22"/>
              </w:rPr>
            </w:pPr>
          </w:p>
        </w:tc>
        <w:tc>
          <w:tcPr>
            <w:tcW w:w="441" w:type="pct"/>
            <w:tcBorders>
              <w:bottom w:val="single" w:sz="4" w:space="0" w:color="BFBFBF" w:themeColor="background1" w:themeShade="BF"/>
            </w:tcBorders>
            <w:shd w:val="clear" w:color="auto" w:fill="FFFFFF" w:themeFill="background1"/>
          </w:tcPr>
          <w:p w14:paraId="31F1668E" w14:textId="77777777" w:rsidR="00BF19C6" w:rsidRPr="003F5EA0" w:rsidRDefault="00BF19C6" w:rsidP="006C423C">
            <w:pPr>
              <w:rPr>
                <w:rFonts w:ascii="Arial" w:hAnsi="Arial" w:cs="Arial"/>
                <w:szCs w:val="22"/>
              </w:rPr>
            </w:pPr>
          </w:p>
        </w:tc>
        <w:tc>
          <w:tcPr>
            <w:tcW w:w="2011" w:type="pct"/>
            <w:tcBorders>
              <w:bottom w:val="single" w:sz="4" w:space="0" w:color="BFBFBF" w:themeColor="background1" w:themeShade="BF"/>
            </w:tcBorders>
            <w:shd w:val="clear" w:color="auto" w:fill="FFFFFF" w:themeFill="background1"/>
          </w:tcPr>
          <w:p w14:paraId="14F822D7" w14:textId="77777777" w:rsidR="00BF19C6" w:rsidRPr="003F5EA0" w:rsidRDefault="00BF19C6" w:rsidP="006C423C">
            <w:pPr>
              <w:rPr>
                <w:rFonts w:ascii="Arial" w:hAnsi="Arial" w:cs="Arial"/>
                <w:szCs w:val="22"/>
              </w:rPr>
            </w:pPr>
            <w:r w:rsidRPr="003F5EA0">
              <w:rPr>
                <w:rFonts w:ascii="Arial" w:hAnsi="Arial" w:cs="Arial"/>
                <w:szCs w:val="22"/>
              </w:rPr>
              <w:t xml:space="preserve"> </w:t>
            </w:r>
          </w:p>
        </w:tc>
      </w:tr>
      <w:tr w:rsidR="00BF19C6" w:rsidRPr="0008191D" w14:paraId="1C9A8BB3"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2CD2C4D3" w14:textId="77777777" w:rsidR="00BF19C6" w:rsidRPr="0008191D" w:rsidRDefault="00BF19C6" w:rsidP="006C423C">
            <w:pPr>
              <w:spacing w:after="0" w:line="259" w:lineRule="auto"/>
              <w:rPr>
                <w:rFonts w:ascii="Arial" w:hAnsi="Arial" w:cs="Arial"/>
                <w:b/>
              </w:rPr>
            </w:pPr>
            <w:r w:rsidRPr="0008191D">
              <w:rPr>
                <w:rFonts w:ascii="Arial" w:hAnsi="Arial" w:cs="Arial"/>
                <w:b/>
              </w:rPr>
              <w:lastRenderedPageBreak/>
              <w:t>Knowledge, Skills and Behaviours</w:t>
            </w:r>
          </w:p>
          <w:p w14:paraId="2CD5AEAA" w14:textId="28A59011" w:rsidR="00BF19C6" w:rsidRPr="008A2A7A" w:rsidRDefault="009D06F1" w:rsidP="006C423C">
            <w:pPr>
              <w:spacing w:after="0" w:line="259" w:lineRule="auto"/>
              <w:rPr>
                <w:rFonts w:ascii="Arial" w:hAnsi="Arial" w:cs="Arial"/>
              </w:rPr>
            </w:pPr>
            <w:r w:rsidRPr="009D06F1">
              <w:rPr>
                <w:rFonts w:ascii="Arial" w:hAnsi="Arial" w:cs="Arial"/>
              </w:rPr>
              <w:t>B1 maintain a productive, professional, and secure working environment</w:t>
            </w:r>
            <w:r w:rsidR="00FD6281">
              <w:rPr>
                <w:rFonts w:ascii="Arial" w:hAnsi="Arial" w:cs="Arial"/>
              </w:rPr>
              <w:t>.</w:t>
            </w:r>
          </w:p>
        </w:tc>
      </w:tr>
      <w:tr w:rsidR="00BF19C6" w:rsidRPr="003F5EA0" w14:paraId="6CEB6F2C"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6FEE00A1" w14:textId="529FC40B" w:rsidR="00BF19C6" w:rsidRPr="003F5EA0" w:rsidRDefault="00BF19C6" w:rsidP="006C423C">
            <w:pPr>
              <w:rPr>
                <w:rFonts w:ascii="Arial" w:hAnsi="Arial" w:cs="Arial"/>
                <w:szCs w:val="22"/>
              </w:rPr>
            </w:pPr>
          </w:p>
        </w:tc>
        <w:tc>
          <w:tcPr>
            <w:tcW w:w="1128" w:type="pct"/>
            <w:tcBorders>
              <w:bottom w:val="single" w:sz="4" w:space="0" w:color="BFBFBF" w:themeColor="background1" w:themeShade="BF"/>
            </w:tcBorders>
            <w:shd w:val="clear" w:color="auto" w:fill="F2F2F2" w:themeFill="background1" w:themeFillShade="F2"/>
          </w:tcPr>
          <w:p w14:paraId="189B1FF2" w14:textId="7ECF6059" w:rsidR="00BF19C6" w:rsidRPr="003F5EA0" w:rsidRDefault="009D06F1" w:rsidP="006C423C">
            <w:pPr>
              <w:rPr>
                <w:rFonts w:ascii="Arial" w:hAnsi="Arial" w:cs="Arial"/>
                <w:szCs w:val="22"/>
              </w:rPr>
            </w:pPr>
            <w:r w:rsidRPr="003F5EA0">
              <w:rPr>
                <w:rFonts w:ascii="Arial" w:hAnsi="Arial" w:cs="Arial"/>
                <w:szCs w:val="22"/>
              </w:rPr>
              <w:t>Explains how current, relevant legislation impacts on the safe use of data and how their role contributes to a productive, safe, and secure working environment.</w:t>
            </w:r>
          </w:p>
        </w:tc>
        <w:tc>
          <w:tcPr>
            <w:tcW w:w="833" w:type="pct"/>
            <w:tcBorders>
              <w:bottom w:val="single" w:sz="4" w:space="0" w:color="BFBFBF" w:themeColor="background1" w:themeShade="BF"/>
            </w:tcBorders>
            <w:shd w:val="clear" w:color="auto" w:fill="F2F2F2" w:themeFill="background1" w:themeFillShade="F2"/>
          </w:tcPr>
          <w:p w14:paraId="12253958" w14:textId="4757EA98" w:rsidR="00BF19C6" w:rsidRPr="003F5EA0" w:rsidRDefault="009D06F1" w:rsidP="003F5EA0">
            <w:pPr>
              <w:rPr>
                <w:rFonts w:ascii="Arial" w:hAnsi="Arial" w:cs="Arial"/>
                <w:szCs w:val="22"/>
              </w:rPr>
            </w:pPr>
            <w:r w:rsidRPr="003F5EA0">
              <w:rPr>
                <w:rFonts w:ascii="Arial" w:hAnsi="Arial" w:cs="Arial"/>
                <w:szCs w:val="22"/>
              </w:rPr>
              <w:t>N/A</w:t>
            </w:r>
          </w:p>
        </w:tc>
        <w:tc>
          <w:tcPr>
            <w:tcW w:w="440" w:type="pct"/>
            <w:tcBorders>
              <w:bottom w:val="single" w:sz="4" w:space="0" w:color="BFBFBF" w:themeColor="background1" w:themeShade="BF"/>
            </w:tcBorders>
            <w:shd w:val="clear" w:color="auto" w:fill="FFFFFF" w:themeFill="background1"/>
          </w:tcPr>
          <w:p w14:paraId="3915A1D0" w14:textId="77777777" w:rsidR="00BF19C6" w:rsidRPr="003F5EA0" w:rsidRDefault="00BF19C6" w:rsidP="006C423C">
            <w:pPr>
              <w:rPr>
                <w:rFonts w:ascii="Arial" w:hAnsi="Arial" w:cs="Arial"/>
                <w:szCs w:val="22"/>
              </w:rPr>
            </w:pPr>
          </w:p>
        </w:tc>
        <w:tc>
          <w:tcPr>
            <w:tcW w:w="441" w:type="pct"/>
            <w:tcBorders>
              <w:bottom w:val="single" w:sz="4" w:space="0" w:color="BFBFBF" w:themeColor="background1" w:themeShade="BF"/>
            </w:tcBorders>
            <w:shd w:val="clear" w:color="auto" w:fill="FFFFFF" w:themeFill="background1"/>
          </w:tcPr>
          <w:p w14:paraId="0DED6EEC" w14:textId="77777777" w:rsidR="00BF19C6" w:rsidRPr="003F5EA0" w:rsidRDefault="00BF19C6" w:rsidP="006C423C">
            <w:pPr>
              <w:rPr>
                <w:rFonts w:ascii="Arial" w:hAnsi="Arial" w:cs="Arial"/>
                <w:szCs w:val="22"/>
              </w:rPr>
            </w:pPr>
          </w:p>
        </w:tc>
        <w:tc>
          <w:tcPr>
            <w:tcW w:w="2011" w:type="pct"/>
            <w:tcBorders>
              <w:bottom w:val="single" w:sz="4" w:space="0" w:color="BFBFBF" w:themeColor="background1" w:themeShade="BF"/>
            </w:tcBorders>
            <w:shd w:val="clear" w:color="auto" w:fill="FFFFFF" w:themeFill="background1"/>
          </w:tcPr>
          <w:p w14:paraId="68C51CB6" w14:textId="77777777" w:rsidR="00BF19C6" w:rsidRPr="003F5EA0" w:rsidRDefault="00BF19C6" w:rsidP="006C423C">
            <w:pPr>
              <w:rPr>
                <w:rFonts w:ascii="Arial" w:hAnsi="Arial" w:cs="Arial"/>
                <w:szCs w:val="22"/>
              </w:rPr>
            </w:pPr>
            <w:r w:rsidRPr="003F5EA0">
              <w:rPr>
                <w:rFonts w:ascii="Arial" w:hAnsi="Arial" w:cs="Arial"/>
                <w:szCs w:val="22"/>
              </w:rPr>
              <w:t xml:space="preserve"> </w:t>
            </w:r>
          </w:p>
        </w:tc>
      </w:tr>
      <w:tr w:rsidR="00BF19C6" w:rsidRPr="0008191D" w14:paraId="6F275EAF"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1F14CAE5" w14:textId="77777777" w:rsidR="00BF19C6" w:rsidRDefault="00BF19C6" w:rsidP="006C423C">
            <w:pPr>
              <w:spacing w:after="0" w:line="259" w:lineRule="auto"/>
              <w:rPr>
                <w:rFonts w:ascii="Arial" w:hAnsi="Arial" w:cs="Arial"/>
                <w:b/>
              </w:rPr>
            </w:pPr>
            <w:r w:rsidRPr="0008191D">
              <w:rPr>
                <w:rFonts w:ascii="Arial" w:hAnsi="Arial" w:cs="Arial"/>
                <w:b/>
              </w:rPr>
              <w:t>Knowledge, Skills and Behaviours</w:t>
            </w:r>
          </w:p>
          <w:p w14:paraId="7BB879D8" w14:textId="2F13E0D8" w:rsidR="00BF19C6" w:rsidRPr="00EF0F2A" w:rsidRDefault="00D7164C" w:rsidP="006C423C">
            <w:pPr>
              <w:spacing w:after="0" w:line="259" w:lineRule="auto"/>
              <w:rPr>
                <w:rFonts w:ascii="Arial" w:hAnsi="Arial" w:cs="Arial"/>
                <w:bCs/>
              </w:rPr>
            </w:pPr>
            <w:r w:rsidRPr="00D7164C">
              <w:rPr>
                <w:rFonts w:ascii="Arial" w:hAnsi="Arial" w:cs="Arial"/>
                <w:bCs/>
              </w:rPr>
              <w:t>B2 shows initiative, being resourceful when faced with a problem and taking responsibility for solving problems within their own remit</w:t>
            </w:r>
            <w:r w:rsidR="00FD6281">
              <w:rPr>
                <w:rFonts w:ascii="Arial" w:hAnsi="Arial" w:cs="Arial"/>
                <w:bCs/>
              </w:rPr>
              <w:t>.</w:t>
            </w:r>
          </w:p>
        </w:tc>
      </w:tr>
      <w:tr w:rsidR="00BF19C6" w:rsidRPr="003F5EA0" w14:paraId="558C2D6D"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54684C4B" w14:textId="41EC4611" w:rsidR="00BF19C6" w:rsidRPr="003F5EA0" w:rsidRDefault="00BF19C6" w:rsidP="006C423C">
            <w:pPr>
              <w:rPr>
                <w:rFonts w:ascii="Arial" w:hAnsi="Arial" w:cs="Arial"/>
                <w:szCs w:val="22"/>
              </w:rPr>
            </w:pPr>
          </w:p>
        </w:tc>
        <w:tc>
          <w:tcPr>
            <w:tcW w:w="1128" w:type="pct"/>
            <w:tcBorders>
              <w:bottom w:val="single" w:sz="4" w:space="0" w:color="BFBFBF" w:themeColor="background1" w:themeShade="BF"/>
            </w:tcBorders>
            <w:shd w:val="clear" w:color="auto" w:fill="F2F2F2" w:themeFill="background1" w:themeFillShade="F2"/>
          </w:tcPr>
          <w:p w14:paraId="4043C8AA" w14:textId="268E82D7" w:rsidR="00BF19C6" w:rsidRPr="003F5EA0" w:rsidRDefault="00D7164C" w:rsidP="006C423C">
            <w:pPr>
              <w:rPr>
                <w:rFonts w:ascii="Arial" w:hAnsi="Arial" w:cs="Arial"/>
                <w:szCs w:val="22"/>
              </w:rPr>
            </w:pPr>
            <w:r w:rsidRPr="003F5EA0">
              <w:rPr>
                <w:rFonts w:ascii="Arial" w:hAnsi="Arial" w:cs="Arial"/>
                <w:szCs w:val="22"/>
              </w:rPr>
              <w:t>Describes how they have appropriately adapted their activities to meet minor, unexpected changes at work.</w:t>
            </w:r>
          </w:p>
        </w:tc>
        <w:tc>
          <w:tcPr>
            <w:tcW w:w="833" w:type="pct"/>
            <w:tcBorders>
              <w:bottom w:val="single" w:sz="4" w:space="0" w:color="BFBFBF" w:themeColor="background1" w:themeShade="BF"/>
            </w:tcBorders>
            <w:shd w:val="clear" w:color="auto" w:fill="F2F2F2" w:themeFill="background1" w:themeFillShade="F2"/>
          </w:tcPr>
          <w:p w14:paraId="0375FF6C" w14:textId="41139C9B" w:rsidR="00BF19C6" w:rsidRPr="003F5EA0" w:rsidRDefault="00D7164C" w:rsidP="003F5EA0">
            <w:pPr>
              <w:rPr>
                <w:rFonts w:ascii="Arial" w:hAnsi="Arial" w:cs="Arial"/>
                <w:szCs w:val="22"/>
              </w:rPr>
            </w:pPr>
            <w:r w:rsidRPr="003F5EA0">
              <w:rPr>
                <w:rFonts w:ascii="Arial" w:hAnsi="Arial" w:cs="Arial"/>
                <w:szCs w:val="22"/>
              </w:rPr>
              <w:t>N/A</w:t>
            </w:r>
          </w:p>
        </w:tc>
        <w:tc>
          <w:tcPr>
            <w:tcW w:w="440" w:type="pct"/>
            <w:tcBorders>
              <w:bottom w:val="single" w:sz="4" w:space="0" w:color="BFBFBF" w:themeColor="background1" w:themeShade="BF"/>
            </w:tcBorders>
            <w:shd w:val="clear" w:color="auto" w:fill="FFFFFF" w:themeFill="background1"/>
          </w:tcPr>
          <w:p w14:paraId="60D487A8" w14:textId="77777777" w:rsidR="00BF19C6" w:rsidRPr="003F5EA0" w:rsidRDefault="00BF19C6" w:rsidP="006C423C">
            <w:pPr>
              <w:rPr>
                <w:rFonts w:ascii="Arial" w:hAnsi="Arial" w:cs="Arial"/>
                <w:szCs w:val="22"/>
              </w:rPr>
            </w:pPr>
          </w:p>
        </w:tc>
        <w:tc>
          <w:tcPr>
            <w:tcW w:w="441" w:type="pct"/>
            <w:tcBorders>
              <w:bottom w:val="single" w:sz="4" w:space="0" w:color="BFBFBF" w:themeColor="background1" w:themeShade="BF"/>
            </w:tcBorders>
            <w:shd w:val="clear" w:color="auto" w:fill="FFFFFF" w:themeFill="background1"/>
          </w:tcPr>
          <w:p w14:paraId="5465256D" w14:textId="77777777" w:rsidR="00BF19C6" w:rsidRPr="003F5EA0" w:rsidRDefault="00BF19C6" w:rsidP="006C423C">
            <w:pPr>
              <w:rPr>
                <w:rFonts w:ascii="Arial" w:hAnsi="Arial" w:cs="Arial"/>
                <w:szCs w:val="22"/>
              </w:rPr>
            </w:pPr>
          </w:p>
        </w:tc>
        <w:tc>
          <w:tcPr>
            <w:tcW w:w="2011" w:type="pct"/>
            <w:tcBorders>
              <w:bottom w:val="single" w:sz="4" w:space="0" w:color="BFBFBF" w:themeColor="background1" w:themeShade="BF"/>
            </w:tcBorders>
            <w:shd w:val="clear" w:color="auto" w:fill="FFFFFF" w:themeFill="background1"/>
          </w:tcPr>
          <w:p w14:paraId="4759A7EE" w14:textId="77777777" w:rsidR="00BF19C6" w:rsidRPr="003F5EA0" w:rsidRDefault="00BF19C6" w:rsidP="006C423C">
            <w:pPr>
              <w:rPr>
                <w:rFonts w:ascii="Arial" w:hAnsi="Arial" w:cs="Arial"/>
                <w:szCs w:val="22"/>
              </w:rPr>
            </w:pPr>
            <w:r w:rsidRPr="003F5EA0">
              <w:rPr>
                <w:rFonts w:ascii="Arial" w:hAnsi="Arial" w:cs="Arial"/>
                <w:szCs w:val="22"/>
              </w:rPr>
              <w:t xml:space="preserve"> </w:t>
            </w:r>
          </w:p>
        </w:tc>
      </w:tr>
      <w:tr w:rsidR="00BF19C6" w:rsidRPr="0008191D" w14:paraId="4CE17B09"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7DB791E0"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06643211" w14:textId="09E65A90" w:rsidR="00BF19C6" w:rsidRPr="001226F5" w:rsidRDefault="0009268F" w:rsidP="006C423C">
            <w:pPr>
              <w:spacing w:after="0" w:line="259" w:lineRule="auto"/>
              <w:rPr>
                <w:rFonts w:ascii="Arial" w:hAnsi="Arial" w:cs="Arial"/>
              </w:rPr>
            </w:pPr>
            <w:r w:rsidRPr="0009268F">
              <w:rPr>
                <w:rFonts w:ascii="Arial" w:hAnsi="Arial" w:cs="Arial"/>
              </w:rPr>
              <w:t>B5 identifies issues quickly, enjoys investigating and solving complex problems and applies appropriate solutions. Has a strong desire to push to ensure the true root cause of any problem is found and a solution is identified which prevents recurrence.</w:t>
            </w:r>
          </w:p>
        </w:tc>
      </w:tr>
      <w:tr w:rsidR="00BF19C6" w:rsidRPr="003F5EA0" w14:paraId="42226356"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0139DF57" w14:textId="30D14BD3" w:rsidR="00BF19C6" w:rsidRPr="003F5EA0" w:rsidRDefault="00BF19C6" w:rsidP="006C423C">
            <w:pPr>
              <w:rPr>
                <w:rFonts w:ascii="Arial" w:hAnsi="Arial" w:cs="Arial"/>
                <w:szCs w:val="22"/>
              </w:rPr>
            </w:pPr>
          </w:p>
        </w:tc>
        <w:tc>
          <w:tcPr>
            <w:tcW w:w="1128" w:type="pct"/>
            <w:tcBorders>
              <w:bottom w:val="single" w:sz="4" w:space="0" w:color="BFBFBF" w:themeColor="background1" w:themeShade="BF"/>
            </w:tcBorders>
            <w:shd w:val="clear" w:color="auto" w:fill="F2F2F2" w:themeFill="background1" w:themeFillShade="F2"/>
          </w:tcPr>
          <w:p w14:paraId="2439C2A1" w14:textId="32F7A1EF" w:rsidR="00FE621B" w:rsidRPr="003F5EA0" w:rsidRDefault="0009268F" w:rsidP="0009268F">
            <w:pPr>
              <w:rPr>
                <w:rFonts w:ascii="Arial" w:hAnsi="Arial" w:cs="Arial"/>
                <w:szCs w:val="22"/>
              </w:rPr>
            </w:pPr>
            <w:r w:rsidRPr="003F5EA0">
              <w:rPr>
                <w:rFonts w:ascii="Arial" w:hAnsi="Arial" w:cs="Arial"/>
                <w:szCs w:val="22"/>
              </w:rPr>
              <w:t>Describes how they have established an approach to identifying issues quickly, investigating and solving complex problems and applying appropriate solutions. Describes how they have ensured the true root cause of any problem is found and a solution is identified which prevents recurrence.</w:t>
            </w:r>
          </w:p>
        </w:tc>
        <w:tc>
          <w:tcPr>
            <w:tcW w:w="833" w:type="pct"/>
            <w:tcBorders>
              <w:bottom w:val="single" w:sz="4" w:space="0" w:color="BFBFBF" w:themeColor="background1" w:themeShade="BF"/>
            </w:tcBorders>
            <w:shd w:val="clear" w:color="auto" w:fill="F2F2F2" w:themeFill="background1" w:themeFillShade="F2"/>
          </w:tcPr>
          <w:p w14:paraId="56EC72E7" w14:textId="77777777" w:rsidR="00BF19C6" w:rsidRPr="003F5EA0" w:rsidRDefault="00BF19C6" w:rsidP="003F5EA0">
            <w:pPr>
              <w:rPr>
                <w:rFonts w:ascii="Arial" w:hAnsi="Arial" w:cs="Arial"/>
                <w:szCs w:val="22"/>
              </w:rPr>
            </w:pPr>
            <w:r w:rsidRPr="003F5EA0">
              <w:rPr>
                <w:rFonts w:ascii="Arial" w:hAnsi="Arial" w:cs="Arial"/>
                <w:szCs w:val="22"/>
              </w:rPr>
              <w:t>N/A</w:t>
            </w:r>
          </w:p>
        </w:tc>
        <w:tc>
          <w:tcPr>
            <w:tcW w:w="440" w:type="pct"/>
            <w:tcBorders>
              <w:bottom w:val="single" w:sz="4" w:space="0" w:color="BFBFBF" w:themeColor="background1" w:themeShade="BF"/>
            </w:tcBorders>
            <w:shd w:val="clear" w:color="auto" w:fill="FFFFFF" w:themeFill="background1"/>
          </w:tcPr>
          <w:p w14:paraId="4800FA25" w14:textId="77777777" w:rsidR="00BF19C6" w:rsidRPr="003F5EA0" w:rsidRDefault="00BF19C6" w:rsidP="006C423C">
            <w:pPr>
              <w:rPr>
                <w:rFonts w:ascii="Arial" w:hAnsi="Arial" w:cs="Arial"/>
                <w:szCs w:val="22"/>
              </w:rPr>
            </w:pPr>
          </w:p>
        </w:tc>
        <w:tc>
          <w:tcPr>
            <w:tcW w:w="441" w:type="pct"/>
            <w:tcBorders>
              <w:bottom w:val="single" w:sz="4" w:space="0" w:color="BFBFBF" w:themeColor="background1" w:themeShade="BF"/>
            </w:tcBorders>
            <w:shd w:val="clear" w:color="auto" w:fill="FFFFFF" w:themeFill="background1"/>
          </w:tcPr>
          <w:p w14:paraId="68894717" w14:textId="77777777" w:rsidR="00BF19C6" w:rsidRPr="003F5EA0" w:rsidRDefault="00BF19C6" w:rsidP="006C423C">
            <w:pPr>
              <w:rPr>
                <w:rFonts w:ascii="Arial" w:hAnsi="Arial" w:cs="Arial"/>
                <w:szCs w:val="22"/>
              </w:rPr>
            </w:pPr>
          </w:p>
        </w:tc>
        <w:tc>
          <w:tcPr>
            <w:tcW w:w="2011" w:type="pct"/>
            <w:tcBorders>
              <w:bottom w:val="single" w:sz="4" w:space="0" w:color="BFBFBF" w:themeColor="background1" w:themeShade="BF"/>
            </w:tcBorders>
            <w:shd w:val="clear" w:color="auto" w:fill="FFFFFF" w:themeFill="background1"/>
          </w:tcPr>
          <w:p w14:paraId="75791B8A" w14:textId="77777777" w:rsidR="00BF19C6" w:rsidRPr="003F5EA0" w:rsidRDefault="00BF19C6" w:rsidP="006C423C">
            <w:pPr>
              <w:rPr>
                <w:rFonts w:ascii="Arial" w:hAnsi="Arial" w:cs="Arial"/>
                <w:szCs w:val="22"/>
              </w:rPr>
            </w:pPr>
            <w:r w:rsidRPr="003F5EA0">
              <w:rPr>
                <w:rFonts w:ascii="Arial" w:hAnsi="Arial" w:cs="Arial"/>
                <w:szCs w:val="22"/>
              </w:rPr>
              <w:t xml:space="preserve"> </w:t>
            </w:r>
          </w:p>
        </w:tc>
      </w:tr>
      <w:tr w:rsidR="00BF19C6" w:rsidRPr="0008191D" w14:paraId="703627EB"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3C49AACA" w14:textId="77777777" w:rsidR="00BF19C6" w:rsidRPr="0008191D" w:rsidRDefault="00BF19C6" w:rsidP="006C423C">
            <w:pPr>
              <w:spacing w:after="0" w:line="259" w:lineRule="auto"/>
              <w:rPr>
                <w:rFonts w:ascii="Arial" w:hAnsi="Arial" w:cs="Arial"/>
                <w:b/>
              </w:rPr>
            </w:pPr>
            <w:r w:rsidRPr="0008191D">
              <w:rPr>
                <w:rFonts w:ascii="Arial" w:hAnsi="Arial" w:cs="Arial"/>
                <w:b/>
              </w:rPr>
              <w:lastRenderedPageBreak/>
              <w:t>Knowledge, Skills and Behaviours</w:t>
            </w:r>
          </w:p>
          <w:p w14:paraId="7129EB56" w14:textId="137CA007" w:rsidR="00BF19C6" w:rsidRPr="001226F5" w:rsidRDefault="0009268F" w:rsidP="006C423C">
            <w:pPr>
              <w:spacing w:after="0" w:line="259" w:lineRule="auto"/>
              <w:rPr>
                <w:rFonts w:ascii="Arial" w:hAnsi="Arial" w:cs="Arial"/>
              </w:rPr>
            </w:pPr>
            <w:r w:rsidRPr="0009268F">
              <w:rPr>
                <w:rFonts w:ascii="Arial" w:hAnsi="Arial" w:cs="Arial"/>
              </w:rPr>
              <w:t>B6 demonstrates resilience by viewing obstacles as challenges and learning from failure</w:t>
            </w:r>
            <w:r w:rsidR="00FD6281">
              <w:rPr>
                <w:rFonts w:ascii="Arial" w:hAnsi="Arial" w:cs="Arial"/>
              </w:rPr>
              <w:t>.</w:t>
            </w:r>
          </w:p>
        </w:tc>
      </w:tr>
      <w:tr w:rsidR="00BF19C6" w:rsidRPr="003F5EA0" w14:paraId="3FB2B30A"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68A64EF1" w14:textId="2E6110A3" w:rsidR="00BF19C6" w:rsidRPr="003F5EA0" w:rsidRDefault="00BF19C6" w:rsidP="006C423C">
            <w:pPr>
              <w:rPr>
                <w:rFonts w:ascii="Arial" w:hAnsi="Arial" w:cs="Arial"/>
                <w:szCs w:val="22"/>
              </w:rPr>
            </w:pPr>
          </w:p>
        </w:tc>
        <w:tc>
          <w:tcPr>
            <w:tcW w:w="1128" w:type="pct"/>
            <w:tcBorders>
              <w:bottom w:val="single" w:sz="4" w:space="0" w:color="BFBFBF" w:themeColor="background1" w:themeShade="BF"/>
            </w:tcBorders>
            <w:shd w:val="clear" w:color="auto" w:fill="F2F2F2" w:themeFill="background1" w:themeFillShade="F2"/>
          </w:tcPr>
          <w:p w14:paraId="4F2F5508" w14:textId="10311850" w:rsidR="00BF19C6" w:rsidRPr="003F5EA0" w:rsidRDefault="0009268F" w:rsidP="006C423C">
            <w:pPr>
              <w:rPr>
                <w:rFonts w:ascii="Arial" w:hAnsi="Arial" w:cs="Arial"/>
                <w:szCs w:val="22"/>
              </w:rPr>
            </w:pPr>
            <w:r w:rsidRPr="003F5EA0">
              <w:rPr>
                <w:rFonts w:ascii="Arial" w:hAnsi="Arial" w:cs="Arial"/>
                <w:szCs w:val="22"/>
              </w:rPr>
              <w:t>Identifies and explains challenges in their work and how they overcame them, providing an outline of lessons learned.</w:t>
            </w:r>
          </w:p>
        </w:tc>
        <w:tc>
          <w:tcPr>
            <w:tcW w:w="833" w:type="pct"/>
            <w:tcBorders>
              <w:bottom w:val="single" w:sz="4" w:space="0" w:color="BFBFBF" w:themeColor="background1" w:themeShade="BF"/>
            </w:tcBorders>
            <w:shd w:val="clear" w:color="auto" w:fill="F2F2F2" w:themeFill="background1" w:themeFillShade="F2"/>
          </w:tcPr>
          <w:p w14:paraId="65DDF9CF" w14:textId="6A6B46B9" w:rsidR="00BF19C6" w:rsidRPr="003F5EA0" w:rsidRDefault="0009268F" w:rsidP="003F5EA0">
            <w:pPr>
              <w:rPr>
                <w:rFonts w:ascii="Arial" w:hAnsi="Arial" w:cs="Arial"/>
                <w:szCs w:val="22"/>
              </w:rPr>
            </w:pPr>
            <w:r w:rsidRPr="003F5EA0">
              <w:rPr>
                <w:rFonts w:ascii="Arial" w:hAnsi="Arial" w:cs="Arial"/>
                <w:szCs w:val="22"/>
              </w:rPr>
              <w:t>N/A</w:t>
            </w:r>
          </w:p>
        </w:tc>
        <w:tc>
          <w:tcPr>
            <w:tcW w:w="440" w:type="pct"/>
            <w:tcBorders>
              <w:bottom w:val="single" w:sz="4" w:space="0" w:color="BFBFBF" w:themeColor="background1" w:themeShade="BF"/>
            </w:tcBorders>
            <w:shd w:val="clear" w:color="auto" w:fill="FFFFFF" w:themeFill="background1"/>
          </w:tcPr>
          <w:p w14:paraId="0FC5553E" w14:textId="77777777" w:rsidR="00BF19C6" w:rsidRPr="003F5EA0" w:rsidRDefault="00BF19C6" w:rsidP="006C423C">
            <w:pPr>
              <w:rPr>
                <w:rFonts w:ascii="Arial" w:hAnsi="Arial" w:cs="Arial"/>
                <w:szCs w:val="22"/>
              </w:rPr>
            </w:pPr>
          </w:p>
        </w:tc>
        <w:tc>
          <w:tcPr>
            <w:tcW w:w="441" w:type="pct"/>
            <w:tcBorders>
              <w:bottom w:val="single" w:sz="4" w:space="0" w:color="BFBFBF" w:themeColor="background1" w:themeShade="BF"/>
            </w:tcBorders>
            <w:shd w:val="clear" w:color="auto" w:fill="FFFFFF" w:themeFill="background1"/>
          </w:tcPr>
          <w:p w14:paraId="2063D33D" w14:textId="77777777" w:rsidR="00BF19C6" w:rsidRPr="003F5EA0" w:rsidRDefault="00BF19C6" w:rsidP="006C423C">
            <w:pPr>
              <w:rPr>
                <w:rFonts w:ascii="Arial" w:hAnsi="Arial" w:cs="Arial"/>
                <w:szCs w:val="22"/>
              </w:rPr>
            </w:pPr>
          </w:p>
        </w:tc>
        <w:tc>
          <w:tcPr>
            <w:tcW w:w="2011" w:type="pct"/>
            <w:tcBorders>
              <w:bottom w:val="single" w:sz="4" w:space="0" w:color="BFBFBF" w:themeColor="background1" w:themeShade="BF"/>
            </w:tcBorders>
            <w:shd w:val="clear" w:color="auto" w:fill="FFFFFF" w:themeFill="background1"/>
          </w:tcPr>
          <w:p w14:paraId="30AB88FA" w14:textId="77777777" w:rsidR="00BF19C6" w:rsidRPr="003F5EA0" w:rsidRDefault="00BF19C6" w:rsidP="006C423C">
            <w:pPr>
              <w:rPr>
                <w:rFonts w:ascii="Arial" w:hAnsi="Arial" w:cs="Arial"/>
                <w:szCs w:val="22"/>
              </w:rPr>
            </w:pPr>
            <w:r w:rsidRPr="003F5EA0">
              <w:rPr>
                <w:rFonts w:ascii="Arial" w:hAnsi="Arial" w:cs="Arial"/>
                <w:szCs w:val="22"/>
              </w:rPr>
              <w:t xml:space="preserve"> </w:t>
            </w:r>
          </w:p>
        </w:tc>
      </w:tr>
      <w:tr w:rsidR="00BF19C6" w:rsidRPr="0008191D" w14:paraId="5CDE5FB1"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458B66C4"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0FF248C5" w14:textId="29072E01" w:rsidR="00BF19C6" w:rsidRPr="001226F5" w:rsidRDefault="00846A38" w:rsidP="006C423C">
            <w:pPr>
              <w:spacing w:after="0" w:line="259" w:lineRule="auto"/>
              <w:rPr>
                <w:rFonts w:ascii="Arial" w:hAnsi="Arial" w:cs="Arial"/>
              </w:rPr>
            </w:pPr>
            <w:r w:rsidRPr="00846A38">
              <w:rPr>
                <w:rFonts w:ascii="Arial" w:hAnsi="Arial" w:cs="Arial"/>
              </w:rPr>
              <w:t>B7 demonstrates an ability to adapt to changing contexts within the scope of a project, direction of the organisation or Data Analyst role</w:t>
            </w:r>
            <w:r w:rsidR="00FD6281">
              <w:rPr>
                <w:rFonts w:ascii="Arial" w:hAnsi="Arial" w:cs="Arial"/>
              </w:rPr>
              <w:t>.</w:t>
            </w:r>
          </w:p>
        </w:tc>
      </w:tr>
      <w:tr w:rsidR="00BF19C6" w:rsidRPr="003F5EA0" w14:paraId="5311EC21" w14:textId="77777777" w:rsidTr="00FE621B">
        <w:trPr>
          <w:trHeight w:val="455"/>
        </w:trPr>
        <w:tc>
          <w:tcPr>
            <w:tcW w:w="147" w:type="pct"/>
            <w:tcBorders>
              <w:bottom w:val="single" w:sz="4" w:space="0" w:color="BFBFBF" w:themeColor="background1" w:themeShade="BF"/>
            </w:tcBorders>
            <w:shd w:val="clear" w:color="auto" w:fill="F2F2F2" w:themeFill="background1" w:themeFillShade="F2"/>
          </w:tcPr>
          <w:p w14:paraId="5A09F6FF" w14:textId="500EF2D0" w:rsidR="00BF19C6" w:rsidRPr="003F5EA0" w:rsidRDefault="00BF19C6" w:rsidP="006C423C">
            <w:pPr>
              <w:rPr>
                <w:rFonts w:ascii="Arial" w:hAnsi="Arial" w:cs="Arial"/>
                <w:szCs w:val="22"/>
              </w:rPr>
            </w:pPr>
          </w:p>
        </w:tc>
        <w:tc>
          <w:tcPr>
            <w:tcW w:w="1128" w:type="pct"/>
            <w:tcBorders>
              <w:bottom w:val="single" w:sz="4" w:space="0" w:color="BFBFBF" w:themeColor="background1" w:themeShade="BF"/>
            </w:tcBorders>
            <w:shd w:val="clear" w:color="auto" w:fill="F2F2F2" w:themeFill="background1" w:themeFillShade="F2"/>
          </w:tcPr>
          <w:p w14:paraId="2709152B" w14:textId="6B166240" w:rsidR="00BF19C6" w:rsidRPr="001226F5" w:rsidRDefault="00846A38" w:rsidP="003F5EA0">
            <w:pPr>
              <w:rPr>
                <w:rFonts w:ascii="Arial" w:hAnsi="Arial" w:cs="Arial"/>
                <w:szCs w:val="22"/>
              </w:rPr>
            </w:pPr>
            <w:r w:rsidRPr="00846A38">
              <w:rPr>
                <w:rFonts w:ascii="Arial" w:hAnsi="Arial" w:cs="Arial"/>
                <w:szCs w:val="22"/>
              </w:rPr>
              <w:t>Identifies areas of work where they adapted to changing contexts within the scope of a project, direction of the organisation or Data Analyst role.</w:t>
            </w:r>
          </w:p>
        </w:tc>
        <w:tc>
          <w:tcPr>
            <w:tcW w:w="833" w:type="pct"/>
            <w:tcBorders>
              <w:bottom w:val="single" w:sz="4" w:space="0" w:color="BFBFBF" w:themeColor="background1" w:themeShade="BF"/>
            </w:tcBorders>
            <w:shd w:val="clear" w:color="auto" w:fill="F2F2F2" w:themeFill="background1" w:themeFillShade="F2"/>
          </w:tcPr>
          <w:p w14:paraId="227DD10A" w14:textId="062EFA95" w:rsidR="00BF19C6" w:rsidRPr="003F5EA0" w:rsidRDefault="00846A38" w:rsidP="003F5EA0">
            <w:pPr>
              <w:rPr>
                <w:rFonts w:ascii="Arial" w:hAnsi="Arial" w:cs="Arial"/>
                <w:szCs w:val="22"/>
              </w:rPr>
            </w:pPr>
            <w:r w:rsidRPr="003F5EA0">
              <w:rPr>
                <w:rFonts w:ascii="Arial" w:hAnsi="Arial" w:cs="Arial"/>
                <w:szCs w:val="22"/>
              </w:rPr>
              <w:t>N/A</w:t>
            </w:r>
          </w:p>
        </w:tc>
        <w:tc>
          <w:tcPr>
            <w:tcW w:w="440" w:type="pct"/>
            <w:tcBorders>
              <w:bottom w:val="single" w:sz="4" w:space="0" w:color="BFBFBF" w:themeColor="background1" w:themeShade="BF"/>
            </w:tcBorders>
            <w:shd w:val="clear" w:color="auto" w:fill="FFFFFF" w:themeFill="background1"/>
          </w:tcPr>
          <w:p w14:paraId="4FC92BDF" w14:textId="77777777" w:rsidR="00BF19C6" w:rsidRPr="003F5EA0" w:rsidRDefault="00BF19C6" w:rsidP="006C423C">
            <w:pPr>
              <w:rPr>
                <w:rFonts w:ascii="Arial" w:hAnsi="Arial" w:cs="Arial"/>
                <w:szCs w:val="22"/>
              </w:rPr>
            </w:pPr>
          </w:p>
        </w:tc>
        <w:tc>
          <w:tcPr>
            <w:tcW w:w="441" w:type="pct"/>
            <w:tcBorders>
              <w:bottom w:val="single" w:sz="4" w:space="0" w:color="BFBFBF" w:themeColor="background1" w:themeShade="BF"/>
            </w:tcBorders>
            <w:shd w:val="clear" w:color="auto" w:fill="FFFFFF" w:themeFill="background1"/>
          </w:tcPr>
          <w:p w14:paraId="73A4EF89" w14:textId="77777777" w:rsidR="00BF19C6" w:rsidRPr="003F5EA0" w:rsidRDefault="00BF19C6" w:rsidP="006C423C">
            <w:pPr>
              <w:rPr>
                <w:rFonts w:ascii="Arial" w:hAnsi="Arial" w:cs="Arial"/>
                <w:szCs w:val="22"/>
              </w:rPr>
            </w:pPr>
          </w:p>
        </w:tc>
        <w:tc>
          <w:tcPr>
            <w:tcW w:w="2011" w:type="pct"/>
            <w:tcBorders>
              <w:bottom w:val="single" w:sz="4" w:space="0" w:color="BFBFBF" w:themeColor="background1" w:themeShade="BF"/>
            </w:tcBorders>
            <w:shd w:val="clear" w:color="auto" w:fill="FFFFFF" w:themeFill="background1"/>
          </w:tcPr>
          <w:p w14:paraId="19865FB2" w14:textId="77777777" w:rsidR="00BF19C6" w:rsidRPr="003F5EA0" w:rsidRDefault="00BF19C6" w:rsidP="006C423C">
            <w:pPr>
              <w:rPr>
                <w:rFonts w:ascii="Arial" w:hAnsi="Arial" w:cs="Arial"/>
                <w:szCs w:val="22"/>
              </w:rPr>
            </w:pPr>
            <w:r w:rsidRPr="003F5EA0">
              <w:rPr>
                <w:rFonts w:ascii="Arial" w:hAnsi="Arial" w:cs="Arial"/>
                <w:szCs w:val="22"/>
              </w:rPr>
              <w:t xml:space="preserve"> </w:t>
            </w:r>
          </w:p>
        </w:tc>
      </w:tr>
    </w:tbl>
    <w:p w14:paraId="1DFB176D" w14:textId="77777777" w:rsidR="00BF19C6" w:rsidRDefault="00BF19C6" w:rsidP="00BF19C6">
      <w:pPr>
        <w:spacing w:before="0" w:after="160" w:line="259" w:lineRule="auto"/>
        <w:rPr>
          <w:rFonts w:ascii="Arial" w:hAnsi="Arial" w:cs="Arial"/>
        </w:rPr>
      </w:pPr>
    </w:p>
    <w:p w14:paraId="6506AD16" w14:textId="77777777" w:rsidR="00BF19C6" w:rsidRDefault="00180796" w:rsidP="00180796">
      <w:pPr>
        <w:rPr>
          <w:rFonts w:ascii="Arial" w:hAnsi="Arial" w:cs="Arial"/>
          <w:color w:val="ED7D31" w:themeColor="accent2"/>
        </w:rPr>
        <w:sectPr w:rsidR="00BF19C6" w:rsidSect="00BF19C6">
          <w:pgSz w:w="16838" w:h="11906" w:orient="landscape"/>
          <w:pgMar w:top="1440" w:right="1440" w:bottom="1440" w:left="1440" w:header="708" w:footer="708" w:gutter="0"/>
          <w:cols w:space="708"/>
          <w:docGrid w:linePitch="360"/>
        </w:sectPr>
      </w:pPr>
      <w:r w:rsidRPr="005D4853">
        <w:rPr>
          <w:rFonts w:ascii="Arial" w:hAnsi="Arial" w:cs="Arial"/>
          <w:color w:val="ED7D31" w:themeColor="accent2"/>
        </w:rPr>
        <w:br w:type="page"/>
      </w:r>
    </w:p>
    <w:p w14:paraId="7560EF13" w14:textId="09261E95" w:rsidR="00424501" w:rsidRPr="00424501" w:rsidRDefault="008C733F" w:rsidP="005A704B">
      <w:pPr>
        <w:rPr>
          <w:rFonts w:ascii="Arial" w:hAnsi="Arial"/>
          <w:sz w:val="32"/>
          <w:szCs w:val="32"/>
        </w:rPr>
      </w:pPr>
      <w:bookmarkStart w:id="33" w:name="_Toc71805396"/>
      <w:bookmarkStart w:id="34" w:name="_Toc74222518"/>
      <w:bookmarkStart w:id="35" w:name="_Toc69998168"/>
      <w:bookmarkStart w:id="36" w:name="_Toc70079624"/>
      <w:r w:rsidRPr="00424501">
        <w:rPr>
          <w:noProof/>
        </w:rPr>
        <w:lastRenderedPageBreak/>
        <w:drawing>
          <wp:anchor distT="0" distB="0" distL="114300" distR="114300" simplePos="0" relativeHeight="251715584" behindDoc="1" locked="0" layoutInCell="1" allowOverlap="1" wp14:anchorId="217117CA" wp14:editId="64C059EE">
            <wp:simplePos x="0" y="0"/>
            <wp:positionH relativeFrom="page">
              <wp:posOffset>6157595</wp:posOffset>
            </wp:positionH>
            <wp:positionV relativeFrom="page">
              <wp:posOffset>153035</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End w:id="33"/>
      <w:bookmarkEnd w:id="34"/>
      <w:bookmarkEnd w:id="35"/>
      <w:bookmarkEnd w:id="36"/>
    </w:p>
    <w:p w14:paraId="22C094F5" w14:textId="1BDFF8C9" w:rsidR="00424501" w:rsidRDefault="007058EC" w:rsidP="00424501">
      <w:pPr>
        <w:pStyle w:val="Heading3"/>
        <w:spacing w:before="60" w:after="60"/>
        <w:rPr>
          <w:rFonts w:ascii="Arial" w:hAnsi="Arial"/>
          <w:sz w:val="32"/>
          <w:szCs w:val="32"/>
        </w:rPr>
      </w:pPr>
      <w:bookmarkStart w:id="37" w:name="_Toc76723005"/>
      <w:r>
        <w:rPr>
          <w:rFonts w:ascii="Arial" w:hAnsi="Arial"/>
          <w:sz w:val="32"/>
          <w:szCs w:val="32"/>
        </w:rPr>
        <w:t>9770-</w:t>
      </w:r>
      <w:r w:rsidR="00424501">
        <w:rPr>
          <w:rFonts w:ascii="Arial" w:hAnsi="Arial"/>
          <w:sz w:val="32"/>
          <w:szCs w:val="32"/>
        </w:rPr>
        <w:t xml:space="preserve">701: </w:t>
      </w:r>
      <w:r w:rsidR="00424501" w:rsidRPr="0008191D">
        <w:rPr>
          <w:rFonts w:ascii="Arial" w:hAnsi="Arial"/>
          <w:sz w:val="32"/>
          <w:szCs w:val="32"/>
        </w:rPr>
        <w:t xml:space="preserve">Declaration of </w:t>
      </w:r>
      <w:r w:rsidR="00424501">
        <w:rPr>
          <w:rFonts w:ascii="Arial" w:hAnsi="Arial"/>
          <w:sz w:val="32"/>
          <w:szCs w:val="32"/>
        </w:rPr>
        <w:t>A</w:t>
      </w:r>
      <w:r w:rsidR="00424501" w:rsidRPr="0008191D">
        <w:rPr>
          <w:rFonts w:ascii="Arial" w:hAnsi="Arial"/>
          <w:sz w:val="32"/>
          <w:szCs w:val="32"/>
        </w:rPr>
        <w:t xml:space="preserve">uthenticity – </w:t>
      </w:r>
      <w:r w:rsidR="00424501">
        <w:rPr>
          <w:rFonts w:ascii="Arial" w:hAnsi="Arial"/>
          <w:sz w:val="32"/>
          <w:szCs w:val="32"/>
        </w:rPr>
        <w:t>Portfolio of Evidence</w:t>
      </w:r>
      <w:bookmarkEnd w:id="37"/>
      <w:r w:rsidR="00424501" w:rsidRPr="0008191D">
        <w:rPr>
          <w:rFonts w:ascii="Arial" w:hAnsi="Arial"/>
          <w:sz w:val="32"/>
          <w:szCs w:val="32"/>
        </w:rPr>
        <w:t xml:space="preserve"> </w:t>
      </w:r>
    </w:p>
    <w:p w14:paraId="511F2CFB" w14:textId="77777777" w:rsidR="00424501" w:rsidRPr="00BF19C6" w:rsidRDefault="00424501" w:rsidP="00424501"/>
    <w:p w14:paraId="340D78F1" w14:textId="7634F8CE" w:rsidR="00424501" w:rsidRPr="005D4853" w:rsidRDefault="00424501" w:rsidP="00424501">
      <w:pPr>
        <w:rPr>
          <w:rFonts w:ascii="Arial" w:eastAsia="Avenir LT Std 35 Light,Arial,Ti" w:hAnsi="Arial" w:cs="Arial"/>
        </w:rPr>
      </w:pPr>
      <w:r w:rsidRPr="005D4853">
        <w:rPr>
          <w:rFonts w:ascii="Arial" w:eastAsia="Avenir LT Std 35 Light" w:hAnsi="Arial" w:cs="Arial"/>
        </w:rPr>
        <w:t xml:space="preserve">The Declaration of Authenticity must be completed as appropriate and submitted to City &amp; Guilds with the </w:t>
      </w:r>
      <w:r w:rsidR="00053F4A">
        <w:rPr>
          <w:rFonts w:ascii="Arial" w:eastAsia="Avenir LT Std 35 Light" w:hAnsi="Arial" w:cs="Arial"/>
        </w:rPr>
        <w:t>a</w:t>
      </w:r>
      <w:r w:rsidRPr="005D4853">
        <w:rPr>
          <w:rFonts w:ascii="Arial" w:eastAsia="Avenir LT Std 35 Light" w:hAnsi="Arial" w:cs="Arial"/>
        </w:rPr>
        <w:t xml:space="preserve">pprentice’s evidence for </w:t>
      </w:r>
      <w:r w:rsidR="00A87804">
        <w:rPr>
          <w:rFonts w:ascii="Arial" w:eastAsia="Avenir LT Std 35 Light" w:hAnsi="Arial" w:cs="Arial"/>
        </w:rPr>
        <w:t>End-point Assessment</w:t>
      </w:r>
      <w:r w:rsidRPr="005D4853">
        <w:rPr>
          <w:rFonts w:ascii="Arial" w:eastAsia="Avenir LT Std 35 Light" w:hAnsi="Arial" w:cs="Arial"/>
        </w:rPr>
        <w:t xml:space="preserve">. </w:t>
      </w:r>
    </w:p>
    <w:p w14:paraId="03E594A4" w14:textId="77777777" w:rsidR="00424501" w:rsidRPr="005D4853" w:rsidRDefault="00424501" w:rsidP="00424501">
      <w:pPr>
        <w:rPr>
          <w:rFonts w:ascii="Arial" w:hAnsi="Arial" w:cs="Arial"/>
        </w:rPr>
      </w:pPr>
    </w:p>
    <w:tbl>
      <w:tblPr>
        <w:tblStyle w:val="TableStandardHeaderAlternateRows-XY3"/>
        <w:tblW w:w="8931" w:type="dxa"/>
        <w:tblInd w:w="-5" w:type="dxa"/>
        <w:tblLook w:val="01E0" w:firstRow="1" w:lastRow="1" w:firstColumn="1" w:lastColumn="1" w:noHBand="0" w:noVBand="0"/>
      </w:tblPr>
      <w:tblGrid>
        <w:gridCol w:w="1432"/>
        <w:gridCol w:w="3671"/>
        <w:gridCol w:w="1555"/>
        <w:gridCol w:w="2273"/>
      </w:tblGrid>
      <w:tr w:rsidR="00424501" w:rsidRPr="005D4853" w14:paraId="45EC755F" w14:textId="77777777" w:rsidTr="00B3296F">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83F7F3"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Apprentice</w:t>
            </w:r>
          </w:p>
          <w:p w14:paraId="76CBEABC"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Name</w:t>
            </w:r>
          </w:p>
        </w:tc>
        <w:tc>
          <w:tcPr>
            <w:tcW w:w="3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7F916C0" w14:textId="77777777" w:rsidR="00424501" w:rsidRPr="005D4853" w:rsidRDefault="00424501" w:rsidP="00B3296F">
            <w:pPr>
              <w:rPr>
                <w:rFonts w:ascii="Arial" w:eastAsia="Avenir LT Std 35 Light,Arial,Ca" w:hAnsi="Arial" w:cs="Arial"/>
                <w:b w:val="0"/>
                <w:color w:val="C4BC96"/>
              </w:rPr>
            </w:pPr>
            <w:r w:rsidRPr="00053F4A">
              <w:rPr>
                <w:rFonts w:ascii="Arial" w:eastAsia="Avenir LT Std 35 Light" w:hAnsi="Arial" w:cs="Arial"/>
                <w:b w:val="0"/>
                <w:color w:val="BFBFBF" w:themeColor="background1" w:themeShade="BF"/>
              </w:rPr>
              <w:t>Apprentice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EA7F51"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 xml:space="preserve">Enrolment </w:t>
            </w:r>
          </w:p>
          <w:p w14:paraId="34232FC7"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Number</w:t>
            </w:r>
          </w:p>
        </w:tc>
        <w:tc>
          <w:tcPr>
            <w:tcW w:w="22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4ECA7C1" w14:textId="77777777" w:rsidR="00424501" w:rsidRPr="005D4853" w:rsidRDefault="00424501" w:rsidP="00B3296F">
            <w:pPr>
              <w:rPr>
                <w:rFonts w:ascii="Arial" w:eastAsia="Avenir LT Std 35 Light,Arial,Ca" w:hAnsi="Arial" w:cs="Arial"/>
                <w:b w:val="0"/>
                <w:color w:val="auto"/>
              </w:rPr>
            </w:pPr>
            <w:r w:rsidRPr="00053F4A">
              <w:rPr>
                <w:rFonts w:ascii="Arial" w:eastAsia="Avenir LT Std 35 Light" w:hAnsi="Arial" w:cs="Arial"/>
                <w:b w:val="0"/>
                <w:color w:val="BFBFBF" w:themeColor="background1" w:themeShade="BF"/>
              </w:rPr>
              <w:t>1234567</w:t>
            </w:r>
          </w:p>
        </w:tc>
      </w:tr>
    </w:tbl>
    <w:p w14:paraId="1B5FAAAF" w14:textId="77777777" w:rsidR="00424501" w:rsidRPr="005D4853" w:rsidRDefault="00424501" w:rsidP="00424501">
      <w:pPr>
        <w:rPr>
          <w:rFonts w:ascii="Arial" w:hAnsi="Arial" w:cs="Arial"/>
        </w:rPr>
      </w:pPr>
    </w:p>
    <w:p w14:paraId="4023C800" w14:textId="77777777" w:rsidR="00424501" w:rsidRPr="005D4853" w:rsidRDefault="00424501" w:rsidP="00424501">
      <w:pPr>
        <w:rPr>
          <w:rFonts w:ascii="Arial" w:eastAsia="Bitter,Arial,Times New Roman" w:hAnsi="Arial" w:cs="Arial"/>
          <w:b/>
          <w:bCs/>
          <w:color w:val="D81E05"/>
        </w:rPr>
      </w:pPr>
      <w:r w:rsidRPr="005D4853">
        <w:rPr>
          <w:rFonts w:ascii="Arial" w:eastAsia="Bitter" w:hAnsi="Arial" w:cs="Arial"/>
          <w:b/>
          <w:bCs/>
          <w:color w:val="D81E05"/>
        </w:rPr>
        <w:t>Apprentice declaration:</w:t>
      </w:r>
    </w:p>
    <w:p w14:paraId="37BC8C54" w14:textId="77777777" w:rsidR="00424501" w:rsidRPr="005D4853" w:rsidRDefault="00424501" w:rsidP="00424501">
      <w:pPr>
        <w:rPr>
          <w:rFonts w:ascii="Arial" w:hAnsi="Arial" w:cs="Arial"/>
          <w:b/>
        </w:rPr>
      </w:pPr>
    </w:p>
    <w:p w14:paraId="576054AC" w14:textId="196B5A2B" w:rsidR="00424501" w:rsidRPr="005D4853" w:rsidRDefault="00424501" w:rsidP="00424501">
      <w:pPr>
        <w:spacing w:after="0"/>
        <w:rPr>
          <w:rFonts w:ascii="Arial" w:eastAsia="Avenir LT Std 35 Light,Arial,Ti" w:hAnsi="Arial" w:cs="Arial"/>
          <w:b/>
          <w:bCs/>
        </w:rPr>
      </w:pPr>
      <w:r w:rsidRPr="005D4853">
        <w:rPr>
          <w:rFonts w:ascii="Arial" w:eastAsia="Avenir LT Std 35 Light" w:hAnsi="Arial" w:cs="Arial"/>
          <w:b/>
          <w:bCs/>
        </w:rPr>
        <w:t>I confirm that all work submitted is my own and that I have acknowledged any sources I have used.</w:t>
      </w:r>
    </w:p>
    <w:p w14:paraId="259D2261" w14:textId="77777777" w:rsidR="00424501" w:rsidRPr="005D4853" w:rsidRDefault="00424501" w:rsidP="00424501">
      <w:pPr>
        <w:spacing w:after="0"/>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424501" w:rsidRPr="005D4853" w14:paraId="7F8ABE46" w14:textId="77777777" w:rsidTr="00B3296F">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183C9930"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Apprentice</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7CD97E2"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548A3F3"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C67BDD"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08B28057" w14:textId="77777777" w:rsidR="00424501" w:rsidRPr="005D4853" w:rsidRDefault="00424501" w:rsidP="00424501">
      <w:pPr>
        <w:spacing w:after="0"/>
        <w:rPr>
          <w:rFonts w:ascii="Arial" w:hAnsi="Arial" w:cs="Arial"/>
          <w:b/>
        </w:rPr>
      </w:pPr>
    </w:p>
    <w:p w14:paraId="42F2354A" w14:textId="77777777" w:rsidR="00424501" w:rsidRPr="005D4853" w:rsidRDefault="00424501" w:rsidP="00424501">
      <w:pPr>
        <w:spacing w:after="0"/>
        <w:rPr>
          <w:rFonts w:ascii="Arial" w:eastAsia="Bitter,Arial,Times New Roman" w:hAnsi="Arial" w:cs="Arial"/>
          <w:b/>
          <w:bCs/>
          <w:color w:val="D81E05"/>
        </w:rPr>
      </w:pPr>
      <w:r w:rsidRPr="005D4853">
        <w:rPr>
          <w:rFonts w:ascii="Arial" w:eastAsia="Bitter" w:hAnsi="Arial" w:cs="Arial"/>
          <w:b/>
          <w:bCs/>
          <w:color w:val="D81E05"/>
        </w:rPr>
        <w:t>Line manager declaration:</w:t>
      </w:r>
    </w:p>
    <w:p w14:paraId="60F32DC0" w14:textId="77777777" w:rsidR="00424501" w:rsidRPr="005D4853" w:rsidRDefault="00424501" w:rsidP="00424501">
      <w:pPr>
        <w:spacing w:after="0"/>
        <w:rPr>
          <w:rFonts w:ascii="Arial" w:hAnsi="Arial" w:cs="Arial"/>
          <w:b/>
        </w:rPr>
      </w:pPr>
    </w:p>
    <w:p w14:paraId="6C2EFEBB" w14:textId="2912DFA8" w:rsidR="00424501" w:rsidRPr="005D4853" w:rsidRDefault="00424501" w:rsidP="00424501">
      <w:pPr>
        <w:rPr>
          <w:rFonts w:ascii="Arial" w:eastAsia="Avenir LT Std 35 Light,Arial,Ti" w:hAnsi="Arial" w:cs="Arial"/>
          <w:b/>
          <w:bCs/>
        </w:rPr>
      </w:pPr>
      <w:r w:rsidRPr="005D4853">
        <w:rPr>
          <w:rFonts w:ascii="Arial" w:eastAsia="Avenir LT Std 35 Light" w:hAnsi="Arial" w:cs="Arial"/>
          <w:b/>
          <w:bCs/>
        </w:rPr>
        <w:t xml:space="preserve">I confirm that all work was conducted under conditions designed to assure the authenticity of the </w:t>
      </w:r>
      <w:r w:rsidR="00053F4A">
        <w:rPr>
          <w:rFonts w:ascii="Arial" w:eastAsia="Avenir LT Std 35 Light" w:hAnsi="Arial" w:cs="Arial"/>
          <w:b/>
          <w:bCs/>
        </w:rPr>
        <w:t>a</w:t>
      </w:r>
      <w:r w:rsidRPr="005D4853">
        <w:rPr>
          <w:rFonts w:ascii="Arial" w:eastAsia="Avenir LT Std 35 Light" w:hAnsi="Arial" w:cs="Arial"/>
          <w:b/>
          <w:bCs/>
        </w:rPr>
        <w:t>pprentice’s work, and am satisfied that, to the best of my knowledge, the work produced is solely that of the apprentice.</w:t>
      </w:r>
    </w:p>
    <w:p w14:paraId="61EF3FEC" w14:textId="77777777" w:rsidR="00424501" w:rsidRPr="005D4853" w:rsidRDefault="00424501" w:rsidP="00424501">
      <w:pPr>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424501" w:rsidRPr="005D4853" w14:paraId="4D7C8BA8" w14:textId="77777777" w:rsidTr="00B3296F">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2742178"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Line Manager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C34BF2E"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E96FF3B"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CA6B21"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3E068E7D" w14:textId="77777777" w:rsidR="00424501" w:rsidRPr="005D4853" w:rsidRDefault="00424501" w:rsidP="00424501">
      <w:pPr>
        <w:rPr>
          <w:rFonts w:ascii="Arial" w:hAnsi="Arial" w:cs="Arial"/>
        </w:rPr>
      </w:pPr>
    </w:p>
    <w:p w14:paraId="1C9535D1" w14:textId="048A0B8F" w:rsidR="00424501" w:rsidRPr="005D4853" w:rsidRDefault="00424501" w:rsidP="00424501">
      <w:pPr>
        <w:rPr>
          <w:rFonts w:ascii="Arial" w:eastAsia="Arial,Times New Roman" w:hAnsi="Arial" w:cs="Arial"/>
          <w:b/>
          <w:bCs/>
          <w:color w:val="D81E05"/>
        </w:rPr>
      </w:pPr>
      <w:r w:rsidRPr="005D4853">
        <w:rPr>
          <w:rFonts w:ascii="Arial" w:eastAsia="Bitter" w:hAnsi="Arial" w:cs="Arial"/>
          <w:b/>
          <w:bCs/>
          <w:color w:val="D81E05"/>
        </w:rPr>
        <w:t xml:space="preserve">Training </w:t>
      </w:r>
      <w:r w:rsidR="00760F50">
        <w:rPr>
          <w:rFonts w:ascii="Arial" w:eastAsia="Bitter" w:hAnsi="Arial" w:cs="Arial"/>
          <w:b/>
          <w:bCs/>
          <w:color w:val="D81E05"/>
        </w:rPr>
        <w:t>p</w:t>
      </w:r>
      <w:r w:rsidRPr="005D4853">
        <w:rPr>
          <w:rFonts w:ascii="Arial" w:eastAsia="Bitter" w:hAnsi="Arial" w:cs="Arial"/>
          <w:b/>
          <w:bCs/>
          <w:color w:val="D81E05"/>
        </w:rPr>
        <w:t>rovider declaration</w:t>
      </w:r>
      <w:r w:rsidRPr="005D4853">
        <w:rPr>
          <w:rFonts w:ascii="Arial" w:eastAsia="Arial,Times New Roman" w:hAnsi="Arial" w:cs="Arial"/>
          <w:b/>
          <w:bCs/>
          <w:color w:val="D81E05"/>
        </w:rPr>
        <w:t xml:space="preserve">: </w:t>
      </w:r>
    </w:p>
    <w:p w14:paraId="233E55B0" w14:textId="77777777" w:rsidR="00424501" w:rsidRPr="005D4853" w:rsidRDefault="00424501" w:rsidP="00424501">
      <w:pPr>
        <w:rPr>
          <w:rFonts w:ascii="Arial" w:hAnsi="Arial" w:cs="Arial"/>
          <w:b/>
        </w:rPr>
      </w:pPr>
    </w:p>
    <w:p w14:paraId="296A14B6" w14:textId="6FCCCC1E" w:rsidR="00424501" w:rsidRPr="005D4853" w:rsidRDefault="00424501" w:rsidP="00424501">
      <w:pPr>
        <w:rPr>
          <w:rFonts w:ascii="Arial" w:eastAsia="Avenir LT Std 35 Light,Arial,Ti" w:hAnsi="Arial" w:cs="Arial"/>
          <w:b/>
          <w:bCs/>
        </w:rPr>
      </w:pPr>
      <w:r w:rsidRPr="005D4853">
        <w:rPr>
          <w:rFonts w:ascii="Arial" w:eastAsia="Avenir LT Std 35 Light" w:hAnsi="Arial" w:cs="Arial"/>
          <w:b/>
          <w:bCs/>
        </w:rPr>
        <w:t xml:space="preserve">I confirm that the evidence presented by the </w:t>
      </w:r>
      <w:r w:rsidR="00053F4A">
        <w:rPr>
          <w:rFonts w:ascii="Arial" w:eastAsia="Avenir LT Std 35 Light" w:hAnsi="Arial" w:cs="Arial"/>
          <w:b/>
          <w:bCs/>
        </w:rPr>
        <w:t>a</w:t>
      </w:r>
      <w:r w:rsidRPr="005D4853">
        <w:rPr>
          <w:rFonts w:ascii="Arial" w:eastAsia="Avenir LT Std 35 Light" w:hAnsi="Arial" w:cs="Arial"/>
          <w:b/>
          <w:bCs/>
        </w:rPr>
        <w:t xml:space="preserve">pprentice is ready for </w:t>
      </w:r>
      <w:r w:rsidR="00A87804">
        <w:rPr>
          <w:rFonts w:ascii="Arial" w:eastAsia="Avenir LT Std 35 Light" w:hAnsi="Arial" w:cs="Arial"/>
          <w:b/>
          <w:bCs/>
        </w:rPr>
        <w:t>End-point Assessment</w:t>
      </w:r>
      <w:r w:rsidRPr="005D4853">
        <w:rPr>
          <w:rFonts w:ascii="Arial" w:eastAsia="Avenir LT Std 35 Light" w:hAnsi="Arial" w:cs="Arial"/>
          <w:b/>
          <w:bCs/>
        </w:rPr>
        <w:t>. It is valid, authentic, reliable and current and sufficient to meet the requirements of the relevant standard.</w:t>
      </w:r>
    </w:p>
    <w:p w14:paraId="65A94070" w14:textId="77777777" w:rsidR="00424501" w:rsidRPr="005D4853" w:rsidRDefault="00424501" w:rsidP="00424501">
      <w:pPr>
        <w:rPr>
          <w:rFonts w:ascii="Arial" w:hAnsi="Arial" w:cs="Arial"/>
        </w:rPr>
      </w:pPr>
    </w:p>
    <w:tbl>
      <w:tblPr>
        <w:tblW w:w="892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9"/>
      </w:tblGrid>
      <w:tr w:rsidR="00FE621B" w:rsidRPr="005D4853" w14:paraId="78C3893D" w14:textId="77777777" w:rsidTr="00F231B5">
        <w:trPr>
          <w:trHeight w:val="777"/>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919FCFA" w14:textId="77777777" w:rsidR="00FE621B" w:rsidRPr="005D4853" w:rsidRDefault="00FE621B" w:rsidP="00B3296F">
            <w:pPr>
              <w:rPr>
                <w:rFonts w:ascii="Arial" w:eastAsia="Avenir LT Std 35 Light,Arial,Ti" w:hAnsi="Arial" w:cs="Arial"/>
                <w:b/>
                <w:bCs/>
              </w:rPr>
            </w:pPr>
            <w:r w:rsidRPr="005D4853">
              <w:rPr>
                <w:rFonts w:ascii="Arial" w:eastAsia="Avenir LT Std 35 Light" w:hAnsi="Arial" w:cs="Arial"/>
                <w:b/>
                <w:bCs/>
              </w:rPr>
              <w:t>Training Provider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0AD910" w14:textId="241B65C8" w:rsidR="00FE621B" w:rsidRPr="005D4853" w:rsidRDefault="00FE621B"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Name &amp; 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C361746" w14:textId="77777777" w:rsidR="00FE621B" w:rsidRPr="005D4853" w:rsidRDefault="00FE621B" w:rsidP="00B3296F">
            <w:pPr>
              <w:rPr>
                <w:rFonts w:ascii="Arial" w:eastAsia="Avenir LT Std 35 Light,Arial,Ti" w:hAnsi="Arial" w:cs="Arial"/>
                <w:b/>
                <w:bCs/>
              </w:rPr>
            </w:pPr>
            <w:r w:rsidRPr="005D4853">
              <w:rPr>
                <w:rFonts w:ascii="Arial" w:eastAsia="Avenir LT Std 35 Light" w:hAnsi="Arial" w:cs="Arial"/>
                <w:b/>
                <w:bCs/>
              </w:rPr>
              <w:t>Assessment Date</w:t>
            </w:r>
          </w:p>
        </w:tc>
        <w:tc>
          <w:tcPr>
            <w:tcW w:w="22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27B7D0" w14:textId="77777777" w:rsidR="00FE621B" w:rsidRPr="005D4853" w:rsidRDefault="00FE621B"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0074F1E9" w14:textId="77777777" w:rsidR="00424501" w:rsidRDefault="00424501" w:rsidP="00424501">
      <w:pPr>
        <w:rPr>
          <w:rFonts w:ascii="Arial" w:hAnsi="Arial" w:cs="Arial"/>
          <w:color w:val="ED7D31" w:themeColor="accent2"/>
        </w:rPr>
        <w:sectPr w:rsidR="00424501" w:rsidSect="0017438C">
          <w:pgSz w:w="11906" w:h="16838"/>
          <w:pgMar w:top="1440" w:right="1440" w:bottom="1440" w:left="1440" w:header="708" w:footer="708" w:gutter="0"/>
          <w:cols w:space="708"/>
          <w:docGrid w:linePitch="360"/>
        </w:sectPr>
      </w:pPr>
    </w:p>
    <w:p w14:paraId="056518F5" w14:textId="6D07B6A2" w:rsidR="008C733F" w:rsidRDefault="00456041" w:rsidP="00C4735A">
      <w:pPr>
        <w:rPr>
          <w:rFonts w:ascii="Arial" w:hAnsi="Arial" w:cs="Arial"/>
        </w:rPr>
      </w:pPr>
      <w:r w:rsidRPr="00424501">
        <w:rPr>
          <w:rFonts w:ascii="Arial" w:hAnsi="Arial"/>
          <w:noProof/>
          <w:sz w:val="32"/>
          <w:szCs w:val="32"/>
        </w:rPr>
        <w:lastRenderedPageBreak/>
        <w:drawing>
          <wp:anchor distT="0" distB="0" distL="114300" distR="114300" simplePos="0" relativeHeight="251717632" behindDoc="1" locked="0" layoutInCell="1" allowOverlap="1" wp14:anchorId="58987E04" wp14:editId="7FF19AE9">
            <wp:simplePos x="0" y="0"/>
            <wp:positionH relativeFrom="page">
              <wp:posOffset>6019800</wp:posOffset>
            </wp:positionH>
            <wp:positionV relativeFrom="page">
              <wp:posOffset>174625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123C3392" w14:textId="7C6C97C7" w:rsidR="00C4735A" w:rsidRPr="005E556B" w:rsidRDefault="00C4735A" w:rsidP="00C4735A">
      <w:pPr>
        <w:rPr>
          <w:rFonts w:ascii="Arial" w:hAnsi="Arial" w:cs="Arial"/>
        </w:rPr>
      </w:pPr>
    </w:p>
    <w:p w14:paraId="2A932CFA" w14:textId="1DAF3360" w:rsidR="00C4735A" w:rsidRPr="008C733F" w:rsidRDefault="007058EC" w:rsidP="00760F50">
      <w:pPr>
        <w:pStyle w:val="Heading3"/>
        <w:rPr>
          <w:rFonts w:ascii="Arial" w:eastAsiaTheme="minorHAnsi" w:hAnsi="Arial"/>
          <w:sz w:val="32"/>
          <w:szCs w:val="32"/>
          <w:lang w:val="en-US"/>
        </w:rPr>
      </w:pPr>
      <w:bookmarkStart w:id="38" w:name="_Toc76723006"/>
      <w:r>
        <w:rPr>
          <w:rFonts w:ascii="Arial" w:eastAsiaTheme="minorHAnsi" w:hAnsi="Arial"/>
          <w:sz w:val="32"/>
          <w:szCs w:val="32"/>
          <w:lang w:val="en-US"/>
        </w:rPr>
        <w:t>9770-</w:t>
      </w:r>
      <w:r w:rsidR="003543B5" w:rsidRPr="008C733F">
        <w:rPr>
          <w:rFonts w:ascii="Arial" w:eastAsiaTheme="minorHAnsi" w:hAnsi="Arial"/>
          <w:sz w:val="32"/>
          <w:szCs w:val="32"/>
          <w:lang w:val="en-US"/>
        </w:rPr>
        <w:t>7</w:t>
      </w:r>
      <w:r w:rsidR="00C4735A" w:rsidRPr="008C733F">
        <w:rPr>
          <w:rFonts w:ascii="Arial" w:eastAsiaTheme="minorHAnsi" w:hAnsi="Arial"/>
          <w:sz w:val="32"/>
          <w:szCs w:val="32"/>
          <w:lang w:val="en-US"/>
        </w:rPr>
        <w:t>01: Apprentice Portfolio Checklist – Portfolio of Evidence</w:t>
      </w:r>
      <w:bookmarkEnd w:id="38"/>
    </w:p>
    <w:p w14:paraId="6B312A7D" w14:textId="77777777" w:rsidR="00C4735A" w:rsidRDefault="00C4735A" w:rsidP="00C4735A">
      <w:pPr>
        <w:rPr>
          <w:rFonts w:ascii="Arial" w:hAnsi="Arial" w:cs="Arial"/>
          <w:color w:val="ED7D31" w:themeColor="accent2"/>
        </w:rPr>
      </w:pPr>
    </w:p>
    <w:tbl>
      <w:tblPr>
        <w:tblStyle w:val="TableStandardHeaderAlternateRows-XY1"/>
        <w:tblW w:w="9493" w:type="dxa"/>
        <w:tblLayout w:type="fixed"/>
        <w:tblLook w:val="01E0" w:firstRow="1" w:lastRow="1" w:firstColumn="1" w:lastColumn="1" w:noHBand="0" w:noVBand="0"/>
      </w:tblPr>
      <w:tblGrid>
        <w:gridCol w:w="555"/>
        <w:gridCol w:w="7378"/>
        <w:gridCol w:w="1560"/>
      </w:tblGrid>
      <w:tr w:rsidR="00C4735A" w:rsidRPr="00FE621B" w14:paraId="49191757" w14:textId="77777777" w:rsidTr="00456041">
        <w:trPr>
          <w:cnfStyle w:val="100000000000" w:firstRow="1" w:lastRow="0" w:firstColumn="0" w:lastColumn="0" w:oddVBand="0" w:evenVBand="0" w:oddHBand="0" w:evenHBand="0" w:firstRowFirstColumn="0" w:firstRowLastColumn="0" w:lastRowFirstColumn="0" w:lastRowLastColumn="0"/>
          <w:trHeight w:val="179"/>
        </w:trPr>
        <w:tc>
          <w:tcPr>
            <w:tcW w:w="7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tcPr>
          <w:p w14:paraId="5837FC0A" w14:textId="6A56EBBD" w:rsidR="00C4735A" w:rsidRPr="00FE621B" w:rsidRDefault="00EC5CEF" w:rsidP="00B3296F">
            <w:pPr>
              <w:rPr>
                <w:rFonts w:ascii="Arial" w:hAnsi="Arial" w:cs="Arial"/>
                <w:color w:val="FFFFFF" w:themeColor="background1"/>
                <w:sz w:val="24"/>
              </w:rPr>
            </w:pPr>
            <w:r>
              <w:rPr>
                <w:rFonts w:ascii="Arial" w:eastAsia="CongressSans" w:hAnsi="Arial" w:cs="Arial"/>
                <w:color w:val="FFFFFF" w:themeColor="background1"/>
                <w:sz w:val="24"/>
                <w:lang w:val="en-US"/>
              </w:rPr>
              <w:t>Apprentice p</w:t>
            </w:r>
            <w:r w:rsidR="00C4735A" w:rsidRPr="00FE621B">
              <w:rPr>
                <w:rFonts w:ascii="Arial" w:eastAsia="CongressSans" w:hAnsi="Arial" w:cs="Arial"/>
                <w:color w:val="FFFFFF" w:themeColor="background1"/>
                <w:sz w:val="24"/>
              </w:rPr>
              <w:t>ortfolio checklist</w:t>
            </w:r>
          </w:p>
          <w:p w14:paraId="76CCE492" w14:textId="77777777" w:rsidR="00C4735A" w:rsidRPr="00FE621B" w:rsidRDefault="00C4735A" w:rsidP="00B3296F">
            <w:pPr>
              <w:rPr>
                <w:rFonts w:ascii="Arial" w:hAnsi="Arial" w:cs="Arial"/>
                <w:color w:val="auto"/>
                <w:sz w:val="24"/>
                <w:lang w:val="uk-UA"/>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14:paraId="2D69A62F" w14:textId="77777777" w:rsidR="00C4735A" w:rsidRPr="00FE621B" w:rsidRDefault="00C4735A" w:rsidP="00B3296F">
            <w:pPr>
              <w:jc w:val="center"/>
              <w:rPr>
                <w:rFonts w:ascii="Arial" w:hAnsi="Arial" w:cs="Arial"/>
                <w:bCs/>
                <w:color w:val="auto"/>
                <w:sz w:val="24"/>
                <w:lang w:val="uk-UA"/>
              </w:rPr>
            </w:pPr>
            <w:r w:rsidRPr="00FE621B">
              <w:rPr>
                <w:rFonts w:ascii="Arial" w:eastAsia="CongressSans" w:hAnsi="Arial" w:cs="Arial"/>
                <w:color w:val="FFFFFF" w:themeColor="background1"/>
                <w:sz w:val="24"/>
                <w:lang w:val="uk-UA"/>
              </w:rPr>
              <w:t xml:space="preserve">Tick when </w:t>
            </w:r>
            <w:r w:rsidRPr="00FE621B">
              <w:rPr>
                <w:rFonts w:ascii="Arial" w:eastAsia="CongressSans" w:hAnsi="Arial" w:cs="Arial"/>
                <w:color w:val="FFFFFF" w:themeColor="background1"/>
                <w:sz w:val="24"/>
                <w:lang w:val="en-US"/>
              </w:rPr>
              <w:t>confirmed</w:t>
            </w:r>
          </w:p>
        </w:tc>
      </w:tr>
      <w:tr w:rsidR="00C4735A" w:rsidRPr="00FE621B" w14:paraId="7D1FC210" w14:textId="77777777" w:rsidTr="00B3296F">
        <w:trPr>
          <w:cnfStyle w:val="000000100000" w:firstRow="0" w:lastRow="0" w:firstColumn="0" w:lastColumn="0" w:oddVBand="0" w:evenVBand="0" w:oddHBand="1" w:evenHBand="0" w:firstRowFirstColumn="0" w:firstRowLastColumn="0" w:lastRowFirstColumn="0" w:lastRowLastColumn="0"/>
          <w:trHeight w:val="29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2A13C45" w14:textId="77777777" w:rsidR="00C4735A" w:rsidRPr="00FE621B" w:rsidRDefault="00C4735A" w:rsidP="00B3296F">
            <w:pPr>
              <w:jc w:val="center"/>
              <w:rPr>
                <w:rFonts w:ascii="Arial" w:hAnsi="Arial" w:cs="Arial"/>
                <w:lang w:val="en-US"/>
              </w:rPr>
            </w:pPr>
            <w:r w:rsidRPr="00FE621B">
              <w:rPr>
                <w:rFonts w:ascii="Arial" w:hAnsi="Arial" w:cs="Arial"/>
                <w:lang w:val="uk-UA"/>
              </w:rPr>
              <w:t>1</w:t>
            </w:r>
            <w:r w:rsidRPr="00FE621B">
              <w:rPr>
                <w:rFonts w:ascii="Arial" w:hAnsi="Arial" w:cs="Arial"/>
                <w:lang w:val="en-US"/>
              </w:rPr>
              <w:t>.</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E9210D6" w14:textId="781156C3" w:rsidR="00C4735A" w:rsidRPr="00FE621B" w:rsidRDefault="00C4735A" w:rsidP="00B3296F">
            <w:pPr>
              <w:rPr>
                <w:rFonts w:ascii="Arial" w:hAnsi="Arial" w:cs="Arial"/>
              </w:rPr>
            </w:pPr>
            <w:r w:rsidRPr="00FE621B">
              <w:rPr>
                <w:rFonts w:ascii="Arial" w:hAnsi="Arial" w:cs="Arial"/>
              </w:rPr>
              <w:t>Is all evidence signed by the apprentice and dated? *</w:t>
            </w:r>
          </w:p>
          <w:p w14:paraId="249CBF8E" w14:textId="5C794A39" w:rsidR="00C4735A" w:rsidRPr="00FE621B" w:rsidRDefault="00C4735A" w:rsidP="00B3296F">
            <w:pPr>
              <w:rPr>
                <w:rFonts w:ascii="Arial" w:hAnsi="Arial" w:cs="Arial"/>
              </w:rPr>
            </w:pPr>
            <w:r w:rsidRPr="00FE621B">
              <w:rPr>
                <w:rFonts w:ascii="Arial" w:hAnsi="Arial" w:cs="Arial"/>
              </w:rPr>
              <w:t>E-signatures are also acceptable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D6DF3" w14:textId="77777777" w:rsidR="00C4735A" w:rsidRPr="00FE621B" w:rsidRDefault="00C4735A" w:rsidP="00B3296F">
            <w:pPr>
              <w:jc w:val="center"/>
              <w:rPr>
                <w:rFonts w:ascii="Arial" w:hAnsi="Arial" w:cs="Arial"/>
                <w:bCs/>
                <w:lang w:val="uk-UA"/>
              </w:rPr>
            </w:pPr>
          </w:p>
        </w:tc>
      </w:tr>
      <w:tr w:rsidR="00C4735A" w:rsidRPr="00FE621B" w14:paraId="31859BE0" w14:textId="77777777" w:rsidTr="00B3296F">
        <w:trPr>
          <w:cnfStyle w:val="000000010000" w:firstRow="0" w:lastRow="0" w:firstColumn="0" w:lastColumn="0" w:oddVBand="0" w:evenVBand="0" w:oddHBand="0" w:evenHBand="1" w:firstRowFirstColumn="0" w:firstRowLastColumn="0" w:lastRowFirstColumn="0" w:lastRowLastColumn="0"/>
          <w:trHeight w:val="29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664E842" w14:textId="77777777" w:rsidR="00C4735A" w:rsidRPr="00FE621B" w:rsidRDefault="00C4735A" w:rsidP="00B3296F">
            <w:pPr>
              <w:jc w:val="center"/>
              <w:rPr>
                <w:rFonts w:ascii="Arial" w:hAnsi="Arial" w:cs="Arial"/>
                <w:bCs/>
                <w:lang w:val="uk-UA"/>
              </w:rPr>
            </w:pPr>
            <w:r w:rsidRPr="00FE621B">
              <w:rPr>
                <w:rFonts w:ascii="Arial" w:hAnsi="Arial" w:cs="Arial"/>
                <w:bCs/>
              </w:rPr>
              <w:t>2.</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82EFCFA" w14:textId="589F7326" w:rsidR="00C4735A" w:rsidRPr="00FE621B" w:rsidRDefault="00C4735A" w:rsidP="00B3296F">
            <w:pPr>
              <w:rPr>
                <w:rFonts w:ascii="Arial" w:hAnsi="Arial" w:cs="Arial"/>
                <w:lang w:val="en-US"/>
              </w:rPr>
            </w:pPr>
            <w:r w:rsidRPr="00FE621B">
              <w:rPr>
                <w:rFonts w:ascii="Arial" w:hAnsi="Arial" w:cs="Arial"/>
                <w:lang w:val="en-US"/>
              </w:rPr>
              <w:t>Is all evidence valid, authentic, current and sufficient (VACS)?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ABC3DC" w14:textId="77777777" w:rsidR="00C4735A" w:rsidRPr="00FE621B" w:rsidRDefault="00C4735A" w:rsidP="00B3296F">
            <w:pPr>
              <w:jc w:val="center"/>
              <w:rPr>
                <w:rFonts w:ascii="Arial" w:hAnsi="Arial" w:cs="Arial"/>
                <w:bCs/>
                <w:lang w:val="uk-UA"/>
              </w:rPr>
            </w:pPr>
          </w:p>
        </w:tc>
      </w:tr>
      <w:tr w:rsidR="00C4735A" w:rsidRPr="00FE621B" w14:paraId="232BB74D" w14:textId="77777777" w:rsidTr="00B3296F">
        <w:trPr>
          <w:cnfStyle w:val="000000100000" w:firstRow="0" w:lastRow="0" w:firstColumn="0" w:lastColumn="0" w:oddVBand="0" w:evenVBand="0" w:oddHBand="1" w:evenHBand="0" w:firstRowFirstColumn="0" w:firstRowLastColumn="0" w:lastRowFirstColumn="0" w:lastRowLastColumn="0"/>
          <w:trHeight w:val="349"/>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DB9A8C1" w14:textId="77777777" w:rsidR="00C4735A" w:rsidRPr="00FE621B" w:rsidRDefault="00C4735A" w:rsidP="00B3296F">
            <w:pPr>
              <w:jc w:val="center"/>
              <w:rPr>
                <w:rFonts w:ascii="Arial" w:hAnsi="Arial" w:cs="Arial"/>
                <w:lang w:val="en-US"/>
              </w:rPr>
            </w:pPr>
            <w:r w:rsidRPr="00FE621B">
              <w:rPr>
                <w:rFonts w:ascii="Arial" w:hAnsi="Arial" w:cs="Arial"/>
              </w:rPr>
              <w:t>3</w:t>
            </w:r>
            <w:r w:rsidRPr="00FE621B">
              <w:rPr>
                <w:rFonts w:ascii="Arial" w:hAnsi="Arial" w:cs="Arial"/>
                <w:lang w:val="en-US"/>
              </w:rPr>
              <w:t>.</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68BDFCA" w14:textId="5DF344B3" w:rsidR="00C4735A" w:rsidRPr="00FE621B" w:rsidRDefault="00C4735A" w:rsidP="00B3296F">
            <w:pPr>
              <w:rPr>
                <w:rFonts w:ascii="Arial" w:hAnsi="Arial" w:cs="Arial"/>
              </w:rPr>
            </w:pPr>
            <w:r w:rsidRPr="00FE621B">
              <w:rPr>
                <w:rFonts w:ascii="Arial" w:hAnsi="Arial" w:cs="Arial"/>
              </w:rPr>
              <w:t>Does evidence clearly show it is the apprentice’s individual work (and if   involved in team work</w:t>
            </w:r>
            <w:r w:rsidR="00EC5CEF">
              <w:rPr>
                <w:rFonts w:ascii="Arial" w:hAnsi="Arial" w:cs="Arial"/>
                <w:lang w:val="en-GB"/>
              </w:rPr>
              <w:t>,</w:t>
            </w:r>
            <w:r w:rsidRPr="00FE621B">
              <w:rPr>
                <w:rFonts w:ascii="Arial" w:hAnsi="Arial" w:cs="Arial"/>
              </w:rPr>
              <w:t xml:space="preserve"> is it clear </w:t>
            </w:r>
            <w:r w:rsidR="00EC5CEF">
              <w:rPr>
                <w:rFonts w:ascii="Arial" w:hAnsi="Arial" w:cs="Arial"/>
                <w:lang w:val="en-GB"/>
              </w:rPr>
              <w:t>what</w:t>
            </w:r>
            <w:r w:rsidR="00EC5CEF" w:rsidRPr="00FE621B">
              <w:rPr>
                <w:rFonts w:ascii="Arial" w:hAnsi="Arial" w:cs="Arial"/>
              </w:rPr>
              <w:t xml:space="preserve"> </w:t>
            </w:r>
            <w:r w:rsidRPr="00FE621B">
              <w:rPr>
                <w:rFonts w:ascii="Arial" w:hAnsi="Arial" w:cs="Arial"/>
              </w:rPr>
              <w:t>specific contribution the apprentice made)?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14FC9C" w14:textId="77777777" w:rsidR="00C4735A" w:rsidRPr="00FE621B" w:rsidRDefault="00C4735A" w:rsidP="00B3296F">
            <w:pPr>
              <w:jc w:val="center"/>
              <w:rPr>
                <w:rFonts w:ascii="Arial" w:hAnsi="Arial" w:cs="Arial"/>
                <w:bCs/>
                <w:lang w:val="uk-UA"/>
              </w:rPr>
            </w:pPr>
          </w:p>
        </w:tc>
      </w:tr>
      <w:tr w:rsidR="00C4735A" w:rsidRPr="00FE621B" w14:paraId="0C454CD2" w14:textId="77777777" w:rsidTr="00B3296F">
        <w:trPr>
          <w:cnfStyle w:val="000000010000" w:firstRow="0" w:lastRow="0" w:firstColumn="0" w:lastColumn="0" w:oddVBand="0" w:evenVBand="0" w:oddHBand="0" w:evenHBand="1" w:firstRowFirstColumn="0" w:firstRowLastColumn="0" w:lastRowFirstColumn="0" w:lastRowLastColumn="0"/>
          <w:trHeight w:val="33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F23DB83" w14:textId="77777777" w:rsidR="00C4735A" w:rsidRPr="00FE621B" w:rsidRDefault="00C4735A" w:rsidP="00B3296F">
            <w:pPr>
              <w:jc w:val="center"/>
              <w:rPr>
                <w:rFonts w:ascii="Arial" w:hAnsi="Arial" w:cs="Arial"/>
                <w:lang w:val="en-US"/>
              </w:rPr>
            </w:pPr>
            <w:r w:rsidRPr="00FE621B">
              <w:rPr>
                <w:rFonts w:ascii="Arial" w:hAnsi="Arial" w:cs="Arial"/>
              </w:rPr>
              <w:t>4</w:t>
            </w:r>
            <w:r w:rsidRPr="00FE621B">
              <w:rPr>
                <w:rFonts w:ascii="Arial" w:hAnsi="Arial" w:cs="Arial"/>
                <w:lang w:val="en-US"/>
              </w:rPr>
              <w:t>.</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DA928EC" w14:textId="2CF56A14" w:rsidR="00C4735A" w:rsidRPr="00FE621B" w:rsidRDefault="00C4735A" w:rsidP="00B3296F">
            <w:pPr>
              <w:rPr>
                <w:rFonts w:ascii="Arial" w:hAnsi="Arial" w:cs="Arial"/>
              </w:rPr>
            </w:pPr>
            <w:r w:rsidRPr="00FE621B">
              <w:rPr>
                <w:rFonts w:ascii="Arial" w:hAnsi="Arial" w:cs="Arial"/>
              </w:rPr>
              <w:t>Does the evidence clearly demonstrate</w:t>
            </w:r>
            <w:r w:rsidR="00A11E3F">
              <w:rPr>
                <w:rFonts w:ascii="Arial" w:hAnsi="Arial" w:cs="Arial"/>
                <w:lang w:val="en-US"/>
              </w:rPr>
              <w:t xml:space="preserve"> </w:t>
            </w:r>
            <w:r w:rsidR="00EC5CEF">
              <w:rPr>
                <w:rFonts w:ascii="Arial" w:hAnsi="Arial" w:cs="Arial"/>
                <w:lang w:val="en-GB"/>
              </w:rPr>
              <w:t>the apprentice’s</w:t>
            </w:r>
            <w:r w:rsidRPr="00FE621B">
              <w:rPr>
                <w:rFonts w:ascii="Arial" w:hAnsi="Arial" w:cs="Arial"/>
              </w:rPr>
              <w:t xml:space="preserve"> relevant knowledge?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93DAFF" w14:textId="77777777" w:rsidR="00C4735A" w:rsidRPr="00FE621B" w:rsidRDefault="00C4735A" w:rsidP="00B3296F">
            <w:pPr>
              <w:jc w:val="center"/>
              <w:rPr>
                <w:rFonts w:ascii="Arial" w:hAnsi="Arial" w:cs="Arial"/>
                <w:bCs/>
                <w:lang w:val="uk-UA"/>
              </w:rPr>
            </w:pPr>
          </w:p>
        </w:tc>
      </w:tr>
      <w:tr w:rsidR="00C4735A" w:rsidRPr="00FE621B" w14:paraId="1192C339" w14:textId="77777777" w:rsidTr="00B3296F">
        <w:trPr>
          <w:cnfStyle w:val="000000100000" w:firstRow="0" w:lastRow="0" w:firstColumn="0" w:lastColumn="0" w:oddVBand="0" w:evenVBand="0" w:oddHBand="1" w:evenHBand="0" w:firstRowFirstColumn="0" w:firstRowLastColumn="0" w:lastRowFirstColumn="0" w:lastRowLastColumn="0"/>
          <w:trHeight w:val="33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9A0C225" w14:textId="77777777" w:rsidR="00C4735A" w:rsidRPr="00FE621B" w:rsidRDefault="00C4735A" w:rsidP="00B3296F">
            <w:pPr>
              <w:jc w:val="center"/>
              <w:rPr>
                <w:rFonts w:ascii="Arial" w:hAnsi="Arial" w:cs="Arial"/>
              </w:rPr>
            </w:pPr>
            <w:r w:rsidRPr="00FE621B">
              <w:rPr>
                <w:rFonts w:ascii="Arial" w:hAnsi="Arial" w:cs="Arial"/>
              </w:rPr>
              <w:t>5.</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744E594" w14:textId="78AE017C" w:rsidR="00C4735A" w:rsidRPr="00FE621B" w:rsidRDefault="00EC5CEF" w:rsidP="00B3296F">
            <w:pPr>
              <w:rPr>
                <w:rFonts w:ascii="Arial" w:hAnsi="Arial" w:cs="Arial"/>
                <w:lang w:val="en-US"/>
              </w:rPr>
            </w:pPr>
            <w:r>
              <w:rPr>
                <w:rFonts w:ascii="Arial" w:hAnsi="Arial" w:cs="Arial"/>
                <w:lang w:val="en-GB"/>
              </w:rPr>
              <w:t>Has the apprentice</w:t>
            </w:r>
            <w:r w:rsidR="00C4735A" w:rsidRPr="00FE621B">
              <w:rPr>
                <w:rFonts w:ascii="Arial" w:hAnsi="Arial" w:cs="Arial"/>
              </w:rPr>
              <w:t xml:space="preserve"> used the evidence reference form? And has all evidence been referenced? </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2813F6" w14:textId="77777777" w:rsidR="00C4735A" w:rsidRPr="00FE621B" w:rsidRDefault="00C4735A" w:rsidP="00B3296F">
            <w:pPr>
              <w:jc w:val="center"/>
              <w:rPr>
                <w:rFonts w:ascii="Arial" w:hAnsi="Arial" w:cs="Arial"/>
                <w:bCs/>
                <w:lang w:val="uk-UA"/>
              </w:rPr>
            </w:pPr>
          </w:p>
        </w:tc>
      </w:tr>
      <w:tr w:rsidR="00C4735A" w:rsidRPr="00FE621B" w14:paraId="1D7AB375" w14:textId="77777777" w:rsidTr="00B3296F">
        <w:trPr>
          <w:cnfStyle w:val="000000010000" w:firstRow="0" w:lastRow="0" w:firstColumn="0" w:lastColumn="0" w:oddVBand="0" w:evenVBand="0" w:oddHBand="0" w:evenHBand="1" w:firstRowFirstColumn="0" w:firstRowLastColumn="0" w:lastRowFirstColumn="0" w:lastRowLastColumn="0"/>
          <w:trHeight w:val="30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658291D" w14:textId="77777777" w:rsidR="00C4735A" w:rsidRPr="00FE621B" w:rsidRDefault="00C4735A" w:rsidP="00B3296F">
            <w:pPr>
              <w:jc w:val="center"/>
              <w:rPr>
                <w:rFonts w:ascii="Arial" w:hAnsi="Arial" w:cs="Arial"/>
                <w:lang w:val="en-US"/>
              </w:rPr>
            </w:pPr>
            <w:r w:rsidRPr="00FE621B">
              <w:rPr>
                <w:rFonts w:ascii="Arial" w:hAnsi="Arial" w:cs="Arial"/>
              </w:rPr>
              <w:t>6.</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F2E1B59" w14:textId="4C3A6E80" w:rsidR="00C4735A" w:rsidRPr="00FE621B" w:rsidRDefault="00C4735A" w:rsidP="00B3296F">
            <w:pPr>
              <w:rPr>
                <w:rFonts w:ascii="Arial" w:hAnsi="Arial" w:cs="Arial"/>
              </w:rPr>
            </w:pPr>
            <w:r w:rsidRPr="00FE621B">
              <w:rPr>
                <w:rFonts w:ascii="Arial" w:hAnsi="Arial" w:cs="Arial"/>
                <w:lang w:val="en-US"/>
              </w:rPr>
              <w:t>Does it showcase the apprentice’s best pieces of work?</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DBE8B1" w14:textId="77777777" w:rsidR="00C4735A" w:rsidRPr="00FE621B" w:rsidRDefault="00C4735A" w:rsidP="00B3296F">
            <w:pPr>
              <w:jc w:val="center"/>
              <w:rPr>
                <w:rFonts w:ascii="Arial" w:hAnsi="Arial" w:cs="Arial"/>
                <w:bCs/>
                <w:lang w:val="uk-UA"/>
              </w:rPr>
            </w:pPr>
          </w:p>
        </w:tc>
      </w:tr>
      <w:tr w:rsidR="00C4735A" w:rsidRPr="00FE621B" w14:paraId="6A7D18CE" w14:textId="77777777" w:rsidTr="00B3296F">
        <w:trPr>
          <w:cnfStyle w:val="000000100000" w:firstRow="0" w:lastRow="0" w:firstColumn="0" w:lastColumn="0" w:oddVBand="0" w:evenVBand="0" w:oddHBand="1" w:evenHBand="0" w:firstRowFirstColumn="0" w:firstRowLastColumn="0" w:lastRowFirstColumn="0" w:lastRowLastColumn="0"/>
          <w:trHeight w:val="30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7434B3A" w14:textId="77777777" w:rsidR="00C4735A" w:rsidRPr="00FE621B" w:rsidRDefault="00C4735A" w:rsidP="00B3296F">
            <w:pPr>
              <w:jc w:val="center"/>
              <w:rPr>
                <w:rFonts w:ascii="Arial" w:hAnsi="Arial" w:cs="Arial"/>
              </w:rPr>
            </w:pPr>
            <w:r w:rsidRPr="00FE621B">
              <w:rPr>
                <w:rFonts w:ascii="Arial" w:hAnsi="Arial" w:cs="Arial"/>
              </w:rPr>
              <w:t>7.</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BA99AA1" w14:textId="467BDBD8" w:rsidR="00C4735A" w:rsidRPr="00FE621B" w:rsidRDefault="00C4735A" w:rsidP="00B3296F">
            <w:pPr>
              <w:rPr>
                <w:rFonts w:ascii="Arial" w:hAnsi="Arial" w:cs="Arial"/>
                <w:bCs/>
              </w:rPr>
            </w:pPr>
            <w:r w:rsidRPr="00FE621B">
              <w:rPr>
                <w:rFonts w:ascii="Arial" w:hAnsi="Arial" w:cs="Arial"/>
                <w:lang w:val="en-US"/>
              </w:rPr>
              <w:t>Is the majority of the evidence holistic in its nature?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9DF2EB" w14:textId="77777777" w:rsidR="00C4735A" w:rsidRPr="00FE621B" w:rsidRDefault="00C4735A" w:rsidP="00B3296F">
            <w:pPr>
              <w:jc w:val="center"/>
              <w:rPr>
                <w:rFonts w:ascii="Arial" w:hAnsi="Arial" w:cs="Arial"/>
                <w:bCs/>
                <w:lang w:val="uk-UA"/>
              </w:rPr>
            </w:pPr>
          </w:p>
        </w:tc>
      </w:tr>
      <w:tr w:rsidR="00C4735A" w:rsidRPr="00FE621B" w14:paraId="2BF50EF2" w14:textId="77777777" w:rsidTr="00B74756">
        <w:trPr>
          <w:cnfStyle w:val="000000010000" w:firstRow="0" w:lastRow="0" w:firstColumn="0" w:lastColumn="0" w:oddVBand="0" w:evenVBand="0" w:oddHBand="0" w:evenHBand="1"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C2D855B" w14:textId="77777777" w:rsidR="00C4735A" w:rsidRPr="00FE621B" w:rsidRDefault="00C4735A" w:rsidP="00B3296F">
            <w:pPr>
              <w:jc w:val="center"/>
              <w:rPr>
                <w:rFonts w:ascii="Arial" w:hAnsi="Arial" w:cs="Arial"/>
              </w:rPr>
            </w:pPr>
            <w:r w:rsidRPr="00FE621B">
              <w:rPr>
                <w:rFonts w:ascii="Arial" w:hAnsi="Arial" w:cs="Arial"/>
              </w:rPr>
              <w:t>8.</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961CAD3" w14:textId="18ADD998" w:rsidR="00C4735A" w:rsidRPr="00FE621B" w:rsidRDefault="00EC5CEF" w:rsidP="00B3296F">
            <w:pPr>
              <w:rPr>
                <w:rFonts w:ascii="Arial" w:hAnsi="Arial" w:cs="Arial"/>
              </w:rPr>
            </w:pPr>
            <w:r w:rsidRPr="00EC5CEF">
              <w:rPr>
                <w:rFonts w:ascii="Arial" w:hAnsi="Arial" w:cs="Arial"/>
              </w:rPr>
              <w:t>Have duplicate and irrelevant pieces of evidence been removed?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AEE788" w14:textId="77777777" w:rsidR="00C4735A" w:rsidRPr="00FE621B" w:rsidRDefault="00C4735A" w:rsidP="00B3296F">
            <w:pPr>
              <w:jc w:val="center"/>
              <w:rPr>
                <w:rFonts w:ascii="Arial" w:hAnsi="Arial" w:cs="Arial"/>
                <w:bCs/>
                <w:lang w:val="uk-UA"/>
              </w:rPr>
            </w:pPr>
          </w:p>
        </w:tc>
      </w:tr>
      <w:tr w:rsidR="00C4735A" w:rsidRPr="00FE621B" w14:paraId="67DBFD1D"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34B18C7" w14:textId="77777777" w:rsidR="00C4735A" w:rsidRPr="00FE621B" w:rsidRDefault="00C4735A" w:rsidP="00B3296F">
            <w:pPr>
              <w:jc w:val="center"/>
              <w:rPr>
                <w:rFonts w:ascii="Arial" w:hAnsi="Arial" w:cs="Arial"/>
              </w:rPr>
            </w:pPr>
            <w:r w:rsidRPr="00FE621B">
              <w:rPr>
                <w:rFonts w:ascii="Arial" w:hAnsi="Arial" w:cs="Arial"/>
              </w:rPr>
              <w:t>9.</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3027358" w14:textId="608153D0" w:rsidR="00C4735A" w:rsidRPr="00FE621B" w:rsidRDefault="00C4735A" w:rsidP="00B3296F">
            <w:pPr>
              <w:rPr>
                <w:rFonts w:ascii="Arial" w:hAnsi="Arial" w:cs="Arial"/>
              </w:rPr>
            </w:pPr>
            <w:r w:rsidRPr="00FE621B">
              <w:rPr>
                <w:rFonts w:ascii="Arial" w:hAnsi="Arial" w:cs="Arial"/>
              </w:rPr>
              <w:t xml:space="preserve">Is there sufficient evidence to cover the whole of the criteria and grading descriptors that </w:t>
            </w:r>
            <w:r w:rsidR="007058EC">
              <w:rPr>
                <w:rFonts w:ascii="Arial" w:hAnsi="Arial" w:cs="Arial"/>
                <w:lang w:val="en-GB"/>
              </w:rPr>
              <w:t>are</w:t>
            </w:r>
            <w:r w:rsidRPr="00FE621B">
              <w:rPr>
                <w:rFonts w:ascii="Arial" w:hAnsi="Arial" w:cs="Arial"/>
              </w:rPr>
              <w:t xml:space="preserve"> referenced?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0FC3EC" w14:textId="77777777" w:rsidR="00C4735A" w:rsidRPr="00FE621B" w:rsidRDefault="00C4735A" w:rsidP="00B3296F">
            <w:pPr>
              <w:jc w:val="center"/>
              <w:rPr>
                <w:rFonts w:ascii="Arial" w:hAnsi="Arial" w:cs="Arial"/>
                <w:bCs/>
                <w:lang w:val="uk-UA"/>
              </w:rPr>
            </w:pPr>
          </w:p>
        </w:tc>
      </w:tr>
      <w:tr w:rsidR="00C4735A" w:rsidRPr="00FE621B" w14:paraId="505554BC" w14:textId="77777777" w:rsidTr="00B3296F">
        <w:trPr>
          <w:cnfStyle w:val="000000010000" w:firstRow="0" w:lastRow="0" w:firstColumn="0" w:lastColumn="0" w:oddVBand="0" w:evenVBand="0" w:oddHBand="0" w:evenHBand="1"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D8A2D34" w14:textId="77777777" w:rsidR="00C4735A" w:rsidRPr="00FE621B" w:rsidRDefault="00C4735A" w:rsidP="00B3296F">
            <w:pPr>
              <w:jc w:val="center"/>
              <w:rPr>
                <w:rFonts w:ascii="Arial" w:hAnsi="Arial" w:cs="Arial"/>
              </w:rPr>
            </w:pPr>
            <w:r w:rsidRPr="00FE621B">
              <w:rPr>
                <w:rFonts w:ascii="Arial" w:hAnsi="Arial" w:cs="Arial"/>
              </w:rPr>
              <w:t>10.</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8F524C5" w14:textId="78EC7D8C" w:rsidR="00C4735A" w:rsidRPr="00FE621B" w:rsidRDefault="00C4735A" w:rsidP="00B3296F">
            <w:pPr>
              <w:rPr>
                <w:rFonts w:ascii="Arial" w:hAnsi="Arial" w:cs="Arial"/>
              </w:rPr>
            </w:pPr>
            <w:r w:rsidRPr="00FE621B">
              <w:rPr>
                <w:rFonts w:ascii="Arial" w:hAnsi="Arial" w:cs="Arial"/>
              </w:rPr>
              <w:t>Are any witness testimonies or employer references tailored to the apprentice?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905D3A" w14:textId="77777777" w:rsidR="00C4735A" w:rsidRPr="00FE621B" w:rsidRDefault="00C4735A" w:rsidP="00B3296F">
            <w:pPr>
              <w:jc w:val="center"/>
              <w:rPr>
                <w:rFonts w:ascii="Arial" w:hAnsi="Arial" w:cs="Arial"/>
                <w:bCs/>
                <w:lang w:val="uk-UA"/>
              </w:rPr>
            </w:pPr>
          </w:p>
        </w:tc>
      </w:tr>
      <w:tr w:rsidR="00C4735A" w:rsidRPr="00FE621B" w14:paraId="1D49CFFB"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4A081E4" w14:textId="77777777" w:rsidR="00C4735A" w:rsidRPr="00FE621B" w:rsidRDefault="00C4735A" w:rsidP="00B3296F">
            <w:pPr>
              <w:jc w:val="center"/>
              <w:rPr>
                <w:rFonts w:ascii="Arial" w:hAnsi="Arial" w:cs="Arial"/>
              </w:rPr>
            </w:pPr>
            <w:r w:rsidRPr="00FE621B">
              <w:rPr>
                <w:rFonts w:ascii="Arial" w:hAnsi="Arial" w:cs="Arial"/>
              </w:rPr>
              <w:t>11.</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CA4009D" w14:textId="23994A23" w:rsidR="00C4735A" w:rsidRPr="00FE621B" w:rsidRDefault="00C4735A" w:rsidP="00B3296F">
            <w:pPr>
              <w:rPr>
                <w:rFonts w:ascii="Arial" w:hAnsi="Arial" w:cs="Arial"/>
              </w:rPr>
            </w:pPr>
            <w:r w:rsidRPr="00FE621B">
              <w:rPr>
                <w:rFonts w:ascii="Arial" w:hAnsi="Arial" w:cs="Arial"/>
              </w:rPr>
              <w:t>Has any client/customer reference information been anonymised?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B85962" w14:textId="77777777" w:rsidR="00C4735A" w:rsidRPr="00FE621B" w:rsidRDefault="00C4735A" w:rsidP="00B3296F">
            <w:pPr>
              <w:jc w:val="center"/>
              <w:rPr>
                <w:rFonts w:ascii="Arial" w:hAnsi="Arial" w:cs="Arial"/>
                <w:lang w:val="uk-UA"/>
              </w:rPr>
            </w:pPr>
          </w:p>
        </w:tc>
      </w:tr>
      <w:tr w:rsidR="00C4735A" w:rsidRPr="00FE621B" w14:paraId="618001BC" w14:textId="77777777" w:rsidTr="00B3296F">
        <w:trPr>
          <w:cnfStyle w:val="000000010000" w:firstRow="0" w:lastRow="0" w:firstColumn="0" w:lastColumn="0" w:oddVBand="0" w:evenVBand="0" w:oddHBand="0" w:evenHBand="1"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3BC9FAF" w14:textId="77777777" w:rsidR="00C4735A" w:rsidRPr="00FE621B" w:rsidRDefault="00C4735A" w:rsidP="00B3296F">
            <w:pPr>
              <w:jc w:val="center"/>
              <w:rPr>
                <w:rFonts w:ascii="Arial" w:hAnsi="Arial" w:cs="Arial"/>
              </w:rPr>
            </w:pPr>
            <w:r w:rsidRPr="00FE621B">
              <w:rPr>
                <w:rFonts w:ascii="Arial" w:hAnsi="Arial" w:cs="Arial"/>
              </w:rPr>
              <w:t>12.</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646CBB2" w14:textId="6A9D87DF" w:rsidR="00C4735A" w:rsidRPr="00FE621B" w:rsidRDefault="007058EC" w:rsidP="00B3296F">
            <w:pPr>
              <w:rPr>
                <w:rFonts w:ascii="Arial" w:hAnsi="Arial" w:cs="Arial"/>
              </w:rPr>
            </w:pPr>
            <w:r>
              <w:rPr>
                <w:rFonts w:ascii="Arial" w:hAnsi="Arial" w:cs="Arial"/>
                <w:lang w:val="en-GB"/>
              </w:rPr>
              <w:t xml:space="preserve">Are </w:t>
            </w:r>
            <w:r w:rsidR="00C4735A" w:rsidRPr="00FE621B">
              <w:rPr>
                <w:rFonts w:ascii="Arial" w:hAnsi="Arial" w:cs="Arial"/>
              </w:rPr>
              <w:t xml:space="preserve">all external sources of information appropriately documented and referenced to the original source, showing clear understanding of how they relate to the criteria? </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0164AC" w14:textId="77777777" w:rsidR="00C4735A" w:rsidRPr="00FE621B" w:rsidRDefault="00C4735A" w:rsidP="00B3296F">
            <w:pPr>
              <w:jc w:val="center"/>
              <w:rPr>
                <w:rFonts w:ascii="Arial" w:hAnsi="Arial" w:cs="Arial"/>
                <w:lang w:val="uk-UA"/>
              </w:rPr>
            </w:pPr>
          </w:p>
        </w:tc>
      </w:tr>
      <w:tr w:rsidR="00C4735A" w:rsidRPr="00FE621B" w14:paraId="536EC282"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6CF6EAE" w14:textId="77777777" w:rsidR="00C4735A" w:rsidRPr="00FE621B" w:rsidRDefault="00C4735A" w:rsidP="00B3296F">
            <w:pPr>
              <w:jc w:val="center"/>
              <w:rPr>
                <w:rFonts w:ascii="Arial" w:hAnsi="Arial" w:cs="Arial"/>
              </w:rPr>
            </w:pPr>
            <w:r w:rsidRPr="00FE621B">
              <w:rPr>
                <w:rFonts w:ascii="Arial" w:hAnsi="Arial" w:cs="Arial"/>
              </w:rPr>
              <w:t>13.</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ED5B378" w14:textId="56672F13" w:rsidR="00C4735A" w:rsidRPr="00FE621B" w:rsidRDefault="00C4735A" w:rsidP="00B3296F">
            <w:pPr>
              <w:rPr>
                <w:rFonts w:ascii="Arial" w:hAnsi="Arial" w:cs="Arial"/>
              </w:rPr>
            </w:pPr>
            <w:r w:rsidRPr="00FE621B">
              <w:rPr>
                <w:rFonts w:ascii="Arial" w:hAnsi="Arial" w:cs="Arial"/>
              </w:rPr>
              <w:t xml:space="preserve">Has the appropriate stakeholder(s) </w:t>
            </w:r>
            <w:r w:rsidR="00CA4E17">
              <w:rPr>
                <w:rFonts w:ascii="Arial" w:hAnsi="Arial" w:cs="Arial"/>
                <w:lang w:val="en-GB"/>
              </w:rPr>
              <w:t>e.g.</w:t>
            </w:r>
            <w:r w:rsidRPr="00FE621B">
              <w:rPr>
                <w:rFonts w:ascii="Arial" w:hAnsi="Arial" w:cs="Arial"/>
              </w:rPr>
              <w:t xml:space="preserve"> employer/training provider checked whether the apprentice’s portfolio meets all the required criteria and grading descriptors?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52ED84" w14:textId="77777777" w:rsidR="00C4735A" w:rsidRPr="00FE621B" w:rsidRDefault="00C4735A" w:rsidP="00B3296F">
            <w:pPr>
              <w:jc w:val="center"/>
              <w:rPr>
                <w:rFonts w:ascii="Arial" w:hAnsi="Arial" w:cs="Arial"/>
                <w:lang w:val="uk-UA"/>
              </w:rPr>
            </w:pPr>
          </w:p>
        </w:tc>
      </w:tr>
      <w:tr w:rsidR="00B74756" w:rsidRPr="00FE621B" w14:paraId="3A729525" w14:textId="77777777" w:rsidTr="00B3296F">
        <w:trPr>
          <w:cnfStyle w:val="000000010000" w:firstRow="0" w:lastRow="0" w:firstColumn="0" w:lastColumn="0" w:oddVBand="0" w:evenVBand="0" w:oddHBand="0" w:evenHBand="1" w:firstRowFirstColumn="0" w:firstRowLastColumn="0" w:lastRowFirstColumn="0" w:lastRowLastColumn="0"/>
          <w:trHeight w:val="370"/>
        </w:trPr>
        <w:tc>
          <w:tcPr>
            <w:tcW w:w="94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92779A6" w14:textId="3B2CF09C" w:rsidR="00B74756" w:rsidRPr="00FE621B" w:rsidRDefault="00B74756" w:rsidP="00B3296F">
            <w:pPr>
              <w:rPr>
                <w:rFonts w:ascii="Arial" w:hAnsi="Arial" w:cs="Arial"/>
                <w:sz w:val="20"/>
                <w:szCs w:val="20"/>
              </w:rPr>
            </w:pPr>
            <w:r w:rsidRPr="00FE621B">
              <w:rPr>
                <w:rFonts w:ascii="Arial" w:hAnsi="Arial" w:cs="Arial"/>
                <w:sz w:val="20"/>
                <w:szCs w:val="20"/>
              </w:rPr>
              <w:t>* where witness testimonies are included as a piece of evidence these do not need to be signed by the apprentice but instead must be signed/authenticated as outlined in the rest of the EPA pac</w:t>
            </w:r>
            <w:r w:rsidRPr="00FE621B">
              <w:rPr>
                <w:rFonts w:ascii="Arial" w:hAnsi="Arial" w:cs="Arial"/>
                <w:sz w:val="20"/>
                <w:szCs w:val="20"/>
                <w:lang w:val="en-US"/>
              </w:rPr>
              <w:t>k</w:t>
            </w:r>
          </w:p>
        </w:tc>
      </w:tr>
      <w:tr w:rsidR="00C4735A" w:rsidRPr="00FE621B" w14:paraId="4A76B000"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94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B28E219" w14:textId="0F120DE9" w:rsidR="00C4735A" w:rsidRPr="00FE621B" w:rsidRDefault="00C4735A" w:rsidP="00B3296F">
            <w:pPr>
              <w:rPr>
                <w:rFonts w:ascii="Arial" w:hAnsi="Arial" w:cs="Arial"/>
                <w:sz w:val="20"/>
                <w:szCs w:val="20"/>
                <w:lang w:val="uk-UA"/>
              </w:rPr>
            </w:pPr>
            <w:r w:rsidRPr="00FE621B">
              <w:rPr>
                <w:rFonts w:ascii="Arial" w:hAnsi="Arial" w:cs="Arial"/>
                <w:sz w:val="20"/>
                <w:szCs w:val="20"/>
              </w:rPr>
              <w:t xml:space="preserve"> </w:t>
            </w:r>
            <w:r w:rsidRPr="00FE621B">
              <w:rPr>
                <w:rFonts w:ascii="Arial" w:hAnsi="Arial" w:cs="Arial"/>
                <w:b/>
                <w:sz w:val="20"/>
                <w:szCs w:val="20"/>
              </w:rPr>
              <w:t xml:space="preserve">Reminder: </w:t>
            </w:r>
            <w:r w:rsidRPr="00FE621B">
              <w:rPr>
                <w:rFonts w:ascii="Arial" w:hAnsi="Arial" w:cs="Arial"/>
                <w:sz w:val="20"/>
                <w:szCs w:val="20"/>
              </w:rPr>
              <w:t xml:space="preserve"> You must upload the completed </w:t>
            </w:r>
            <w:r w:rsidR="00874675" w:rsidRPr="00FE621B">
              <w:rPr>
                <w:rFonts w:ascii="Arial" w:hAnsi="Arial" w:cs="Arial"/>
                <w:sz w:val="20"/>
                <w:szCs w:val="20"/>
                <w:lang w:val="en-US"/>
              </w:rPr>
              <w:t>‘E</w:t>
            </w:r>
            <w:r w:rsidR="00874675" w:rsidRPr="00FE621B">
              <w:rPr>
                <w:rFonts w:ascii="Arial" w:hAnsi="Arial" w:cs="Arial"/>
                <w:sz w:val="20"/>
                <w:szCs w:val="20"/>
              </w:rPr>
              <w:t xml:space="preserve">vidence </w:t>
            </w:r>
            <w:r w:rsidR="00874675" w:rsidRPr="00FE621B">
              <w:rPr>
                <w:rFonts w:ascii="Arial" w:hAnsi="Arial" w:cs="Arial"/>
                <w:sz w:val="20"/>
                <w:szCs w:val="20"/>
                <w:lang w:val="en-US"/>
              </w:rPr>
              <w:t>R</w:t>
            </w:r>
            <w:r w:rsidR="00874675" w:rsidRPr="00FE621B">
              <w:rPr>
                <w:rFonts w:ascii="Arial" w:hAnsi="Arial" w:cs="Arial"/>
                <w:sz w:val="20"/>
                <w:szCs w:val="20"/>
              </w:rPr>
              <w:t xml:space="preserve">eference </w:t>
            </w:r>
            <w:r w:rsidR="00874675" w:rsidRPr="00FE621B">
              <w:rPr>
                <w:rFonts w:ascii="Arial" w:hAnsi="Arial" w:cs="Arial"/>
                <w:sz w:val="20"/>
                <w:szCs w:val="20"/>
                <w:lang w:val="en-US"/>
              </w:rPr>
              <w:t>Matrix’</w:t>
            </w:r>
            <w:r w:rsidR="00874675" w:rsidRPr="00FE621B">
              <w:rPr>
                <w:rFonts w:ascii="Arial" w:hAnsi="Arial" w:cs="Arial"/>
                <w:sz w:val="20"/>
                <w:szCs w:val="20"/>
              </w:rPr>
              <w:t xml:space="preserve"> to EPA </w:t>
            </w:r>
            <w:r w:rsidR="00874675" w:rsidRPr="00FE621B">
              <w:rPr>
                <w:rFonts w:ascii="Arial" w:hAnsi="Arial" w:cs="Arial"/>
                <w:sz w:val="20"/>
                <w:szCs w:val="20"/>
                <w:lang w:val="en-US"/>
              </w:rPr>
              <w:t>Pro</w:t>
            </w:r>
            <w:r w:rsidR="00874675" w:rsidRPr="00FE621B">
              <w:rPr>
                <w:rFonts w:ascii="Arial" w:hAnsi="Arial" w:cs="Arial"/>
                <w:sz w:val="20"/>
                <w:szCs w:val="20"/>
              </w:rPr>
              <w:t xml:space="preserve"> </w:t>
            </w:r>
            <w:r w:rsidRPr="00FE621B">
              <w:rPr>
                <w:rFonts w:ascii="Arial" w:hAnsi="Arial" w:cs="Arial"/>
                <w:sz w:val="20"/>
                <w:szCs w:val="20"/>
              </w:rPr>
              <w:t>in word format</w:t>
            </w:r>
          </w:p>
        </w:tc>
      </w:tr>
    </w:tbl>
    <w:p w14:paraId="464ABE73" w14:textId="77777777" w:rsidR="00C4735A" w:rsidRDefault="00C4735A" w:rsidP="00C4735A">
      <w:pPr>
        <w:rPr>
          <w:rFonts w:ascii="Arial" w:hAnsi="Arial" w:cs="Arial"/>
          <w:color w:val="ED7D31" w:themeColor="accent2"/>
        </w:rPr>
        <w:sectPr w:rsidR="00C4735A" w:rsidSect="00B3296F">
          <w:pgSz w:w="11906" w:h="16838"/>
          <w:pgMar w:top="1440" w:right="1440" w:bottom="1440" w:left="1440" w:header="708" w:footer="708" w:gutter="0"/>
          <w:cols w:space="708"/>
          <w:docGrid w:linePitch="360"/>
        </w:sectPr>
      </w:pPr>
    </w:p>
    <w:p w14:paraId="4D3A95A9" w14:textId="77777777" w:rsidR="00970BCC" w:rsidRPr="00FE621B" w:rsidRDefault="00970BCC" w:rsidP="00970BCC">
      <w:pPr>
        <w:pStyle w:val="TabletextboldRED"/>
        <w:rPr>
          <w:rFonts w:ascii="Arial" w:hAnsi="Arial" w:cs="Arial"/>
        </w:rPr>
      </w:pPr>
      <w:r w:rsidRPr="00FE621B">
        <w:rPr>
          <w:rFonts w:ascii="Arial" w:hAnsi="Arial" w:cs="Arial"/>
        </w:rPr>
        <w:lastRenderedPageBreak/>
        <w:t>About City &amp; Guilds</w:t>
      </w:r>
    </w:p>
    <w:p w14:paraId="5B8C4B3C" w14:textId="77777777" w:rsidR="00970BCC" w:rsidRPr="00FE621B" w:rsidRDefault="00970BCC" w:rsidP="00970BCC">
      <w:pPr>
        <w:rPr>
          <w:rFonts w:ascii="Arial" w:hAnsi="Arial" w:cs="Arial"/>
        </w:rPr>
      </w:pPr>
      <w:r w:rsidRPr="00FE621B">
        <w:rPr>
          <w:rFonts w:ascii="Arial" w:hAnsi="Arial" w:cs="Arial"/>
        </w:rPr>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14:paraId="302F2AA5" w14:textId="77777777" w:rsidR="00970BCC" w:rsidRPr="00FE621B" w:rsidRDefault="00970BCC" w:rsidP="00970BCC">
      <w:pPr>
        <w:pStyle w:val="BodyText"/>
        <w:rPr>
          <w:rFonts w:ascii="Arial" w:hAnsi="Arial" w:cs="Arial"/>
        </w:rPr>
      </w:pPr>
    </w:p>
    <w:p w14:paraId="1C83BA5C" w14:textId="77777777" w:rsidR="00970BCC" w:rsidRPr="00FE621B" w:rsidRDefault="00970BCC" w:rsidP="00970BCC">
      <w:pPr>
        <w:pStyle w:val="TabletextboldRED"/>
        <w:rPr>
          <w:rFonts w:ascii="Arial" w:hAnsi="Arial" w:cs="Arial"/>
        </w:rPr>
      </w:pPr>
      <w:r w:rsidRPr="00FE621B">
        <w:rPr>
          <w:rFonts w:ascii="Arial" w:hAnsi="Arial" w:cs="Arial"/>
        </w:rPr>
        <w:t>City &amp; Guilds Group</w:t>
      </w:r>
    </w:p>
    <w:p w14:paraId="04911AAA" w14:textId="0C1C6245" w:rsidR="00970BCC" w:rsidRPr="00FE621B" w:rsidRDefault="00970BCC" w:rsidP="00970BCC">
      <w:pPr>
        <w:rPr>
          <w:rFonts w:ascii="Arial" w:hAnsi="Arial" w:cs="Arial"/>
        </w:rPr>
      </w:pPr>
      <w:r w:rsidRPr="00FE621B">
        <w:rPr>
          <w:rFonts w:ascii="Arial" w:hAnsi="Arial" w:cs="Arial"/>
        </w:rPr>
        <w:t xml:space="preserve">The City &amp; Guilds Group operates from three major hubs: London (servicing Europe, the Caribbean and Americas), Johannesburg (servicing Africa), and Singapore (servicing Asia, Australia and New Zealand). The Group also includes </w:t>
      </w:r>
      <w:r w:rsidR="008C733F" w:rsidRPr="00FE621B">
        <w:rPr>
          <w:rFonts w:ascii="Arial" w:hAnsi="Arial" w:cs="Arial"/>
        </w:rPr>
        <w:t xml:space="preserve">ILM </w:t>
      </w:r>
      <w:r w:rsidRPr="00FE621B">
        <w:rPr>
          <w:rFonts w:ascii="Arial" w:hAnsi="Arial" w:cs="Arial"/>
        </w:rPr>
        <w:t>(management and leadership qualifications), City &amp; Guilds Licence to Practice (land-based qualifications), the Centre for Skills Development (CSD works to improve the policy and practice of vocational education and training worldwide) and Learning Assistant (an online e-portfolio).</w:t>
      </w:r>
    </w:p>
    <w:p w14:paraId="4DB8AAEC" w14:textId="77777777" w:rsidR="00970BCC" w:rsidRPr="00FE621B" w:rsidRDefault="00970BCC" w:rsidP="00970BCC">
      <w:pPr>
        <w:pStyle w:val="BodyText"/>
        <w:rPr>
          <w:rFonts w:ascii="Arial" w:hAnsi="Arial" w:cs="Arial"/>
        </w:rPr>
      </w:pPr>
    </w:p>
    <w:p w14:paraId="4081FE4B" w14:textId="77777777" w:rsidR="00970BCC" w:rsidRPr="00FE621B" w:rsidRDefault="00970BCC" w:rsidP="00970BCC">
      <w:pPr>
        <w:pStyle w:val="TabletextboldRED"/>
        <w:rPr>
          <w:rFonts w:ascii="Arial" w:hAnsi="Arial" w:cs="Arial"/>
        </w:rPr>
      </w:pPr>
      <w:r w:rsidRPr="00FE621B">
        <w:rPr>
          <w:rFonts w:ascii="Arial" w:hAnsi="Arial" w:cs="Arial"/>
        </w:rPr>
        <w:t xml:space="preserve">Copyright  </w:t>
      </w:r>
    </w:p>
    <w:p w14:paraId="560565ED" w14:textId="77777777" w:rsidR="00970BCC" w:rsidRPr="00FE621B" w:rsidRDefault="00970BCC" w:rsidP="00970BCC">
      <w:pPr>
        <w:rPr>
          <w:rFonts w:ascii="Arial" w:hAnsi="Arial" w:cs="Arial"/>
        </w:rPr>
      </w:pPr>
      <w:r w:rsidRPr="00FE621B">
        <w:rPr>
          <w:rFonts w:ascii="Arial" w:hAnsi="Arial" w:cs="Arial"/>
        </w:rPr>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14:paraId="28241768" w14:textId="77777777" w:rsidR="00970BCC" w:rsidRPr="00FE621B" w:rsidRDefault="00970BCC" w:rsidP="00970BCC">
      <w:pPr>
        <w:pStyle w:val="ListBullet"/>
        <w:rPr>
          <w:rFonts w:ascii="Arial" w:hAnsi="Arial" w:cs="Arial"/>
        </w:rPr>
      </w:pPr>
      <w:r w:rsidRPr="00FE621B">
        <w:rPr>
          <w:rFonts w:ascii="Arial" w:hAnsi="Arial" w:cs="Arial"/>
        </w:rPr>
        <w:t>centre staff may copy the material only for the purpose of teaching candidates working towards a City &amp; Guilds qualification, or for internal administration purposes</w:t>
      </w:r>
    </w:p>
    <w:p w14:paraId="0BA2B040" w14:textId="77777777" w:rsidR="00970BCC" w:rsidRPr="00FE621B" w:rsidRDefault="00970BCC" w:rsidP="00970BCC">
      <w:pPr>
        <w:pStyle w:val="ListBullet"/>
        <w:rPr>
          <w:rFonts w:ascii="Arial" w:hAnsi="Arial" w:cs="Arial"/>
        </w:rPr>
      </w:pPr>
      <w:r w:rsidRPr="00FE621B">
        <w:rPr>
          <w:rFonts w:ascii="Arial" w:hAnsi="Arial" w:cs="Arial"/>
        </w:rPr>
        <w:t>candidates may copy the material only for their own use when working towards a City &amp; Guilds qualification</w:t>
      </w:r>
    </w:p>
    <w:p w14:paraId="4F0C6D33" w14:textId="7110E9AF" w:rsidR="00970BCC" w:rsidRPr="00FE621B" w:rsidRDefault="00970BCC" w:rsidP="00970BCC">
      <w:pPr>
        <w:pStyle w:val="BodyText"/>
        <w:rPr>
          <w:rFonts w:ascii="Arial" w:hAnsi="Arial" w:cs="Arial"/>
        </w:rPr>
      </w:pPr>
      <w:r w:rsidRPr="00FE621B">
        <w:rPr>
          <w:rFonts w:ascii="Arial" w:hAnsi="Arial" w:cs="Arial"/>
        </w:rPr>
        <w:t>The Standard Copying Conditions (see the City &amp; Guilds website) also apply.</w:t>
      </w:r>
    </w:p>
    <w:p w14:paraId="2AC62169" w14:textId="77777777" w:rsidR="00970BCC" w:rsidRPr="00FE621B" w:rsidRDefault="00970BCC" w:rsidP="00970BCC">
      <w:pPr>
        <w:rPr>
          <w:rFonts w:ascii="Arial" w:hAnsi="Arial" w:cs="Arial"/>
        </w:rPr>
      </w:pPr>
      <w:r w:rsidRPr="00FE621B">
        <w:rPr>
          <w:rFonts w:ascii="Arial" w:hAnsi="Arial" w:cs="Arial"/>
        </w:rPr>
        <w:t>Please note: National Occupational Standards are not © The City and Guilds of London Institute. Please check the conditions upon which they may be copied with the relevant Sector Skills Council.</w:t>
      </w:r>
    </w:p>
    <w:p w14:paraId="0DFC717E" w14:textId="77777777" w:rsidR="00970BCC" w:rsidRPr="00FE621B" w:rsidRDefault="00970BCC" w:rsidP="00970BCC">
      <w:pPr>
        <w:rPr>
          <w:rFonts w:ascii="Arial" w:hAnsi="Arial" w:cs="Arial"/>
        </w:rPr>
      </w:pPr>
      <w:r w:rsidRPr="00FE621B">
        <w:rPr>
          <w:rFonts w:ascii="Arial" w:hAnsi="Arial" w:cs="Arial"/>
        </w:rPr>
        <w:t>Published by City &amp; Guilds, a registered charity established to promote education and training</w:t>
      </w:r>
    </w:p>
    <w:p w14:paraId="289AB907" w14:textId="77777777" w:rsidR="00970BCC" w:rsidRPr="00FE621B" w:rsidRDefault="00970BCC" w:rsidP="00970BCC">
      <w:pPr>
        <w:pStyle w:val="BodyText"/>
        <w:rPr>
          <w:rFonts w:ascii="Arial" w:hAnsi="Arial" w:cs="Arial"/>
        </w:rPr>
      </w:pPr>
    </w:p>
    <w:p w14:paraId="52B91B9B" w14:textId="77777777" w:rsidR="00970BCC" w:rsidRPr="00FE621B" w:rsidRDefault="00970BCC" w:rsidP="00970BCC">
      <w:pPr>
        <w:rPr>
          <w:rFonts w:ascii="Arial" w:hAnsi="Arial" w:cs="Arial"/>
          <w:b/>
        </w:rPr>
      </w:pPr>
      <w:r w:rsidRPr="00FE621B">
        <w:rPr>
          <w:rFonts w:ascii="Arial" w:hAnsi="Arial" w:cs="Arial"/>
          <w:b/>
        </w:rPr>
        <w:t>City &amp; Guilds</w:t>
      </w:r>
    </w:p>
    <w:p w14:paraId="2264EFE3" w14:textId="77777777" w:rsidR="00970BCC" w:rsidRPr="00FE621B" w:rsidRDefault="00970BCC" w:rsidP="00970BCC">
      <w:pPr>
        <w:rPr>
          <w:rFonts w:ascii="Arial" w:hAnsi="Arial" w:cs="Arial"/>
          <w:b/>
        </w:rPr>
      </w:pPr>
      <w:r w:rsidRPr="00FE621B">
        <w:rPr>
          <w:rFonts w:ascii="Arial" w:hAnsi="Arial" w:cs="Arial"/>
          <w:b/>
        </w:rPr>
        <w:t>Giltspur House</w:t>
      </w:r>
    </w:p>
    <w:p w14:paraId="1553A47E" w14:textId="77777777" w:rsidR="00970BCC" w:rsidRPr="00FE621B" w:rsidRDefault="00970BCC" w:rsidP="00970BCC">
      <w:pPr>
        <w:rPr>
          <w:rFonts w:ascii="Arial" w:hAnsi="Arial" w:cs="Arial"/>
          <w:b/>
        </w:rPr>
      </w:pPr>
      <w:r w:rsidRPr="00FE621B">
        <w:rPr>
          <w:rFonts w:ascii="Arial" w:hAnsi="Arial" w:cs="Arial"/>
          <w:b/>
        </w:rPr>
        <w:t>5-6 Giltspur Street</w:t>
      </w:r>
    </w:p>
    <w:p w14:paraId="44DA451F" w14:textId="77777777" w:rsidR="00970BCC" w:rsidRPr="00FE621B" w:rsidRDefault="00970BCC" w:rsidP="00970BCC">
      <w:pPr>
        <w:rPr>
          <w:rFonts w:ascii="Arial" w:hAnsi="Arial" w:cs="Arial"/>
          <w:b/>
        </w:rPr>
      </w:pPr>
      <w:r w:rsidRPr="00FE621B">
        <w:rPr>
          <w:rFonts w:ascii="Arial" w:hAnsi="Arial" w:cs="Arial"/>
          <w:b/>
        </w:rPr>
        <w:t>London EC1A 9DE</w:t>
      </w:r>
    </w:p>
    <w:p w14:paraId="049A9DD1" w14:textId="77777777" w:rsidR="00970BCC" w:rsidRPr="00FE621B" w:rsidRDefault="00970BCC" w:rsidP="00970BCC">
      <w:pPr>
        <w:rPr>
          <w:rFonts w:ascii="Arial" w:hAnsi="Arial" w:cs="Arial"/>
          <w:b/>
        </w:rPr>
      </w:pPr>
    </w:p>
    <w:p w14:paraId="3AA50F73" w14:textId="77777777" w:rsidR="00970BCC" w:rsidRPr="00FE621B" w:rsidRDefault="00970BCC" w:rsidP="00970BCC">
      <w:pPr>
        <w:rPr>
          <w:rFonts w:ascii="Arial" w:hAnsi="Arial" w:cs="Arial"/>
          <w:b/>
        </w:rPr>
      </w:pPr>
      <w:r w:rsidRPr="00FE621B">
        <w:rPr>
          <w:rFonts w:ascii="Arial" w:hAnsi="Arial" w:cs="Arial"/>
          <w:b/>
        </w:rPr>
        <w:t>www.cityandguilds.com</w:t>
      </w:r>
    </w:p>
    <w:p w14:paraId="694E9547" w14:textId="77777777" w:rsidR="00970BCC" w:rsidRPr="00FE621B" w:rsidRDefault="00970BCC" w:rsidP="00970BCC">
      <w:pPr>
        <w:spacing w:before="0" w:after="0"/>
        <w:rPr>
          <w:rFonts w:ascii="Arial" w:hAnsi="Arial" w:cs="Arial"/>
        </w:rPr>
      </w:pPr>
    </w:p>
    <w:p w14:paraId="04007F76" w14:textId="150E7AC3" w:rsidR="00631E4D" w:rsidRPr="00FE621B" w:rsidRDefault="00631E4D" w:rsidP="006C423C">
      <w:pPr>
        <w:rPr>
          <w:rFonts w:ascii="Arial" w:hAnsi="Arial" w:cs="Arial"/>
        </w:rPr>
      </w:pPr>
    </w:p>
    <w:sectPr w:rsidR="00631E4D" w:rsidRPr="00FE621B" w:rsidSect="00BF19C6">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8224" w14:textId="77777777" w:rsidR="0002530F" w:rsidRDefault="0002530F" w:rsidP="00767050">
      <w:pPr>
        <w:spacing w:before="0" w:after="0"/>
      </w:pPr>
      <w:r>
        <w:separator/>
      </w:r>
    </w:p>
  </w:endnote>
  <w:endnote w:type="continuationSeparator" w:id="0">
    <w:p w14:paraId="039ED2E1" w14:textId="77777777" w:rsidR="0002530F" w:rsidRDefault="0002530F"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Times New Roman"/>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tter">
    <w:altName w:val="Times New Roman"/>
    <w:charset w:val="00"/>
    <w:family w:val="auto"/>
    <w:pitch w:val="variable"/>
    <w:sig w:usb0="800000AF" w:usb1="40002042"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35 Light,Arial,Ti">
    <w:altName w:val="Times New Roman"/>
    <w:panose1 w:val="00000000000000000000"/>
    <w:charset w:val="00"/>
    <w:family w:val="roman"/>
    <w:notTrueType/>
    <w:pitch w:val="default"/>
  </w:font>
  <w:font w:name="Avenir LT Std 35 Light,Arial,Ca">
    <w:altName w:val="Times New Roman"/>
    <w:panose1 w:val="00000000000000000000"/>
    <w:charset w:val="00"/>
    <w:family w:val="roman"/>
    <w:notTrueType/>
    <w:pitch w:val="default"/>
  </w:font>
  <w:font w:name="Bitter,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3075" w14:textId="6D0C638D" w:rsidR="0002530F" w:rsidRPr="008C733F" w:rsidRDefault="0002530F" w:rsidP="008C733F">
    <w:pPr>
      <w:pStyle w:val="Footer"/>
      <w:pBdr>
        <w:top w:val="none" w:sz="0" w:space="0" w:color="auto"/>
      </w:pBdr>
      <w:tabs>
        <w:tab w:val="left" w:pos="-567"/>
        <w:tab w:val="right" w:pos="7371"/>
      </w:tabs>
      <w:spacing w:before="0"/>
      <w:rPr>
        <w:sz w:val="22"/>
        <w:szCs w:val="22"/>
        <w:lang w:eastAsia="en-GB"/>
      </w:rPr>
    </w:pPr>
    <w:r>
      <w:fldChar w:fldCharType="begin"/>
    </w:r>
    <w:r>
      <w:instrText xml:space="preserve"> PAGE   \* MERGEFORMAT </w:instrText>
    </w:r>
    <w:r>
      <w:fldChar w:fldCharType="separate"/>
    </w:r>
    <w:r>
      <w:rPr>
        <w:noProof/>
      </w:rPr>
      <w:t>1</w:t>
    </w:r>
    <w:r>
      <w:rPr>
        <w:noProof/>
      </w:rPr>
      <w:fldChar w:fldCharType="end"/>
    </w:r>
    <w:r>
      <w:rPr>
        <w:noProof/>
      </w:rPr>
      <w:t xml:space="preserve"> </w:t>
    </w:r>
    <w:r>
      <w:rPr>
        <w:noProof/>
      </w:rPr>
      <w:tab/>
    </w:r>
    <w:r w:rsidRPr="00751A0D">
      <w:t>Level 4 End-point Assessment</w:t>
    </w:r>
    <w:r>
      <w:t xml:space="preserve"> </w:t>
    </w:r>
    <w:r w:rsidRPr="00751A0D">
      <w:t>for ST0</w:t>
    </w:r>
    <w:r w:rsidR="0045563E">
      <w:t>1</w:t>
    </w:r>
    <w:r w:rsidRPr="00751A0D">
      <w:t>18/AP0</w:t>
    </w:r>
    <w:r>
      <w:t>3</w:t>
    </w:r>
    <w:r w:rsidRPr="00751A0D">
      <w:t xml:space="preserve"> Data Analyst </w:t>
    </w:r>
    <w:r>
      <w:t>(</w:t>
    </w:r>
    <w:r w:rsidRPr="00041975">
      <w:t>9770-12</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4574FA07" w:rsidR="0002530F" w:rsidRPr="00E76F4A" w:rsidRDefault="0002530F" w:rsidP="00B40757">
    <w:pPr>
      <w:pStyle w:val="Footer"/>
      <w:pBdr>
        <w:top w:val="none" w:sz="0" w:space="0" w:color="auto"/>
      </w:pBdr>
      <w:tabs>
        <w:tab w:val="left" w:pos="-567"/>
        <w:tab w:val="right" w:pos="7371"/>
      </w:tabs>
      <w:spacing w:before="0"/>
      <w:rPr>
        <w:sz w:val="22"/>
        <w:szCs w:val="22"/>
        <w:lang w:eastAsia="en-GB"/>
      </w:rPr>
    </w:pPr>
    <w:r w:rsidRPr="00751A0D">
      <w:t>Level 4 End-point Assessment for ST0118/</w:t>
    </w:r>
    <w:r>
      <w:t>AP03</w:t>
    </w:r>
    <w:r w:rsidRPr="00751A0D">
      <w:t xml:space="preserve"> Data Analyst</w:t>
    </w:r>
    <w:r>
      <w:t xml:space="preserve"> (</w:t>
    </w:r>
    <w:r w:rsidRPr="00041975">
      <w:t>9770-12</w:t>
    </w:r>
    <w:r>
      <w:t>)</w:t>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640C" w14:textId="6E0603F0" w:rsidR="0002530F" w:rsidRPr="00E76F4A" w:rsidRDefault="0002530F" w:rsidP="00B40757">
    <w:pPr>
      <w:pStyle w:val="Footer"/>
      <w:pBdr>
        <w:top w:val="none" w:sz="0" w:space="0" w:color="auto"/>
      </w:pBdr>
      <w:tabs>
        <w:tab w:val="left" w:pos="-567"/>
        <w:tab w:val="right" w:pos="7371"/>
      </w:tabs>
      <w:spacing w:before="0"/>
      <w:rPr>
        <w:sz w:val="22"/>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1C93" w14:textId="77777777" w:rsidR="0002530F" w:rsidRDefault="0002530F" w:rsidP="00767050">
      <w:pPr>
        <w:spacing w:before="0" w:after="0"/>
      </w:pPr>
      <w:r>
        <w:separator/>
      </w:r>
    </w:p>
  </w:footnote>
  <w:footnote w:type="continuationSeparator" w:id="0">
    <w:p w14:paraId="4E9C899D" w14:textId="77777777" w:rsidR="0002530F" w:rsidRDefault="0002530F"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5A03377C" w:rsidR="0002530F" w:rsidRDefault="0002530F" w:rsidP="002403F5">
    <w:pPr>
      <w:pStyle w:val="Header"/>
      <w:tabs>
        <w:tab w:val="clear" w:pos="4320"/>
        <w:tab w:val="clear" w:pos="8640"/>
        <w:tab w:val="left" w:pos="13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B5DE" w14:textId="382B3750" w:rsidR="0002530F" w:rsidRDefault="00025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0998" w14:textId="6CF5DAD1" w:rsidR="0002530F" w:rsidRDefault="000253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7CE1" w14:textId="48747EA4" w:rsidR="0002530F" w:rsidRDefault="00025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135956"/>
    <w:multiLevelType w:val="hybridMultilevel"/>
    <w:tmpl w:val="99A169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FF6DE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87D61"/>
    <w:multiLevelType w:val="hybridMultilevel"/>
    <w:tmpl w:val="76C4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C5DF4"/>
    <w:multiLevelType w:val="hybridMultilevel"/>
    <w:tmpl w:val="548A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A604B"/>
    <w:multiLevelType w:val="hybridMultilevel"/>
    <w:tmpl w:val="AE1C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C29F4"/>
    <w:multiLevelType w:val="hybridMultilevel"/>
    <w:tmpl w:val="73D2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E4742"/>
    <w:multiLevelType w:val="hybridMultilevel"/>
    <w:tmpl w:val="EDFC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160D5"/>
    <w:multiLevelType w:val="hybridMultilevel"/>
    <w:tmpl w:val="F1BEB986"/>
    <w:lvl w:ilvl="0" w:tplc="BBF8A0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87AA9"/>
    <w:multiLevelType w:val="hybridMultilevel"/>
    <w:tmpl w:val="D6E6F510"/>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5" w15:restartNumberingAfterBreak="0">
    <w:nsid w:val="537B51F3"/>
    <w:multiLevelType w:val="hybridMultilevel"/>
    <w:tmpl w:val="56B0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F3DCF"/>
    <w:multiLevelType w:val="multilevel"/>
    <w:tmpl w:val="9774B8C2"/>
    <w:numStyleLink w:val="StyleBulleted"/>
  </w:abstractNum>
  <w:abstractNum w:abstractNumId="17"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2D41D4"/>
    <w:multiLevelType w:val="hybridMultilevel"/>
    <w:tmpl w:val="D955E4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2"/>
  </w:num>
  <w:num w:numId="4">
    <w:abstractNumId w:val="16"/>
  </w:num>
  <w:num w:numId="5">
    <w:abstractNumId w:val="13"/>
  </w:num>
  <w:num w:numId="6">
    <w:abstractNumId w:val="17"/>
  </w:num>
  <w:num w:numId="7">
    <w:abstractNumId w:val="9"/>
  </w:num>
  <w:num w:numId="8">
    <w:abstractNumId w:val="3"/>
  </w:num>
  <w:num w:numId="9">
    <w:abstractNumId w:val="10"/>
  </w:num>
  <w:num w:numId="10">
    <w:abstractNumId w:val="11"/>
  </w:num>
  <w:num w:numId="11">
    <w:abstractNumId w:val="14"/>
  </w:num>
  <w:num w:numId="12">
    <w:abstractNumId w:val="15"/>
  </w:num>
  <w:num w:numId="13">
    <w:abstractNumId w:val="4"/>
  </w:num>
  <w:num w:numId="14">
    <w:abstractNumId w:val="2"/>
  </w:num>
  <w:num w:numId="15">
    <w:abstractNumId w:val="7"/>
  </w:num>
  <w:num w:numId="16">
    <w:abstractNumId w:val="8"/>
  </w:num>
  <w:num w:numId="17">
    <w:abstractNumId w:val="5"/>
  </w:num>
  <w:num w:numId="18">
    <w:abstractNumId w:val="18"/>
  </w:num>
  <w:num w:numId="19">
    <w:abstractNumId w:val="0"/>
  </w:num>
  <w:num w:numId="20">
    <w:abstractNumId w:val="1"/>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2530F"/>
    <w:rsid w:val="000351F0"/>
    <w:rsid w:val="00036586"/>
    <w:rsid w:val="00041975"/>
    <w:rsid w:val="00053F4A"/>
    <w:rsid w:val="00076C8A"/>
    <w:rsid w:val="00086077"/>
    <w:rsid w:val="0009268F"/>
    <w:rsid w:val="000A74A6"/>
    <w:rsid w:val="000B3B6F"/>
    <w:rsid w:val="000B55B6"/>
    <w:rsid w:val="000F2799"/>
    <w:rsid w:val="000F2E1C"/>
    <w:rsid w:val="000F4118"/>
    <w:rsid w:val="001056A5"/>
    <w:rsid w:val="00110987"/>
    <w:rsid w:val="001226F5"/>
    <w:rsid w:val="00137C7C"/>
    <w:rsid w:val="0015039C"/>
    <w:rsid w:val="0015113A"/>
    <w:rsid w:val="00165DC8"/>
    <w:rsid w:val="0017118D"/>
    <w:rsid w:val="001724A2"/>
    <w:rsid w:val="0017438C"/>
    <w:rsid w:val="00180796"/>
    <w:rsid w:val="0019362B"/>
    <w:rsid w:val="001A7465"/>
    <w:rsid w:val="001E4BF9"/>
    <w:rsid w:val="00235F58"/>
    <w:rsid w:val="002403F5"/>
    <w:rsid w:val="00253DDE"/>
    <w:rsid w:val="0026740C"/>
    <w:rsid w:val="00273240"/>
    <w:rsid w:val="00287DC8"/>
    <w:rsid w:val="00291050"/>
    <w:rsid w:val="002935D3"/>
    <w:rsid w:val="002B457D"/>
    <w:rsid w:val="002E0791"/>
    <w:rsid w:val="002F624B"/>
    <w:rsid w:val="00310BDC"/>
    <w:rsid w:val="00313B2B"/>
    <w:rsid w:val="003260D3"/>
    <w:rsid w:val="00327FA9"/>
    <w:rsid w:val="003379DD"/>
    <w:rsid w:val="003543B5"/>
    <w:rsid w:val="00373411"/>
    <w:rsid w:val="00377ED1"/>
    <w:rsid w:val="003929C2"/>
    <w:rsid w:val="0039581F"/>
    <w:rsid w:val="00396FB8"/>
    <w:rsid w:val="003B3574"/>
    <w:rsid w:val="003B3916"/>
    <w:rsid w:val="003B4576"/>
    <w:rsid w:val="003F25CC"/>
    <w:rsid w:val="003F5EA0"/>
    <w:rsid w:val="00424501"/>
    <w:rsid w:val="00451FA6"/>
    <w:rsid w:val="0045563E"/>
    <w:rsid w:val="00456041"/>
    <w:rsid w:val="004622FC"/>
    <w:rsid w:val="0046244B"/>
    <w:rsid w:val="0048593B"/>
    <w:rsid w:val="00491B92"/>
    <w:rsid w:val="00493D29"/>
    <w:rsid w:val="00497668"/>
    <w:rsid w:val="004B12DB"/>
    <w:rsid w:val="004B529A"/>
    <w:rsid w:val="004B57C4"/>
    <w:rsid w:val="004D10DC"/>
    <w:rsid w:val="004E7E54"/>
    <w:rsid w:val="004F3D79"/>
    <w:rsid w:val="004F6784"/>
    <w:rsid w:val="0051019D"/>
    <w:rsid w:val="00516C00"/>
    <w:rsid w:val="00516FC4"/>
    <w:rsid w:val="00565C12"/>
    <w:rsid w:val="005A704B"/>
    <w:rsid w:val="005B28FD"/>
    <w:rsid w:val="005D4853"/>
    <w:rsid w:val="005D66EA"/>
    <w:rsid w:val="005E520C"/>
    <w:rsid w:val="005E5926"/>
    <w:rsid w:val="005E5C9D"/>
    <w:rsid w:val="005F2151"/>
    <w:rsid w:val="005F57CA"/>
    <w:rsid w:val="005F7C7C"/>
    <w:rsid w:val="00631BD8"/>
    <w:rsid w:val="00631E4D"/>
    <w:rsid w:val="006345D4"/>
    <w:rsid w:val="00636ABD"/>
    <w:rsid w:val="0064045F"/>
    <w:rsid w:val="00646354"/>
    <w:rsid w:val="006504C9"/>
    <w:rsid w:val="006628A7"/>
    <w:rsid w:val="006673C4"/>
    <w:rsid w:val="006700DC"/>
    <w:rsid w:val="00681C29"/>
    <w:rsid w:val="00696EEB"/>
    <w:rsid w:val="006A19D1"/>
    <w:rsid w:val="006A76F5"/>
    <w:rsid w:val="006B32BC"/>
    <w:rsid w:val="006C423C"/>
    <w:rsid w:val="006C52E1"/>
    <w:rsid w:val="006D045A"/>
    <w:rsid w:val="006D2E40"/>
    <w:rsid w:val="006D6141"/>
    <w:rsid w:val="006E286A"/>
    <w:rsid w:val="007058EC"/>
    <w:rsid w:val="00707774"/>
    <w:rsid w:val="00710EC0"/>
    <w:rsid w:val="00751A0D"/>
    <w:rsid w:val="00760F50"/>
    <w:rsid w:val="00764118"/>
    <w:rsid w:val="0076560D"/>
    <w:rsid w:val="00767050"/>
    <w:rsid w:val="007A465E"/>
    <w:rsid w:val="007B20F6"/>
    <w:rsid w:val="007B2FB1"/>
    <w:rsid w:val="007B3024"/>
    <w:rsid w:val="007B61F1"/>
    <w:rsid w:val="007B7998"/>
    <w:rsid w:val="007D0F4D"/>
    <w:rsid w:val="007D7F61"/>
    <w:rsid w:val="007E3F06"/>
    <w:rsid w:val="00802802"/>
    <w:rsid w:val="00802965"/>
    <w:rsid w:val="00811629"/>
    <w:rsid w:val="008267A4"/>
    <w:rsid w:val="00836751"/>
    <w:rsid w:val="008370CC"/>
    <w:rsid w:val="00846A38"/>
    <w:rsid w:val="00857B91"/>
    <w:rsid w:val="00864F96"/>
    <w:rsid w:val="00874675"/>
    <w:rsid w:val="00881EE5"/>
    <w:rsid w:val="00884C94"/>
    <w:rsid w:val="00885CF6"/>
    <w:rsid w:val="008A2A7A"/>
    <w:rsid w:val="008B6AB0"/>
    <w:rsid w:val="008C4F2D"/>
    <w:rsid w:val="008C733F"/>
    <w:rsid w:val="008E5260"/>
    <w:rsid w:val="008E71CD"/>
    <w:rsid w:val="008F3158"/>
    <w:rsid w:val="008F6B92"/>
    <w:rsid w:val="008F7ACD"/>
    <w:rsid w:val="0090391E"/>
    <w:rsid w:val="0090658C"/>
    <w:rsid w:val="009405AF"/>
    <w:rsid w:val="00956DB4"/>
    <w:rsid w:val="00957C9D"/>
    <w:rsid w:val="0097049F"/>
    <w:rsid w:val="00970BCC"/>
    <w:rsid w:val="00981E4E"/>
    <w:rsid w:val="00992CD1"/>
    <w:rsid w:val="00993109"/>
    <w:rsid w:val="009D06F1"/>
    <w:rsid w:val="00A05DAA"/>
    <w:rsid w:val="00A11E3F"/>
    <w:rsid w:val="00A254D2"/>
    <w:rsid w:val="00A42C04"/>
    <w:rsid w:val="00A46CCF"/>
    <w:rsid w:val="00A87804"/>
    <w:rsid w:val="00A9068D"/>
    <w:rsid w:val="00AB12B8"/>
    <w:rsid w:val="00AC783A"/>
    <w:rsid w:val="00AD33F9"/>
    <w:rsid w:val="00AD48AD"/>
    <w:rsid w:val="00AF0863"/>
    <w:rsid w:val="00B00D8C"/>
    <w:rsid w:val="00B3296F"/>
    <w:rsid w:val="00B32CDF"/>
    <w:rsid w:val="00B34A59"/>
    <w:rsid w:val="00B40757"/>
    <w:rsid w:val="00B47E4F"/>
    <w:rsid w:val="00B54F57"/>
    <w:rsid w:val="00B65EB5"/>
    <w:rsid w:val="00B74756"/>
    <w:rsid w:val="00B92D28"/>
    <w:rsid w:val="00B94631"/>
    <w:rsid w:val="00BA4852"/>
    <w:rsid w:val="00BB6BD0"/>
    <w:rsid w:val="00BC76B5"/>
    <w:rsid w:val="00BD76CD"/>
    <w:rsid w:val="00BE231E"/>
    <w:rsid w:val="00BF19C6"/>
    <w:rsid w:val="00BF3F4C"/>
    <w:rsid w:val="00C0253F"/>
    <w:rsid w:val="00C054D5"/>
    <w:rsid w:val="00C10359"/>
    <w:rsid w:val="00C4523F"/>
    <w:rsid w:val="00C4735A"/>
    <w:rsid w:val="00C71BFA"/>
    <w:rsid w:val="00C843F9"/>
    <w:rsid w:val="00C947CE"/>
    <w:rsid w:val="00C97454"/>
    <w:rsid w:val="00CA4E17"/>
    <w:rsid w:val="00CB51BA"/>
    <w:rsid w:val="00CB66AE"/>
    <w:rsid w:val="00CC401E"/>
    <w:rsid w:val="00CC6C1B"/>
    <w:rsid w:val="00CF2B6C"/>
    <w:rsid w:val="00CF58A9"/>
    <w:rsid w:val="00D06DD1"/>
    <w:rsid w:val="00D15188"/>
    <w:rsid w:val="00D212DC"/>
    <w:rsid w:val="00D40239"/>
    <w:rsid w:val="00D50021"/>
    <w:rsid w:val="00D7164C"/>
    <w:rsid w:val="00D87C43"/>
    <w:rsid w:val="00D909DD"/>
    <w:rsid w:val="00DA47FF"/>
    <w:rsid w:val="00DA5E8F"/>
    <w:rsid w:val="00DD056E"/>
    <w:rsid w:val="00DD4B6F"/>
    <w:rsid w:val="00DD5EFE"/>
    <w:rsid w:val="00DD5F58"/>
    <w:rsid w:val="00E025D5"/>
    <w:rsid w:val="00E211E2"/>
    <w:rsid w:val="00E33F97"/>
    <w:rsid w:val="00E401B8"/>
    <w:rsid w:val="00E5152D"/>
    <w:rsid w:val="00E5424B"/>
    <w:rsid w:val="00E661B6"/>
    <w:rsid w:val="00E77D46"/>
    <w:rsid w:val="00E846AA"/>
    <w:rsid w:val="00E856A7"/>
    <w:rsid w:val="00E9452D"/>
    <w:rsid w:val="00EA2A0C"/>
    <w:rsid w:val="00EA35C3"/>
    <w:rsid w:val="00EB26A1"/>
    <w:rsid w:val="00EB63E2"/>
    <w:rsid w:val="00EB796C"/>
    <w:rsid w:val="00EC5CEF"/>
    <w:rsid w:val="00EC6097"/>
    <w:rsid w:val="00ED2A34"/>
    <w:rsid w:val="00ED3C67"/>
    <w:rsid w:val="00ED6A67"/>
    <w:rsid w:val="00EE50AE"/>
    <w:rsid w:val="00EF0F2A"/>
    <w:rsid w:val="00EF456C"/>
    <w:rsid w:val="00EF684E"/>
    <w:rsid w:val="00F073B7"/>
    <w:rsid w:val="00F231B5"/>
    <w:rsid w:val="00F70638"/>
    <w:rsid w:val="00F711D8"/>
    <w:rsid w:val="00F72DF7"/>
    <w:rsid w:val="00F90436"/>
    <w:rsid w:val="00F93EFD"/>
    <w:rsid w:val="00FB2D51"/>
    <w:rsid w:val="00FB33A2"/>
    <w:rsid w:val="00FB7423"/>
    <w:rsid w:val="00FC04A3"/>
    <w:rsid w:val="00FC1019"/>
    <w:rsid w:val="00FC402D"/>
    <w:rsid w:val="00FD6281"/>
    <w:rsid w:val="00FE235E"/>
    <w:rsid w:val="00FE507B"/>
    <w:rsid w:val="00FE621B"/>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uiPriority w:val="39"/>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0F50"/>
    <w:pPr>
      <w:pageBreakBefore/>
      <w:spacing w:before="120" w:after="1320"/>
      <w:ind w:left="567" w:hanging="567"/>
    </w:pPr>
    <w:rPr>
      <w:rFonts w:ascii="Arial" w:hAnsi="Arial"/>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B34A59"/>
    <w:pPr>
      <w:tabs>
        <w:tab w:val="right" w:pos="9214"/>
      </w:tabs>
      <w:spacing w:line="280" w:lineRule="exact"/>
      <w:ind w:firstLine="1418"/>
    </w:pPr>
    <w:rPr>
      <w:rFonts w:ascii="Arial" w:eastAsiaTheme="minorEastAsia" w:hAnsi="Arial" w:cs="Arial"/>
      <w:noProof/>
    </w:r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paragraph" w:customStyle="1" w:styleId="Chapter-Topic-Title-XY">
    <w:name w:val="Chapter-Topic-Title-XY"/>
    <w:basedOn w:val="Normal"/>
    <w:qFormat/>
    <w:rsid w:val="00EB26A1"/>
    <w:pPr>
      <w:keepNext/>
      <w:keepLines/>
      <w:pageBreakBefore/>
      <w:spacing w:before="0" w:after="240" w:line="276" w:lineRule="auto"/>
      <w:ind w:left="567" w:hanging="567"/>
      <w:outlineLvl w:val="0"/>
    </w:pPr>
    <w:rPr>
      <w:rFonts w:ascii="Bitter" w:eastAsiaTheme="minorHAnsi" w:hAnsi="Bitter" w:cstheme="minorBidi"/>
      <w:b/>
      <w:bCs/>
      <w:color w:val="F49515"/>
      <w:sz w:val="32"/>
      <w:szCs w:val="32"/>
      <w:lang w:val="en-US"/>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link w:val="ListParagraph"/>
    <w:uiPriority w:val="34"/>
    <w:qFormat/>
    <w:locked/>
    <w:rsid w:val="00EB26A1"/>
    <w:rPr>
      <w:rFonts w:ascii="CongressSans" w:eastAsia="Times New Roman" w:hAnsi="CongressSans" w:cs="Times New Roman"/>
      <w:sz w:val="22"/>
      <w:szCs w:val="24"/>
    </w:rPr>
  </w:style>
  <w:style w:type="paragraph" w:customStyle="1" w:styleId="Chapter-Topic-Topic-Title-XY">
    <w:name w:val="Chapter-Topic-Topic-Title-XY"/>
    <w:basedOn w:val="Normal"/>
    <w:qFormat/>
    <w:rsid w:val="00E401B8"/>
    <w:pPr>
      <w:keepNext/>
      <w:keepLines/>
      <w:spacing w:before="240" w:after="240" w:line="276" w:lineRule="auto"/>
      <w:outlineLvl w:val="2"/>
    </w:pPr>
    <w:rPr>
      <w:rFonts w:ascii="Arial" w:eastAsiaTheme="minorHAnsi" w:hAnsi="Arial" w:cstheme="minorBidi"/>
      <w:b/>
      <w:bCs/>
      <w:color w:val="F49515"/>
      <w:sz w:val="26"/>
      <w:szCs w:val="26"/>
      <w:lang w:val="en-US"/>
    </w:rPr>
  </w:style>
  <w:style w:type="table" w:customStyle="1" w:styleId="TableStandardHeaderAlternateRows-XY3">
    <w:name w:val="Table[StandardHeaderAlternateRows]-XY3"/>
    <w:basedOn w:val="TableNormal"/>
    <w:uiPriority w:val="99"/>
    <w:rsid w:val="005F57CA"/>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StandardHeaderAlternateRows-XY1">
    <w:name w:val="Table[StandardHeaderAlternateRows]-XY1"/>
    <w:basedOn w:val="TableNormal"/>
    <w:uiPriority w:val="99"/>
    <w:rsid w:val="00C4735A"/>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styleId="BodyText">
    <w:name w:val="Body Text"/>
    <w:basedOn w:val="Normal"/>
    <w:link w:val="BodyTextChar"/>
    <w:uiPriority w:val="99"/>
    <w:unhideWhenUsed/>
    <w:rsid w:val="00970BCC"/>
    <w:pPr>
      <w:spacing w:before="200" w:after="160" w:line="250" w:lineRule="exact"/>
    </w:pPr>
  </w:style>
  <w:style w:type="character" w:customStyle="1" w:styleId="BodyTextChar">
    <w:name w:val="Body Text Char"/>
    <w:basedOn w:val="DefaultParagraphFont"/>
    <w:link w:val="BodyText"/>
    <w:uiPriority w:val="99"/>
    <w:rsid w:val="00970BCC"/>
    <w:rPr>
      <w:rFonts w:ascii="CongressSans" w:eastAsia="Times New Roman" w:hAnsi="CongressSans" w:cs="Times New Roman"/>
      <w:sz w:val="22"/>
      <w:szCs w:val="24"/>
    </w:rPr>
  </w:style>
  <w:style w:type="paragraph" w:customStyle="1" w:styleId="TabletextboldRED">
    <w:name w:val="Table text bold RED"/>
    <w:basedOn w:val="Normal"/>
    <w:rsid w:val="00970BCC"/>
    <w:pPr>
      <w:spacing w:before="60" w:after="60" w:line="260" w:lineRule="exact"/>
    </w:pPr>
    <w:rPr>
      <w:b/>
      <w:color w:val="D81E0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2A17-6A39-4BB8-9760-BA4BF4E2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22</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Leanne Elliott</cp:lastModifiedBy>
  <cp:revision>107</cp:revision>
  <cp:lastPrinted>2021-05-13T15:14:00Z</cp:lastPrinted>
  <dcterms:created xsi:type="dcterms:W3CDTF">2021-06-09T15:12:00Z</dcterms:created>
  <dcterms:modified xsi:type="dcterms:W3CDTF">2021-07-09T10:37:00Z</dcterms:modified>
</cp:coreProperties>
</file>