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47F9" w14:textId="057E95E8" w:rsidR="00110217" w:rsidRPr="007F05E6" w:rsidRDefault="00D41F55" w:rsidP="00110217">
      <w:pPr>
        <w:pStyle w:val="Unittitle"/>
      </w:pPr>
      <w:r>
        <w:t xml:space="preserve">Unit </w:t>
      </w:r>
      <w:r w:rsidR="00F00F85">
        <w:t>20</w:t>
      </w:r>
      <w:r w:rsidR="00617253">
        <w:t>3</w:t>
      </w:r>
      <w:r w:rsidR="00110217" w:rsidRPr="007051BD">
        <w:t xml:space="preserve">: </w:t>
      </w:r>
      <w:r w:rsidR="006E31EB">
        <w:t>Providing guest service</w:t>
      </w:r>
    </w:p>
    <w:p w14:paraId="10210D34" w14:textId="1478785C" w:rsidR="00110217" w:rsidRPr="00B97306" w:rsidRDefault="006E31EB" w:rsidP="00A4397D">
      <w:pPr>
        <w:pStyle w:val="Heading1"/>
      </w:pPr>
      <w:r>
        <w:t>Handout 3: Dealing with a guest issue</w:t>
      </w:r>
    </w:p>
    <w:p w14:paraId="23ACFF0D" w14:textId="14D905D0" w:rsidR="00C827C8" w:rsidRPr="006E31EB" w:rsidRDefault="00C827C8" w:rsidP="006E31EB">
      <w:pPr>
        <w:kinsoku w:val="0"/>
        <w:overflowPunct w:val="0"/>
        <w:spacing w:before="120" w:after="120" w:line="276" w:lineRule="auto"/>
        <w:contextualSpacing/>
        <w:textAlignment w:val="baseline"/>
        <w:rPr>
          <w:rFonts w:eastAsia="MS PGothic" w:cs="Arial"/>
          <w:color w:val="000000"/>
          <w:sz w:val="24"/>
          <w:lang w:eastAsia="en-GB"/>
        </w:rPr>
      </w:pPr>
      <w:r w:rsidRPr="006E31EB">
        <w:rPr>
          <w:rFonts w:eastAsia="MS PGothic" w:cs="Arial"/>
          <w:color w:val="000000"/>
          <w:sz w:val="24"/>
          <w:lang w:eastAsia="en-GB"/>
        </w:rPr>
        <w:t xml:space="preserve">The following sentences are used in a SOP </w:t>
      </w:r>
      <w:r w:rsidR="006E31EB" w:rsidRPr="006E31EB">
        <w:rPr>
          <w:rFonts w:eastAsia="MS PGothic" w:cs="Arial"/>
          <w:color w:val="000000"/>
          <w:sz w:val="24"/>
          <w:lang w:eastAsia="en-GB"/>
        </w:rPr>
        <w:t xml:space="preserve">for </w:t>
      </w:r>
      <w:r w:rsidRPr="006E31EB">
        <w:rPr>
          <w:rFonts w:eastAsia="MS PGothic" w:cs="Arial"/>
          <w:color w:val="000000"/>
          <w:sz w:val="24"/>
          <w:lang w:eastAsia="en-GB"/>
        </w:rPr>
        <w:t>dealing with a guest issue</w:t>
      </w:r>
      <w:r w:rsidR="006E31EB" w:rsidRPr="006E31EB">
        <w:rPr>
          <w:rFonts w:eastAsia="MS PGothic" w:cs="Arial"/>
          <w:color w:val="000000"/>
          <w:sz w:val="24"/>
          <w:lang w:eastAsia="en-GB"/>
        </w:rPr>
        <w:t>. L</w:t>
      </w:r>
      <w:r w:rsidRPr="006E31EB">
        <w:rPr>
          <w:rFonts w:eastAsia="MS PGothic" w:cs="Arial"/>
          <w:color w:val="000000"/>
          <w:sz w:val="24"/>
          <w:lang w:eastAsia="en-GB"/>
        </w:rPr>
        <w:t xml:space="preserve">ist </w:t>
      </w:r>
      <w:r w:rsidR="006E31EB" w:rsidRPr="006E31EB">
        <w:rPr>
          <w:rFonts w:eastAsia="MS PGothic" w:cs="Arial"/>
          <w:color w:val="000000"/>
          <w:sz w:val="24"/>
          <w:lang w:eastAsia="en-GB"/>
        </w:rPr>
        <w:t xml:space="preserve">them </w:t>
      </w:r>
      <w:r w:rsidRPr="006E31EB">
        <w:rPr>
          <w:rFonts w:eastAsia="MS PGothic" w:cs="Arial"/>
          <w:color w:val="000000"/>
          <w:sz w:val="24"/>
          <w:lang w:eastAsia="en-GB"/>
        </w:rPr>
        <w:t>in order of priority (</w:t>
      </w:r>
      <w:r w:rsidR="006E31EB" w:rsidRPr="006E31EB">
        <w:rPr>
          <w:rFonts w:eastAsia="MS PGothic" w:cs="Arial"/>
          <w:color w:val="000000"/>
          <w:sz w:val="24"/>
          <w:lang w:eastAsia="en-GB"/>
        </w:rPr>
        <w:t>with</w:t>
      </w:r>
      <w:r w:rsidRPr="006E31EB">
        <w:rPr>
          <w:rFonts w:eastAsia="MS PGothic" w:cs="Arial"/>
          <w:color w:val="000000"/>
          <w:sz w:val="24"/>
          <w:lang w:eastAsia="en-GB"/>
        </w:rPr>
        <w:t xml:space="preserve"> 1 being the first thing you would do – 9 being the last thing you would do)</w:t>
      </w:r>
      <w:r w:rsidR="006E31EB" w:rsidRPr="006E31EB">
        <w:rPr>
          <w:rFonts w:eastAsia="MS PGothic" w:cs="Arial"/>
          <w:color w:val="000000"/>
          <w:sz w:val="24"/>
          <w:lang w:eastAsia="en-GB"/>
        </w:rPr>
        <w:t>.</w:t>
      </w:r>
    </w:p>
    <w:p w14:paraId="3EC16C57" w14:textId="77777777" w:rsidR="00C827C8" w:rsidRPr="000314E8" w:rsidRDefault="00C827C8" w:rsidP="006E31EB">
      <w:pPr>
        <w:kinsoku w:val="0"/>
        <w:overflowPunct w:val="0"/>
        <w:spacing w:before="120" w:after="120" w:line="276" w:lineRule="auto"/>
        <w:ind w:left="-57"/>
        <w:contextualSpacing/>
        <w:textAlignment w:val="baseline"/>
        <w:rPr>
          <w:rFonts w:eastAsia="MS PGothic" w:cs="Arial"/>
          <w:color w:val="000000"/>
          <w:sz w:val="24"/>
          <w:lang w:eastAsia="en-GB"/>
        </w:rPr>
      </w:pPr>
      <w:bookmarkStart w:id="0" w:name="_GoBack"/>
      <w:bookmarkEnd w:id="0"/>
    </w:p>
    <w:p w14:paraId="1D661E8C"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Listen with concern and empathy, stay calm. Don't argue with the guest.</w:t>
      </w:r>
    </w:p>
    <w:p w14:paraId="71AEABA3" w14:textId="77777777" w:rsidR="00C827C8" w:rsidRPr="000314E8" w:rsidRDefault="00C827C8" w:rsidP="006E31EB">
      <w:pPr>
        <w:kinsoku w:val="0"/>
        <w:overflowPunct w:val="0"/>
        <w:spacing w:before="120" w:after="120" w:line="276" w:lineRule="auto"/>
        <w:ind w:left="-57"/>
        <w:contextualSpacing/>
        <w:textAlignment w:val="baseline"/>
        <w:rPr>
          <w:rFonts w:eastAsia="MS PGothic" w:cs="Arial"/>
          <w:color w:val="000000"/>
          <w:sz w:val="24"/>
          <w:lang w:eastAsia="en-GB"/>
        </w:rPr>
      </w:pPr>
    </w:p>
    <w:p w14:paraId="54FB70B1"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Monitor the progress of the corrective action.</w:t>
      </w:r>
    </w:p>
    <w:p w14:paraId="4D1F2678" w14:textId="77777777" w:rsidR="00C827C8" w:rsidRPr="000314E8" w:rsidRDefault="00C827C8" w:rsidP="006E31EB">
      <w:pPr>
        <w:kinsoku w:val="0"/>
        <w:overflowPunct w:val="0"/>
        <w:spacing w:before="120" w:after="120" w:line="276" w:lineRule="auto"/>
        <w:ind w:left="-57"/>
        <w:contextualSpacing/>
        <w:textAlignment w:val="baseline"/>
        <w:rPr>
          <w:rFonts w:eastAsia="MS PGothic" w:cs="Arial"/>
          <w:color w:val="000000"/>
          <w:sz w:val="24"/>
          <w:lang w:eastAsia="en-GB"/>
        </w:rPr>
      </w:pPr>
    </w:p>
    <w:p w14:paraId="3F13A036"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Be aware of the guest's self-esteem, show a personal interest in the problem, try to use the guest name frequently.</w:t>
      </w:r>
    </w:p>
    <w:p w14:paraId="6EF6108E" w14:textId="77777777" w:rsidR="00C827C8" w:rsidRPr="000314E8" w:rsidRDefault="00C827C8" w:rsidP="006E31EB">
      <w:pPr>
        <w:kinsoku w:val="0"/>
        <w:overflowPunct w:val="0"/>
        <w:spacing w:before="120" w:after="120" w:line="276" w:lineRule="auto"/>
        <w:ind w:left="-57"/>
        <w:contextualSpacing/>
        <w:textAlignment w:val="baseline"/>
        <w:rPr>
          <w:rFonts w:eastAsia="MS PGothic" w:cs="Arial"/>
          <w:color w:val="000000"/>
          <w:sz w:val="24"/>
          <w:lang w:eastAsia="en-GB"/>
        </w:rPr>
      </w:pPr>
    </w:p>
    <w:p w14:paraId="70E608BA" w14:textId="5D6F0BAE"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Times New Roman" w:hAnsi="Arial" w:cs="Arial"/>
          <w:sz w:val="24"/>
          <w:szCs w:val="24"/>
          <w:lang w:eastAsia="en-GB"/>
        </w:rPr>
      </w:pPr>
      <w:r w:rsidRPr="000314E8">
        <w:rPr>
          <w:rFonts w:ascii="Arial" w:eastAsia="MS PGothic" w:hAnsi="Arial" w:cs="Arial"/>
          <w:color w:val="000000"/>
          <w:sz w:val="24"/>
          <w:szCs w:val="24"/>
          <w:lang w:eastAsia="en-GB"/>
        </w:rPr>
        <w:t xml:space="preserve">Follow </w:t>
      </w:r>
      <w:proofErr w:type="gramStart"/>
      <w:r w:rsidRPr="000314E8">
        <w:rPr>
          <w:rFonts w:ascii="Arial" w:eastAsia="MS PGothic" w:hAnsi="Arial" w:cs="Arial"/>
          <w:color w:val="000000"/>
          <w:sz w:val="24"/>
          <w:szCs w:val="24"/>
          <w:lang w:eastAsia="en-GB"/>
        </w:rPr>
        <w:t>u</w:t>
      </w:r>
      <w:r w:rsidR="006E31EB">
        <w:rPr>
          <w:rFonts w:ascii="Arial" w:eastAsia="MS PGothic" w:hAnsi="Arial" w:cs="Arial"/>
          <w:color w:val="000000"/>
          <w:sz w:val="24"/>
          <w:szCs w:val="24"/>
          <w:lang w:eastAsia="en-GB"/>
        </w:rPr>
        <w:t>p :</w:t>
      </w:r>
      <w:proofErr w:type="gramEnd"/>
      <w:r w:rsidR="006E31EB">
        <w:rPr>
          <w:rFonts w:ascii="Arial" w:eastAsia="MS PGothic" w:hAnsi="Arial" w:cs="Arial"/>
          <w:color w:val="000000"/>
          <w:sz w:val="24"/>
          <w:szCs w:val="24"/>
          <w:lang w:eastAsia="en-GB"/>
        </w:rPr>
        <w:t xml:space="preserve"> E</w:t>
      </w:r>
      <w:r w:rsidRPr="000314E8">
        <w:rPr>
          <w:rFonts w:ascii="Arial" w:eastAsia="MS PGothic" w:hAnsi="Arial" w:cs="Arial"/>
          <w:color w:val="000000"/>
          <w:sz w:val="24"/>
          <w:szCs w:val="24"/>
          <w:lang w:eastAsia="en-GB"/>
        </w:rPr>
        <w:t>ven if the complaint was resolved by someone else, contact the guest to ensure that the problem was resolved satisfactory.</w:t>
      </w:r>
    </w:p>
    <w:p w14:paraId="43E9AC33" w14:textId="77777777" w:rsidR="00C827C8" w:rsidRPr="000314E8" w:rsidRDefault="00C827C8" w:rsidP="006E31EB">
      <w:pPr>
        <w:kinsoku w:val="0"/>
        <w:overflowPunct w:val="0"/>
        <w:spacing w:before="120" w:after="120" w:line="276" w:lineRule="auto"/>
        <w:ind w:left="-57"/>
        <w:contextualSpacing/>
        <w:textAlignment w:val="baseline"/>
        <w:rPr>
          <w:rFonts w:eastAsia="Times New Roman" w:cs="Arial"/>
          <w:sz w:val="24"/>
          <w:lang w:eastAsia="en-GB"/>
        </w:rPr>
      </w:pPr>
    </w:p>
    <w:p w14:paraId="767FF844"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Take notes, writing down the key facts saves time if someone else must get involved, also, guest tends to slow down when they see the staff member trying to write down the issue.</w:t>
      </w:r>
    </w:p>
    <w:p w14:paraId="26643D71" w14:textId="77777777" w:rsidR="00C827C8" w:rsidRPr="000314E8" w:rsidRDefault="00C827C8" w:rsidP="006E31EB">
      <w:pPr>
        <w:kinsoku w:val="0"/>
        <w:overflowPunct w:val="0"/>
        <w:spacing w:before="120" w:after="120" w:line="276" w:lineRule="auto"/>
        <w:ind w:left="-57"/>
        <w:contextualSpacing/>
        <w:textAlignment w:val="baseline"/>
        <w:rPr>
          <w:rFonts w:eastAsia="MS PGothic" w:cs="Arial"/>
          <w:color w:val="000000"/>
          <w:sz w:val="24"/>
          <w:lang w:eastAsia="en-GB"/>
        </w:rPr>
      </w:pPr>
    </w:p>
    <w:p w14:paraId="6E95F1E3"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Isolate the guest if possible, so that other guests won't overhear.</w:t>
      </w:r>
    </w:p>
    <w:p w14:paraId="096D8981" w14:textId="77777777" w:rsidR="00C827C8" w:rsidRPr="000314E8" w:rsidRDefault="00C827C8" w:rsidP="006E31EB">
      <w:pPr>
        <w:kinsoku w:val="0"/>
        <w:overflowPunct w:val="0"/>
        <w:spacing w:before="120" w:after="120" w:line="276" w:lineRule="auto"/>
        <w:ind w:left="-57"/>
        <w:contextualSpacing/>
        <w:textAlignment w:val="baseline"/>
        <w:rPr>
          <w:rFonts w:eastAsia="Times New Roman" w:cs="Arial"/>
          <w:sz w:val="24"/>
          <w:lang w:eastAsia="en-GB"/>
        </w:rPr>
      </w:pPr>
    </w:p>
    <w:p w14:paraId="4A40CD0A"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Tell the guest what the best can be done, offer choices. Don't promise the impossible, and don't exceed your authority.</w:t>
      </w:r>
    </w:p>
    <w:p w14:paraId="3306D4CC" w14:textId="77777777" w:rsidR="00C827C8" w:rsidRPr="000314E8" w:rsidRDefault="00C827C8" w:rsidP="006E31EB">
      <w:pPr>
        <w:kinsoku w:val="0"/>
        <w:overflowPunct w:val="0"/>
        <w:spacing w:before="120" w:after="120" w:line="276" w:lineRule="auto"/>
        <w:ind w:left="-57"/>
        <w:contextualSpacing/>
        <w:textAlignment w:val="baseline"/>
        <w:rPr>
          <w:rFonts w:eastAsia="Times New Roman" w:cs="Arial"/>
          <w:sz w:val="24"/>
          <w:lang w:eastAsia="en-GB"/>
        </w:rPr>
      </w:pPr>
    </w:p>
    <w:p w14:paraId="281E599F"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Set an approximate time for completion of corrective actions be specific, but do not underestimate the amount of time it will take to resolve the problem.</w:t>
      </w:r>
    </w:p>
    <w:p w14:paraId="2F60F57D" w14:textId="77777777" w:rsidR="00C827C8" w:rsidRPr="000314E8" w:rsidRDefault="00C827C8" w:rsidP="006E31EB">
      <w:pPr>
        <w:kinsoku w:val="0"/>
        <w:overflowPunct w:val="0"/>
        <w:spacing w:before="120" w:after="120" w:line="276" w:lineRule="auto"/>
        <w:ind w:left="-57"/>
        <w:contextualSpacing/>
        <w:textAlignment w:val="baseline"/>
        <w:rPr>
          <w:rFonts w:eastAsia="MS PGothic" w:cs="Arial"/>
          <w:color w:val="000000"/>
          <w:sz w:val="24"/>
          <w:lang w:eastAsia="en-GB"/>
        </w:rPr>
      </w:pPr>
    </w:p>
    <w:p w14:paraId="35B69640" w14:textId="77777777" w:rsidR="00C827C8" w:rsidRPr="000314E8" w:rsidRDefault="00C827C8" w:rsidP="006E31EB">
      <w:pPr>
        <w:pStyle w:val="ListParagraph"/>
        <w:numPr>
          <w:ilvl w:val="1"/>
          <w:numId w:val="39"/>
        </w:numPr>
        <w:kinsoku w:val="0"/>
        <w:overflowPunct w:val="0"/>
        <w:spacing w:before="120" w:after="120" w:line="276" w:lineRule="auto"/>
        <w:ind w:left="-57"/>
        <w:textAlignment w:val="baseline"/>
        <w:rPr>
          <w:rFonts w:ascii="Arial" w:eastAsia="MS PGothic" w:hAnsi="Arial" w:cs="Arial"/>
          <w:color w:val="000000"/>
          <w:sz w:val="24"/>
          <w:szCs w:val="24"/>
          <w:lang w:eastAsia="en-GB"/>
        </w:rPr>
      </w:pPr>
      <w:r w:rsidRPr="000314E8">
        <w:rPr>
          <w:rFonts w:ascii="Arial" w:eastAsia="MS PGothic" w:hAnsi="Arial" w:cs="Arial"/>
          <w:color w:val="000000"/>
          <w:sz w:val="24"/>
          <w:szCs w:val="24"/>
          <w:lang w:eastAsia="en-GB"/>
        </w:rPr>
        <w:t>Give the guest your undivided attention, concentrate on the problem, not on placing blame. Do NOT Insult the guest.</w:t>
      </w:r>
    </w:p>
    <w:p w14:paraId="62FE55BA" w14:textId="6D0A72CA" w:rsidR="00F00F85" w:rsidRPr="000314E8" w:rsidRDefault="00F00F85" w:rsidP="00C827C8">
      <w:pPr>
        <w:pStyle w:val="NormalWeb"/>
        <w:shd w:val="clear" w:color="auto" w:fill="FFFFFF"/>
        <w:spacing w:before="0" w:beforeAutospacing="0" w:after="150" w:afterAutospacing="0"/>
        <w:rPr>
          <w:rFonts w:ascii="Arial" w:hAnsi="Arial" w:cs="Arial"/>
          <w:b/>
          <w:color w:val="000000"/>
        </w:rPr>
      </w:pPr>
    </w:p>
    <w:sectPr w:rsidR="00F00F85" w:rsidRPr="000314E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1DFA3" w14:textId="77777777" w:rsidR="003C1074" w:rsidRDefault="003C1074">
      <w:pPr>
        <w:spacing w:before="0" w:after="0"/>
      </w:pPr>
      <w:r>
        <w:separator/>
      </w:r>
    </w:p>
  </w:endnote>
  <w:endnote w:type="continuationSeparator" w:id="0">
    <w:p w14:paraId="4CF0C46D" w14:textId="77777777" w:rsidR="003C1074" w:rsidRDefault="003C10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30632C9D"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6E31EB">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30632C9D"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6E31EB">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B140" w14:textId="77777777" w:rsidR="003C1074" w:rsidRDefault="003C1074">
      <w:pPr>
        <w:spacing w:before="0" w:after="0"/>
      </w:pPr>
      <w:r>
        <w:separator/>
      </w:r>
    </w:p>
  </w:footnote>
  <w:footnote w:type="continuationSeparator" w:id="0">
    <w:p w14:paraId="5862693C" w14:textId="77777777" w:rsidR="003C1074" w:rsidRDefault="003C10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25340359"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6E31EB" w:rsidRPr="006E31EB">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2BB68358"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2A5C55">
                                  <w:rPr>
                                    <w:b/>
                                    <w:sz w:val="24"/>
                                  </w:rPr>
                                  <w:t>Handout</w:t>
                                </w:r>
                                <w:r w:rsidR="006E31EB">
                                  <w:rPr>
                                    <w:b/>
                                    <w:sz w:val="24"/>
                                  </w:rPr>
                                  <w:t xml:space="preserve"> 3</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25340359"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6E31EB" w:rsidRPr="006E31EB">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2BB68358"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2A5C55">
                            <w:rPr>
                              <w:b/>
                              <w:sz w:val="24"/>
                            </w:rPr>
                            <w:t>Handout</w:t>
                          </w:r>
                          <w:r w:rsidR="006E31EB">
                            <w:rPr>
                              <w:b/>
                              <w:sz w:val="24"/>
                            </w:rPr>
                            <w:t xml:space="preserve"> 3</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686F"/>
    <w:multiLevelType w:val="multilevel"/>
    <w:tmpl w:val="7A26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A5845"/>
    <w:multiLevelType w:val="hybridMultilevel"/>
    <w:tmpl w:val="094850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2B5D"/>
    <w:multiLevelType w:val="multilevel"/>
    <w:tmpl w:val="B77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24F4B"/>
    <w:multiLevelType w:val="multilevel"/>
    <w:tmpl w:val="81F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B0DA8"/>
    <w:multiLevelType w:val="multilevel"/>
    <w:tmpl w:val="5326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8B660D"/>
    <w:multiLevelType w:val="hybridMultilevel"/>
    <w:tmpl w:val="E26E40E8"/>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D0853"/>
    <w:multiLevelType w:val="multilevel"/>
    <w:tmpl w:val="EBFC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D52C8"/>
    <w:multiLevelType w:val="hybridMultilevel"/>
    <w:tmpl w:val="13167B9A"/>
    <w:lvl w:ilvl="0" w:tplc="5542408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AF0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500A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BA92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461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CC9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7C93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2C7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905B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29"/>
  </w:num>
  <w:num w:numId="4">
    <w:abstractNumId w:val="23"/>
  </w:num>
  <w:num w:numId="5">
    <w:abstractNumId w:val="8"/>
  </w:num>
  <w:num w:numId="6">
    <w:abstractNumId w:val="22"/>
  </w:num>
  <w:num w:numId="7">
    <w:abstractNumId w:val="8"/>
  </w:num>
  <w:num w:numId="8">
    <w:abstractNumId w:val="0"/>
  </w:num>
  <w:num w:numId="9">
    <w:abstractNumId w:val="8"/>
    <w:lvlOverride w:ilvl="0">
      <w:startOverride w:val="1"/>
    </w:lvlOverride>
  </w:num>
  <w:num w:numId="10">
    <w:abstractNumId w:val="24"/>
  </w:num>
  <w:num w:numId="11">
    <w:abstractNumId w:val="19"/>
  </w:num>
  <w:num w:numId="12">
    <w:abstractNumId w:val="6"/>
  </w:num>
  <w:num w:numId="13">
    <w:abstractNumId w:val="17"/>
  </w:num>
  <w:num w:numId="14">
    <w:abstractNumId w:val="26"/>
  </w:num>
  <w:num w:numId="15">
    <w:abstractNumId w:val="16"/>
  </w:num>
  <w:num w:numId="16">
    <w:abstractNumId w:val="7"/>
  </w:num>
  <w:num w:numId="17">
    <w:abstractNumId w:val="31"/>
  </w:num>
  <w:num w:numId="18">
    <w:abstractNumId w:val="32"/>
  </w:num>
  <w:num w:numId="19">
    <w:abstractNumId w:val="2"/>
  </w:num>
  <w:num w:numId="20">
    <w:abstractNumId w:val="1"/>
  </w:num>
  <w:num w:numId="21">
    <w:abstractNumId w:val="13"/>
  </w:num>
  <w:num w:numId="22">
    <w:abstractNumId w:val="13"/>
    <w:lvlOverride w:ilvl="0">
      <w:startOverride w:val="1"/>
    </w:lvlOverride>
  </w:num>
  <w:num w:numId="23">
    <w:abstractNumId w:val="30"/>
  </w:num>
  <w:num w:numId="24">
    <w:abstractNumId w:val="13"/>
    <w:lvlOverride w:ilvl="0">
      <w:startOverride w:val="1"/>
    </w:lvlOverride>
  </w:num>
  <w:num w:numId="25">
    <w:abstractNumId w:val="13"/>
    <w:lvlOverride w:ilvl="0">
      <w:startOverride w:val="1"/>
    </w:lvlOverride>
  </w:num>
  <w:num w:numId="26">
    <w:abstractNumId w:val="14"/>
  </w:num>
  <w:num w:numId="27">
    <w:abstractNumId w:val="28"/>
  </w:num>
  <w:num w:numId="28">
    <w:abstractNumId w:val="13"/>
    <w:lvlOverride w:ilvl="0">
      <w:startOverride w:val="1"/>
    </w:lvlOverride>
  </w:num>
  <w:num w:numId="29">
    <w:abstractNumId w:val="18"/>
  </w:num>
  <w:num w:numId="30">
    <w:abstractNumId w:val="25"/>
  </w:num>
  <w:num w:numId="31">
    <w:abstractNumId w:val="12"/>
  </w:num>
  <w:num w:numId="32">
    <w:abstractNumId w:val="15"/>
  </w:num>
  <w:num w:numId="33">
    <w:abstractNumId w:val="27"/>
  </w:num>
  <w:num w:numId="34">
    <w:abstractNumId w:val="20"/>
  </w:num>
  <w:num w:numId="35">
    <w:abstractNumId w:val="3"/>
  </w:num>
  <w:num w:numId="36">
    <w:abstractNumId w:val="11"/>
  </w:num>
  <w:num w:numId="37">
    <w:abstractNumId w:val="9"/>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314E8"/>
    <w:rsid w:val="000E194B"/>
    <w:rsid w:val="00110217"/>
    <w:rsid w:val="00126545"/>
    <w:rsid w:val="00174E2D"/>
    <w:rsid w:val="00231148"/>
    <w:rsid w:val="002348C1"/>
    <w:rsid w:val="002A5C55"/>
    <w:rsid w:val="002C717A"/>
    <w:rsid w:val="002D0B21"/>
    <w:rsid w:val="00367C65"/>
    <w:rsid w:val="00376D7B"/>
    <w:rsid w:val="003B1491"/>
    <w:rsid w:val="003C1074"/>
    <w:rsid w:val="00404B31"/>
    <w:rsid w:val="004210E4"/>
    <w:rsid w:val="00422E9D"/>
    <w:rsid w:val="00453E3A"/>
    <w:rsid w:val="00475DE0"/>
    <w:rsid w:val="004B3835"/>
    <w:rsid w:val="004E53BB"/>
    <w:rsid w:val="00507E67"/>
    <w:rsid w:val="005F0899"/>
    <w:rsid w:val="00617253"/>
    <w:rsid w:val="00632E93"/>
    <w:rsid w:val="00634760"/>
    <w:rsid w:val="00636158"/>
    <w:rsid w:val="00665C07"/>
    <w:rsid w:val="00681810"/>
    <w:rsid w:val="006C2246"/>
    <w:rsid w:val="006C4A70"/>
    <w:rsid w:val="006D4994"/>
    <w:rsid w:val="006E1028"/>
    <w:rsid w:val="006E31EB"/>
    <w:rsid w:val="00750365"/>
    <w:rsid w:val="007D4305"/>
    <w:rsid w:val="00841CE2"/>
    <w:rsid w:val="00844244"/>
    <w:rsid w:val="0089622F"/>
    <w:rsid w:val="00936C0C"/>
    <w:rsid w:val="0094357F"/>
    <w:rsid w:val="009522DD"/>
    <w:rsid w:val="00980024"/>
    <w:rsid w:val="009975A0"/>
    <w:rsid w:val="009A24FB"/>
    <w:rsid w:val="009F6149"/>
    <w:rsid w:val="00A4397D"/>
    <w:rsid w:val="00AE2886"/>
    <w:rsid w:val="00B054EC"/>
    <w:rsid w:val="00B923FA"/>
    <w:rsid w:val="00C01D20"/>
    <w:rsid w:val="00C71F08"/>
    <w:rsid w:val="00C75BD8"/>
    <w:rsid w:val="00C827C8"/>
    <w:rsid w:val="00CB7E7D"/>
    <w:rsid w:val="00CD6095"/>
    <w:rsid w:val="00D41F55"/>
    <w:rsid w:val="00D66214"/>
    <w:rsid w:val="00D75394"/>
    <w:rsid w:val="00D82424"/>
    <w:rsid w:val="00DA3350"/>
    <w:rsid w:val="00DD22CD"/>
    <w:rsid w:val="00DE599F"/>
    <w:rsid w:val="00E50C18"/>
    <w:rsid w:val="00E907EA"/>
    <w:rsid w:val="00F00F85"/>
    <w:rsid w:val="00FE4D72"/>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uiPriority w:val="99"/>
    <w:semiHidden/>
    <w:unhideWhenUsed/>
    <w:rsid w:val="00174E2D"/>
    <w:pPr>
      <w:spacing w:line="240" w:lineRule="auto"/>
    </w:pPr>
    <w:rPr>
      <w:sz w:val="20"/>
      <w:szCs w:val="20"/>
    </w:rPr>
  </w:style>
  <w:style w:type="character" w:customStyle="1" w:styleId="CommentTextChar">
    <w:name w:val="Comment Text Char"/>
    <w:basedOn w:val="DefaultParagraphFont"/>
    <w:link w:val="CommentText"/>
    <w:uiPriority w:val="99"/>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table" w:styleId="TableGrid">
    <w:name w:val="Table Grid"/>
    <w:basedOn w:val="TableNormal"/>
    <w:uiPriority w:val="39"/>
    <w:rsid w:val="00C75BD8"/>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3835"/>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4B3835"/>
    <w:rPr>
      <w:b/>
      <w:bCs/>
    </w:rPr>
  </w:style>
  <w:style w:type="character" w:styleId="Hyperlink">
    <w:name w:val="Hyperlink"/>
    <w:basedOn w:val="DefaultParagraphFont"/>
    <w:uiPriority w:val="99"/>
    <w:semiHidden/>
    <w:unhideWhenUsed/>
    <w:rsid w:val="004B3835"/>
    <w:rPr>
      <w:color w:val="0000FF"/>
      <w:u w:val="single"/>
    </w:rPr>
  </w:style>
  <w:style w:type="paragraph" w:styleId="ListParagraph">
    <w:name w:val="List Paragraph"/>
    <w:basedOn w:val="Normal"/>
    <w:uiPriority w:val="34"/>
    <w:qFormat/>
    <w:rsid w:val="00C827C8"/>
    <w:pPr>
      <w:spacing w:before="0"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2267">
      <w:bodyDiv w:val="1"/>
      <w:marLeft w:val="0"/>
      <w:marRight w:val="0"/>
      <w:marTop w:val="0"/>
      <w:marBottom w:val="0"/>
      <w:divBdr>
        <w:top w:val="none" w:sz="0" w:space="0" w:color="auto"/>
        <w:left w:val="none" w:sz="0" w:space="0" w:color="auto"/>
        <w:bottom w:val="none" w:sz="0" w:space="0" w:color="auto"/>
        <w:right w:val="none" w:sz="0" w:space="0" w:color="auto"/>
      </w:divBdr>
    </w:div>
    <w:div w:id="893811177">
      <w:bodyDiv w:val="1"/>
      <w:marLeft w:val="0"/>
      <w:marRight w:val="0"/>
      <w:marTop w:val="0"/>
      <w:marBottom w:val="0"/>
      <w:divBdr>
        <w:top w:val="none" w:sz="0" w:space="0" w:color="auto"/>
        <w:left w:val="none" w:sz="0" w:space="0" w:color="auto"/>
        <w:bottom w:val="none" w:sz="0" w:space="0" w:color="auto"/>
        <w:right w:val="none" w:sz="0" w:space="0" w:color="auto"/>
      </w:divBdr>
    </w:div>
    <w:div w:id="994800392">
      <w:bodyDiv w:val="1"/>
      <w:marLeft w:val="0"/>
      <w:marRight w:val="0"/>
      <w:marTop w:val="0"/>
      <w:marBottom w:val="0"/>
      <w:divBdr>
        <w:top w:val="none" w:sz="0" w:space="0" w:color="auto"/>
        <w:left w:val="none" w:sz="0" w:space="0" w:color="auto"/>
        <w:bottom w:val="none" w:sz="0" w:space="0" w:color="auto"/>
        <w:right w:val="none" w:sz="0" w:space="0" w:color="auto"/>
      </w:divBdr>
    </w:div>
    <w:div w:id="1415780345">
      <w:bodyDiv w:val="1"/>
      <w:marLeft w:val="0"/>
      <w:marRight w:val="0"/>
      <w:marTop w:val="0"/>
      <w:marBottom w:val="0"/>
      <w:divBdr>
        <w:top w:val="none" w:sz="0" w:space="0" w:color="auto"/>
        <w:left w:val="none" w:sz="0" w:space="0" w:color="auto"/>
        <w:bottom w:val="none" w:sz="0" w:space="0" w:color="auto"/>
        <w:right w:val="none" w:sz="0" w:space="0" w:color="auto"/>
      </w:divBdr>
    </w:div>
    <w:div w:id="1430270599">
      <w:bodyDiv w:val="1"/>
      <w:marLeft w:val="0"/>
      <w:marRight w:val="0"/>
      <w:marTop w:val="0"/>
      <w:marBottom w:val="0"/>
      <w:divBdr>
        <w:top w:val="none" w:sz="0" w:space="0" w:color="auto"/>
        <w:left w:val="none" w:sz="0" w:space="0" w:color="auto"/>
        <w:bottom w:val="none" w:sz="0" w:space="0" w:color="auto"/>
        <w:right w:val="none" w:sz="0" w:space="0" w:color="auto"/>
      </w:divBdr>
    </w:div>
    <w:div w:id="1434590506">
      <w:bodyDiv w:val="1"/>
      <w:marLeft w:val="0"/>
      <w:marRight w:val="0"/>
      <w:marTop w:val="0"/>
      <w:marBottom w:val="0"/>
      <w:divBdr>
        <w:top w:val="none" w:sz="0" w:space="0" w:color="auto"/>
        <w:left w:val="none" w:sz="0" w:space="0" w:color="auto"/>
        <w:bottom w:val="none" w:sz="0" w:space="0" w:color="auto"/>
        <w:right w:val="none" w:sz="0" w:space="0" w:color="auto"/>
      </w:divBdr>
    </w:div>
    <w:div w:id="1602840290">
      <w:bodyDiv w:val="1"/>
      <w:marLeft w:val="0"/>
      <w:marRight w:val="0"/>
      <w:marTop w:val="0"/>
      <w:marBottom w:val="0"/>
      <w:divBdr>
        <w:top w:val="none" w:sz="0" w:space="0" w:color="auto"/>
        <w:left w:val="none" w:sz="0" w:space="0" w:color="auto"/>
        <w:bottom w:val="none" w:sz="0" w:space="0" w:color="auto"/>
        <w:right w:val="none" w:sz="0" w:space="0" w:color="auto"/>
      </w:divBdr>
    </w:div>
    <w:div w:id="1941906993">
      <w:bodyDiv w:val="1"/>
      <w:marLeft w:val="0"/>
      <w:marRight w:val="0"/>
      <w:marTop w:val="0"/>
      <w:marBottom w:val="0"/>
      <w:divBdr>
        <w:top w:val="none" w:sz="0" w:space="0" w:color="auto"/>
        <w:left w:val="none" w:sz="0" w:space="0" w:color="auto"/>
        <w:bottom w:val="none" w:sz="0" w:space="0" w:color="auto"/>
        <w:right w:val="none" w:sz="0" w:space="0" w:color="auto"/>
      </w:divBdr>
    </w:div>
    <w:div w:id="212784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Tutor notes and guidance</vt:lpstr>
      <vt:lpstr>    Unit information</vt:lpstr>
      <vt:lpstr>    Unit aims</vt:lpstr>
      <vt:lpstr>    Learning outcomes	</vt:lpstr>
      <vt:lpstr>    Assessment	</vt:lpstr>
    </vt:vector>
  </TitlesOfParts>
  <Company>City &amp; Guilds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2020-04-06T16:03:00Z</dcterms:created>
  <dcterms:modified xsi:type="dcterms:W3CDTF">2020-04-06T16:03:00Z</dcterms:modified>
</cp:coreProperties>
</file>