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079E" w14:textId="2F5CE5A8" w:rsidR="00474F67" w:rsidRPr="007F05E6" w:rsidRDefault="00474F67" w:rsidP="00474F67">
      <w:pPr>
        <w:pStyle w:val="Unittitle"/>
      </w:pPr>
      <w:r w:rsidRPr="007051BD">
        <w:t xml:space="preserve">Unit </w:t>
      </w:r>
      <w:r w:rsidR="004711E1">
        <w:t>302</w:t>
      </w:r>
      <w:r w:rsidRPr="007051BD">
        <w:t xml:space="preserve">: </w:t>
      </w:r>
      <w:r w:rsidR="004711E1">
        <w:t>Supervise and monitor own section</w:t>
      </w:r>
    </w:p>
    <w:p w14:paraId="7F472903" w14:textId="64457417" w:rsidR="00474F67" w:rsidRPr="00692A45" w:rsidRDefault="00474F67" w:rsidP="00474F67">
      <w:pPr>
        <w:pStyle w:val="Heading1"/>
      </w:pPr>
      <w:r w:rsidRPr="00692A45">
        <w:t xml:space="preserve">Worksheet </w:t>
      </w:r>
      <w:r>
        <w:t>1</w:t>
      </w:r>
      <w:r w:rsidRPr="00692A45">
        <w:t xml:space="preserve">: </w:t>
      </w:r>
      <w:r w:rsidR="004C5755">
        <w:t xml:space="preserve">Planning for service and briefing the team </w:t>
      </w:r>
      <w:r w:rsidRPr="00692A45">
        <w:t>(</w:t>
      </w:r>
      <w:r w:rsidR="005E533A">
        <w:t>T</w:t>
      </w:r>
      <w:r w:rsidR="004C5755">
        <w:t>utor</w:t>
      </w:r>
      <w:r w:rsidRPr="00692A45">
        <w:t>)</w:t>
      </w:r>
    </w:p>
    <w:p w14:paraId="60B09867" w14:textId="6279ED9C" w:rsidR="00405238" w:rsidRDefault="00405238" w:rsidP="00405238">
      <w:pPr>
        <w:pStyle w:val="ListParagraph"/>
        <w:numPr>
          <w:ilvl w:val="0"/>
          <w:numId w:val="37"/>
        </w:numPr>
        <w:tabs>
          <w:tab w:val="left" w:pos="3607"/>
        </w:tabs>
        <w:spacing w:before="120" w:after="120"/>
        <w:ind w:left="360"/>
        <w:rPr>
          <w:rFonts w:eastAsia="Times New Roman" w:cs="Arial"/>
          <w:color w:val="000000" w:themeColor="text1"/>
          <w:szCs w:val="22"/>
        </w:rPr>
      </w:pPr>
      <w:r w:rsidRPr="002B7FF4">
        <w:rPr>
          <w:rFonts w:eastAsia="Times New Roman" w:cs="Arial"/>
          <w:color w:val="000000" w:themeColor="text1"/>
          <w:szCs w:val="22"/>
        </w:rPr>
        <w:t xml:space="preserve">Briefly describe the requirements a </w:t>
      </w:r>
      <w:r>
        <w:rPr>
          <w:rFonts w:eastAsia="Times New Roman" w:cs="Arial"/>
          <w:color w:val="000000" w:themeColor="text1"/>
          <w:szCs w:val="22"/>
        </w:rPr>
        <w:t xml:space="preserve">chef de </w:t>
      </w:r>
      <w:proofErr w:type="spellStart"/>
      <w:r>
        <w:rPr>
          <w:rFonts w:eastAsia="Times New Roman" w:cs="Arial"/>
          <w:color w:val="000000" w:themeColor="text1"/>
          <w:szCs w:val="22"/>
        </w:rPr>
        <w:t>partie</w:t>
      </w:r>
      <w:proofErr w:type="spellEnd"/>
      <w:r w:rsidRPr="002B7FF4">
        <w:rPr>
          <w:rFonts w:eastAsia="Times New Roman" w:cs="Arial"/>
          <w:color w:val="000000" w:themeColor="text1"/>
          <w:szCs w:val="22"/>
        </w:rPr>
        <w:t xml:space="preserve"> undertakes with regards to planning in the professional kitchen</w:t>
      </w:r>
      <w:r>
        <w:rPr>
          <w:rFonts w:eastAsia="Times New Roman" w:cs="Arial"/>
          <w:color w:val="000000" w:themeColor="text1"/>
          <w:szCs w:val="22"/>
        </w:rPr>
        <w:t>.</w:t>
      </w:r>
    </w:p>
    <w:p w14:paraId="7A9D668A" w14:textId="2BAB069F" w:rsidR="004C5755" w:rsidRPr="005E533A" w:rsidRDefault="004C5755" w:rsidP="004C5755">
      <w:pPr>
        <w:pStyle w:val="ListParagraph"/>
        <w:tabs>
          <w:tab w:val="left" w:pos="3607"/>
        </w:tabs>
        <w:spacing w:before="120" w:after="120"/>
        <w:ind w:left="36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color w:val="FF0000"/>
          <w:szCs w:val="22"/>
        </w:rPr>
        <w:t>Answer:</w:t>
      </w:r>
    </w:p>
    <w:p w14:paraId="71D39975" w14:textId="77777777" w:rsidR="00405238" w:rsidRPr="005E533A" w:rsidRDefault="00405238" w:rsidP="00405238">
      <w:pPr>
        <w:pStyle w:val="ListParagraph"/>
        <w:numPr>
          <w:ilvl w:val="0"/>
          <w:numId w:val="3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bCs/>
          <w:color w:val="FF0000"/>
          <w:szCs w:val="22"/>
        </w:rPr>
        <w:t xml:space="preserve">The setting and communication of targets </w:t>
      </w:r>
      <w:r w:rsidRPr="005E533A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5E533A">
        <w:rPr>
          <w:rFonts w:eastAsia="Times New Roman" w:cs="Arial"/>
          <w:color w:val="FF0000"/>
          <w:szCs w:val="22"/>
        </w:rPr>
        <w:t xml:space="preserve"> this includes short-term and medium-term targets to ensure the needs of the business and individuals are being met. Good communication skills are very important, in order to keep your team informed.</w:t>
      </w:r>
    </w:p>
    <w:p w14:paraId="5DB308E0" w14:textId="311F9191" w:rsidR="00405238" w:rsidRPr="005E533A" w:rsidRDefault="00405238" w:rsidP="00405238">
      <w:pPr>
        <w:pStyle w:val="ListParagraph"/>
        <w:numPr>
          <w:ilvl w:val="0"/>
          <w:numId w:val="3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bCs/>
          <w:color w:val="FF0000"/>
          <w:szCs w:val="22"/>
        </w:rPr>
        <w:t>Development of work schedules</w:t>
      </w:r>
      <w:r w:rsidRPr="005E533A">
        <w:rPr>
          <w:rFonts w:eastAsia="Times New Roman" w:cs="Arial"/>
          <w:color w:val="FF0000"/>
          <w:szCs w:val="22"/>
        </w:rPr>
        <w:t xml:space="preserve"> </w:t>
      </w:r>
      <w:r w:rsidRPr="005E533A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5E533A">
        <w:rPr>
          <w:rFonts w:eastAsia="Times New Roman" w:cs="Arial"/>
          <w:color w:val="FF0000"/>
          <w:szCs w:val="22"/>
        </w:rPr>
        <w:t xml:space="preserve"> supervisors must ensure their team meets the output requirements of the business. Supervisors achieve this by managing one of their most important resources, </w:t>
      </w:r>
      <w:r w:rsidR="00921432" w:rsidRPr="005E533A">
        <w:rPr>
          <w:rFonts w:eastAsia="Times New Roman" w:cs="Arial"/>
          <w:color w:val="FF0000"/>
          <w:szCs w:val="22"/>
        </w:rPr>
        <w:t>workforce</w:t>
      </w:r>
      <w:r w:rsidRPr="005E533A">
        <w:rPr>
          <w:rFonts w:eastAsia="Times New Roman" w:cs="Arial"/>
          <w:color w:val="FF0000"/>
          <w:szCs w:val="22"/>
        </w:rPr>
        <w:t>. This scheduling includes planning work rotas, as well as task allocations to meet the output.</w:t>
      </w:r>
    </w:p>
    <w:p w14:paraId="38685E74" w14:textId="77777777" w:rsidR="00405238" w:rsidRPr="005E533A" w:rsidRDefault="00405238" w:rsidP="00405238">
      <w:pPr>
        <w:pStyle w:val="ListParagraph"/>
        <w:numPr>
          <w:ilvl w:val="0"/>
          <w:numId w:val="3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bCs/>
          <w:color w:val="FF0000"/>
          <w:szCs w:val="22"/>
        </w:rPr>
        <w:t xml:space="preserve">Team development </w:t>
      </w:r>
      <w:r w:rsidRPr="005E533A">
        <w:rPr>
          <w:rFonts w:eastAsia="Times New Roman" w:cs="Arial"/>
          <w:color w:val="FF0000"/>
          <w:szCs w:val="22"/>
        </w:rPr>
        <w:t>– it is incumbent on the supervisor to develop their team members, both professionally and socially. This is achieved through planning training, coaching and mentoring.</w:t>
      </w:r>
    </w:p>
    <w:p w14:paraId="16FC6342" w14:textId="77777777" w:rsidR="00405238" w:rsidRPr="005E533A" w:rsidRDefault="00405238" w:rsidP="00405238">
      <w:pPr>
        <w:pStyle w:val="ListParagraph"/>
        <w:numPr>
          <w:ilvl w:val="0"/>
          <w:numId w:val="38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bCs/>
          <w:color w:val="FF0000"/>
          <w:szCs w:val="22"/>
          <w:lang w:val="en-US"/>
        </w:rPr>
        <w:t xml:space="preserve">Health, safety and welfare </w:t>
      </w:r>
      <w:r w:rsidRPr="005E533A">
        <w:rPr>
          <w:rFonts w:eastAsia="Times New Roman" w:cs="Arial"/>
          <w:color w:val="FF0000"/>
          <w:szCs w:val="22"/>
          <w:lang w:val="en-US"/>
        </w:rPr>
        <w:t>– this must be the prime consideration for any supervisor. As the supervisor you must identify the individual needs of each of your chefs; they will all be different. Consideration should be given to:</w:t>
      </w:r>
    </w:p>
    <w:p w14:paraId="6B7889A8" w14:textId="77777777" w:rsidR="00405238" w:rsidRPr="005E533A" w:rsidRDefault="00405238" w:rsidP="00405238">
      <w:pPr>
        <w:pStyle w:val="ListParagraph"/>
        <w:numPr>
          <w:ilvl w:val="0"/>
          <w:numId w:val="39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color w:val="FF0000"/>
          <w:szCs w:val="22"/>
          <w:lang w:val="en-US"/>
        </w:rPr>
        <w:t>health and safety training</w:t>
      </w:r>
    </w:p>
    <w:p w14:paraId="0A45D218" w14:textId="77777777" w:rsidR="00405238" w:rsidRPr="005E533A" w:rsidRDefault="00405238" w:rsidP="00405238">
      <w:pPr>
        <w:pStyle w:val="ListParagraph"/>
        <w:numPr>
          <w:ilvl w:val="0"/>
          <w:numId w:val="39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color w:val="FF0000"/>
          <w:szCs w:val="22"/>
          <w:lang w:val="en-US"/>
        </w:rPr>
        <w:t xml:space="preserve">staff experience </w:t>
      </w:r>
      <w:r w:rsidRPr="005E533A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5E533A">
        <w:rPr>
          <w:rFonts w:eastAsia="Times New Roman" w:cs="Arial"/>
          <w:color w:val="FF0000"/>
          <w:szCs w:val="22"/>
          <w:lang w:val="en-US"/>
        </w:rPr>
        <w:t xml:space="preserve"> inexperienced staff may need more training</w:t>
      </w:r>
    </w:p>
    <w:p w14:paraId="3399911A" w14:textId="77777777" w:rsidR="00405238" w:rsidRPr="005E533A" w:rsidRDefault="00405238" w:rsidP="00405238">
      <w:pPr>
        <w:pStyle w:val="ListParagraph"/>
        <w:numPr>
          <w:ilvl w:val="0"/>
          <w:numId w:val="39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color w:val="FF0000"/>
          <w:szCs w:val="22"/>
          <w:lang w:val="en-US"/>
        </w:rPr>
        <w:t>frequency of training</w:t>
      </w:r>
    </w:p>
    <w:p w14:paraId="256056A2" w14:textId="77777777" w:rsidR="00405238" w:rsidRPr="005E533A" w:rsidRDefault="00405238" w:rsidP="00405238">
      <w:pPr>
        <w:pStyle w:val="ListParagraph"/>
        <w:numPr>
          <w:ilvl w:val="0"/>
          <w:numId w:val="39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color w:val="FF0000"/>
          <w:szCs w:val="22"/>
          <w:lang w:val="en-US"/>
        </w:rPr>
        <w:t xml:space="preserve">level of training required </w:t>
      </w:r>
      <w:r w:rsidRPr="005E533A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5E533A">
        <w:rPr>
          <w:rFonts w:eastAsia="Times New Roman" w:cs="Arial"/>
          <w:color w:val="FF0000"/>
          <w:szCs w:val="22"/>
          <w:lang w:val="en-US"/>
        </w:rPr>
        <w:t xml:space="preserve"> dependent on job role</w:t>
      </w:r>
    </w:p>
    <w:p w14:paraId="7BE84390" w14:textId="77777777" w:rsidR="00405238" w:rsidRPr="005E533A" w:rsidRDefault="00405238" w:rsidP="00405238">
      <w:pPr>
        <w:pStyle w:val="ListParagraph"/>
        <w:numPr>
          <w:ilvl w:val="0"/>
          <w:numId w:val="39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color w:val="FF0000"/>
          <w:szCs w:val="22"/>
          <w:lang w:val="en-US"/>
        </w:rPr>
        <w:t>welfare responsibilities.</w:t>
      </w:r>
    </w:p>
    <w:p w14:paraId="1874ECCB" w14:textId="77777777" w:rsidR="00405238" w:rsidRPr="005E533A" w:rsidRDefault="00405238" w:rsidP="00405238">
      <w:pPr>
        <w:pStyle w:val="ListParagraph"/>
        <w:numPr>
          <w:ilvl w:val="0"/>
          <w:numId w:val="40"/>
        </w:numPr>
        <w:tabs>
          <w:tab w:val="left" w:pos="3607"/>
        </w:tabs>
        <w:spacing w:before="120" w:after="120"/>
        <w:rPr>
          <w:rFonts w:eastAsia="Times New Roman" w:cs="Arial"/>
          <w:color w:val="FF0000"/>
          <w:szCs w:val="22"/>
        </w:rPr>
      </w:pPr>
      <w:r w:rsidRPr="005E533A">
        <w:rPr>
          <w:rFonts w:eastAsia="Times New Roman" w:cs="Arial"/>
          <w:bCs/>
          <w:color w:val="FF0000"/>
          <w:szCs w:val="22"/>
          <w:lang w:val="en-US"/>
        </w:rPr>
        <w:t xml:space="preserve">Risk assessments </w:t>
      </w:r>
      <w:r w:rsidRPr="005E533A">
        <w:rPr>
          <w:rFonts w:eastAsia="Times New Roman" w:cs="Arial"/>
          <w:color w:val="FF0000"/>
          <w:szCs w:val="22"/>
          <w:cs/>
          <w:lang w:bidi="mr-IN"/>
        </w:rPr>
        <w:t>–</w:t>
      </w:r>
      <w:r w:rsidRPr="005E533A">
        <w:rPr>
          <w:rFonts w:eastAsia="Times New Roman" w:cs="Arial"/>
          <w:color w:val="FF0000"/>
          <w:szCs w:val="22"/>
          <w:lang w:val="en-US"/>
        </w:rPr>
        <w:t xml:space="preserve"> Supervisors must carry out risk assessment to identify any risk to their staff and plan to reduce or remove these risks.</w:t>
      </w:r>
    </w:p>
    <w:p w14:paraId="272C2F25" w14:textId="77777777" w:rsidR="00405238" w:rsidRDefault="00405238" w:rsidP="004711E1">
      <w:pPr>
        <w:spacing w:before="0" w:after="0" w:line="240" w:lineRule="auto"/>
        <w:rPr>
          <w:rFonts w:cs="Arial"/>
          <w:szCs w:val="22"/>
        </w:rPr>
      </w:pPr>
    </w:p>
    <w:p w14:paraId="189EE814" w14:textId="77777777" w:rsidR="00405238" w:rsidRDefault="00405238" w:rsidP="004711E1">
      <w:pPr>
        <w:spacing w:before="0" w:after="0" w:line="240" w:lineRule="auto"/>
        <w:rPr>
          <w:rFonts w:cs="Arial"/>
          <w:szCs w:val="22"/>
        </w:rPr>
      </w:pPr>
    </w:p>
    <w:p w14:paraId="6B1B2CB0" w14:textId="77777777" w:rsidR="001066A2" w:rsidRDefault="00405238" w:rsidP="004711E1">
      <w:pPr>
        <w:spacing w:before="0" w:after="0" w:line="240" w:lineRule="auto"/>
        <w:rPr>
          <w:rFonts w:cs="Arial"/>
          <w:szCs w:val="22"/>
        </w:rPr>
      </w:pPr>
      <w:bookmarkStart w:id="0" w:name="_Hlk31651397"/>
      <w:r>
        <w:rPr>
          <w:rFonts w:cs="Arial"/>
          <w:szCs w:val="22"/>
        </w:rPr>
        <w:t xml:space="preserve">2.  </w:t>
      </w:r>
      <w:r w:rsidR="001066A2">
        <w:rPr>
          <w:rFonts w:cs="Arial"/>
          <w:szCs w:val="22"/>
        </w:rPr>
        <w:t>Describe h</w:t>
      </w:r>
      <w:r w:rsidR="004711E1" w:rsidRPr="00CE21E4">
        <w:rPr>
          <w:rFonts w:cs="Arial"/>
          <w:szCs w:val="22"/>
        </w:rPr>
        <w:t xml:space="preserve">ow can </w:t>
      </w:r>
      <w:r w:rsidR="004C5755">
        <w:rPr>
          <w:rFonts w:cs="Arial"/>
          <w:szCs w:val="22"/>
        </w:rPr>
        <w:t xml:space="preserve">a chef de </w:t>
      </w:r>
      <w:proofErr w:type="spellStart"/>
      <w:r w:rsidR="004C5755">
        <w:rPr>
          <w:rFonts w:cs="Arial"/>
          <w:szCs w:val="22"/>
        </w:rPr>
        <w:t>partie</w:t>
      </w:r>
      <w:proofErr w:type="spellEnd"/>
      <w:r w:rsidR="004711E1" w:rsidRPr="00CE21E4">
        <w:rPr>
          <w:rFonts w:cs="Arial"/>
          <w:szCs w:val="22"/>
        </w:rPr>
        <w:t xml:space="preserve"> ensure effective timescales </w:t>
      </w:r>
      <w:r w:rsidR="004711E1">
        <w:rPr>
          <w:rFonts w:cs="Arial"/>
          <w:szCs w:val="22"/>
        </w:rPr>
        <w:t>in</w:t>
      </w:r>
      <w:r w:rsidR="004711E1" w:rsidRPr="00CE21E4">
        <w:rPr>
          <w:rFonts w:cs="Arial"/>
          <w:szCs w:val="22"/>
        </w:rPr>
        <w:t xml:space="preserve"> the production and service of</w:t>
      </w:r>
    </w:p>
    <w:p w14:paraId="1D55763C" w14:textId="46AE9490" w:rsidR="004711E1" w:rsidRDefault="004711E1" w:rsidP="004711E1">
      <w:pPr>
        <w:spacing w:before="0" w:after="0" w:line="240" w:lineRule="auto"/>
        <w:rPr>
          <w:rFonts w:cs="Arial"/>
          <w:szCs w:val="22"/>
        </w:rPr>
      </w:pPr>
      <w:r w:rsidRPr="00CE21E4">
        <w:rPr>
          <w:rFonts w:cs="Arial"/>
          <w:szCs w:val="22"/>
        </w:rPr>
        <w:t xml:space="preserve"> </w:t>
      </w:r>
      <w:r w:rsidR="001066A2">
        <w:rPr>
          <w:rFonts w:cs="Arial"/>
          <w:szCs w:val="22"/>
        </w:rPr>
        <w:t xml:space="preserve">    </w:t>
      </w:r>
      <w:r w:rsidR="005E533A">
        <w:rPr>
          <w:rFonts w:cs="Arial"/>
          <w:szCs w:val="22"/>
        </w:rPr>
        <w:t>f</w:t>
      </w:r>
      <w:r w:rsidRPr="00CE21E4">
        <w:rPr>
          <w:rFonts w:cs="Arial"/>
          <w:szCs w:val="22"/>
        </w:rPr>
        <w:t>ood</w:t>
      </w:r>
      <w:r w:rsidR="005E533A">
        <w:rPr>
          <w:rFonts w:cs="Arial"/>
          <w:szCs w:val="22"/>
        </w:rPr>
        <w:t>:</w:t>
      </w:r>
    </w:p>
    <w:bookmarkEnd w:id="0"/>
    <w:p w14:paraId="204EECCB" w14:textId="0EDEF0A8" w:rsidR="004711E1" w:rsidRDefault="004711E1" w:rsidP="004711E1">
      <w:pPr>
        <w:spacing w:before="0" w:after="0" w:line="240" w:lineRule="auto"/>
        <w:rPr>
          <w:rFonts w:cs="Arial"/>
          <w:szCs w:val="22"/>
        </w:rPr>
      </w:pPr>
    </w:p>
    <w:p w14:paraId="19C30665" w14:textId="59DAA78D" w:rsidR="004711E1" w:rsidRPr="005E533A" w:rsidRDefault="004711E1" w:rsidP="004711E1">
      <w:pPr>
        <w:spacing w:before="0" w:after="0" w:line="240" w:lineRule="auto"/>
        <w:rPr>
          <w:rFonts w:cs="Arial"/>
          <w:color w:val="FF0000"/>
          <w:szCs w:val="22"/>
        </w:rPr>
      </w:pPr>
      <w:r w:rsidRPr="005E533A">
        <w:rPr>
          <w:rFonts w:cs="Arial"/>
          <w:color w:val="FF0000"/>
          <w:szCs w:val="22"/>
        </w:rPr>
        <w:t>Answer:</w:t>
      </w:r>
    </w:p>
    <w:p w14:paraId="4B19BF23" w14:textId="6DB8ACE1" w:rsidR="004711E1" w:rsidRPr="005E533A" w:rsidRDefault="004711E1" w:rsidP="004711E1">
      <w:pPr>
        <w:spacing w:before="0" w:after="0" w:line="240" w:lineRule="auto"/>
        <w:rPr>
          <w:rFonts w:cs="Arial"/>
          <w:color w:val="FF0000"/>
          <w:szCs w:val="22"/>
        </w:rPr>
      </w:pPr>
      <w:r w:rsidRPr="005E533A">
        <w:rPr>
          <w:rFonts w:cs="Arial"/>
          <w:color w:val="FF0000"/>
          <w:szCs w:val="22"/>
        </w:rPr>
        <w:t>Effective planning will ensure timescales are met</w:t>
      </w:r>
      <w:r w:rsidR="005E533A" w:rsidRPr="005E533A">
        <w:rPr>
          <w:rFonts w:cs="Arial"/>
          <w:color w:val="FF0000"/>
          <w:szCs w:val="22"/>
        </w:rPr>
        <w:t xml:space="preserve"> and</w:t>
      </w:r>
      <w:r w:rsidRPr="005E533A">
        <w:rPr>
          <w:rFonts w:cs="Arial"/>
          <w:color w:val="FF0000"/>
          <w:szCs w:val="22"/>
        </w:rPr>
        <w:t xml:space="preserve"> clear mis </w:t>
      </w:r>
      <w:proofErr w:type="spellStart"/>
      <w:r w:rsidRPr="005E533A">
        <w:rPr>
          <w:rFonts w:cs="Arial"/>
          <w:color w:val="FF0000"/>
          <w:szCs w:val="22"/>
        </w:rPr>
        <w:t>en</w:t>
      </w:r>
      <w:proofErr w:type="spellEnd"/>
      <w:r w:rsidRPr="005E533A">
        <w:rPr>
          <w:rFonts w:cs="Arial"/>
          <w:color w:val="FF0000"/>
          <w:szCs w:val="22"/>
        </w:rPr>
        <w:t xml:space="preserve"> place lists with timings are produced. Timescales required for production and service depend on the menu and number of clients during each seating period</w:t>
      </w:r>
      <w:r w:rsidR="005E533A" w:rsidRPr="005E533A">
        <w:rPr>
          <w:rFonts w:cs="Arial"/>
          <w:color w:val="FF0000"/>
          <w:szCs w:val="22"/>
        </w:rPr>
        <w:t>,</w:t>
      </w:r>
      <w:r w:rsidRPr="005E533A">
        <w:rPr>
          <w:rFonts w:cs="Arial"/>
          <w:color w:val="FF0000"/>
          <w:szCs w:val="22"/>
        </w:rPr>
        <w:t xml:space="preserve"> and need to be reflected in planning correct rostering, provisions and deployment of appropriate skill levels required to meet the task requirements.</w:t>
      </w:r>
    </w:p>
    <w:p w14:paraId="27BC3C2D" w14:textId="77777777" w:rsidR="006E1028" w:rsidRDefault="006E1028" w:rsidP="00110217">
      <w:pPr>
        <w:rPr>
          <w:rFonts w:cs="Arial"/>
          <w:szCs w:val="22"/>
        </w:rPr>
      </w:pPr>
    </w:p>
    <w:p w14:paraId="7C7F4077" w14:textId="0F12A7BB" w:rsidR="00405238" w:rsidRPr="00405238" w:rsidRDefault="00405238" w:rsidP="00405238">
      <w:pPr>
        <w:spacing w:before="0" w:after="0" w:line="240" w:lineRule="auto"/>
        <w:rPr>
          <w:rFonts w:cs="Arial"/>
          <w:szCs w:val="22"/>
          <w:lang w:val="en-AU"/>
        </w:rPr>
      </w:pPr>
      <w:bookmarkStart w:id="1" w:name="_Hlk31651485"/>
      <w:r>
        <w:rPr>
          <w:rFonts w:cs="Arial"/>
          <w:szCs w:val="22"/>
        </w:rPr>
        <w:t xml:space="preserve">3. </w:t>
      </w:r>
      <w:r w:rsidRPr="00A476C9">
        <w:rPr>
          <w:rFonts w:cs="Arial"/>
          <w:szCs w:val="22"/>
        </w:rPr>
        <w:t>What are the planning requirements for equipment to ensure efficiency in food productions?</w:t>
      </w:r>
      <w:r w:rsidRPr="00405238">
        <w:rPr>
          <w:rFonts w:eastAsia="Times New Roman" w:cs="Arial"/>
          <w:bCs/>
          <w:color w:val="0000FF"/>
          <w:szCs w:val="22"/>
          <w:lang w:val="en-AU"/>
        </w:rPr>
        <w:t xml:space="preserve"> </w:t>
      </w:r>
    </w:p>
    <w:bookmarkEnd w:id="1"/>
    <w:p w14:paraId="7801988F" w14:textId="70469417" w:rsidR="00405238" w:rsidRDefault="00405238" w:rsidP="00405238">
      <w:pPr>
        <w:spacing w:before="0" w:after="0" w:line="240" w:lineRule="auto"/>
        <w:rPr>
          <w:rFonts w:cs="Arial"/>
          <w:szCs w:val="22"/>
          <w:lang w:val="en-AU"/>
        </w:rPr>
      </w:pPr>
    </w:p>
    <w:p w14:paraId="5EAC3728" w14:textId="75D7856E" w:rsidR="00405238" w:rsidRPr="005E533A" w:rsidRDefault="00405238" w:rsidP="00405238">
      <w:pPr>
        <w:spacing w:before="0" w:after="0" w:line="240" w:lineRule="auto"/>
        <w:rPr>
          <w:rFonts w:cs="Arial"/>
          <w:color w:val="FF0000"/>
          <w:szCs w:val="22"/>
          <w:lang w:val="en-AU"/>
        </w:rPr>
      </w:pPr>
      <w:r w:rsidRPr="005E533A">
        <w:rPr>
          <w:rFonts w:cs="Arial"/>
          <w:color w:val="FF0000"/>
          <w:szCs w:val="22"/>
          <w:lang w:val="en-AU"/>
        </w:rPr>
        <w:t>Answer:</w:t>
      </w:r>
    </w:p>
    <w:p w14:paraId="53142EFB" w14:textId="60CD2C39" w:rsidR="00405238" w:rsidRPr="005E533A" w:rsidRDefault="00405238" w:rsidP="00405238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Cs w:val="22"/>
          <w:lang w:val="en-AU"/>
        </w:rPr>
      </w:pPr>
      <w:r w:rsidRPr="005E533A">
        <w:rPr>
          <w:rFonts w:cs="Arial"/>
          <w:bCs/>
          <w:color w:val="FF0000"/>
          <w:szCs w:val="22"/>
          <w:lang w:val="en-AU"/>
        </w:rPr>
        <w:t>Equipment</w:t>
      </w:r>
      <w:r w:rsidRPr="005E533A">
        <w:rPr>
          <w:rFonts w:cs="Arial"/>
          <w:color w:val="FF0000"/>
          <w:szCs w:val="22"/>
          <w:lang w:val="en-AU"/>
        </w:rPr>
        <w:t xml:space="preserve"> is like stock and whilst you need to have sufficient equipment to serve the number of seats available in the restaurant</w:t>
      </w:r>
      <w:r w:rsidR="005E533A" w:rsidRPr="005E533A">
        <w:rPr>
          <w:rFonts w:cs="Arial"/>
          <w:color w:val="FF0000"/>
          <w:szCs w:val="22"/>
          <w:lang w:val="en-AU"/>
        </w:rPr>
        <w:t>,</w:t>
      </w:r>
      <w:r w:rsidRPr="005E533A">
        <w:rPr>
          <w:rFonts w:cs="Arial"/>
          <w:color w:val="FF0000"/>
          <w:szCs w:val="22"/>
          <w:lang w:val="en-AU"/>
        </w:rPr>
        <w:t xml:space="preserve"> it is easy to over cater and tie up money in unnecessary equipment, cutlery and tools that may sit in the </w:t>
      </w:r>
      <w:proofErr w:type="gramStart"/>
      <w:r w:rsidRPr="005E533A">
        <w:rPr>
          <w:rFonts w:cs="Arial"/>
          <w:color w:val="FF0000"/>
          <w:szCs w:val="22"/>
          <w:lang w:val="en-AU"/>
        </w:rPr>
        <w:t>store room</w:t>
      </w:r>
      <w:proofErr w:type="gramEnd"/>
      <w:r w:rsidRPr="005E533A">
        <w:rPr>
          <w:rFonts w:cs="Arial"/>
          <w:color w:val="FF0000"/>
          <w:szCs w:val="22"/>
          <w:lang w:val="en-AU"/>
        </w:rPr>
        <w:t>.</w:t>
      </w:r>
    </w:p>
    <w:p w14:paraId="310A337E" w14:textId="77777777" w:rsidR="00405238" w:rsidRPr="005E533A" w:rsidRDefault="00405238" w:rsidP="00405238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Cs w:val="22"/>
          <w:lang w:val="en-AU"/>
        </w:rPr>
      </w:pPr>
      <w:r w:rsidRPr="005E533A">
        <w:rPr>
          <w:rFonts w:cs="Arial"/>
          <w:color w:val="FF0000"/>
          <w:szCs w:val="22"/>
          <w:lang w:val="en-AU"/>
        </w:rPr>
        <w:lastRenderedPageBreak/>
        <w:t xml:space="preserve">Associated costs of equipment such as maintenance, repairs and replacement also must be considered. </w:t>
      </w:r>
    </w:p>
    <w:p w14:paraId="3F250915" w14:textId="37111E66" w:rsidR="00405238" w:rsidRPr="005E533A" w:rsidRDefault="00405238" w:rsidP="00405238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Cs w:val="22"/>
          <w:lang w:val="en-AU"/>
        </w:rPr>
      </w:pPr>
      <w:r w:rsidRPr="005E533A">
        <w:rPr>
          <w:rFonts w:cs="Arial"/>
          <w:color w:val="FF0000"/>
          <w:szCs w:val="22"/>
          <w:lang w:val="en-AU"/>
        </w:rPr>
        <w:t xml:space="preserve">Consider the total amount needed, </w:t>
      </w:r>
      <w:r w:rsidR="00921432" w:rsidRPr="005E533A">
        <w:rPr>
          <w:rFonts w:cs="Arial"/>
          <w:color w:val="FF0000"/>
          <w:szCs w:val="22"/>
          <w:lang w:val="en-AU"/>
        </w:rPr>
        <w:t>possibl</w:t>
      </w:r>
      <w:r w:rsidRPr="005E533A">
        <w:rPr>
          <w:rFonts w:cs="Arial"/>
          <w:color w:val="FF0000"/>
          <w:szCs w:val="22"/>
          <w:lang w:val="en-AU"/>
        </w:rPr>
        <w:t>e</w:t>
      </w:r>
      <w:r w:rsidR="00921432" w:rsidRPr="005E533A">
        <w:rPr>
          <w:rFonts w:cs="Arial"/>
          <w:color w:val="FF0000"/>
          <w:szCs w:val="22"/>
          <w:lang w:val="en-AU"/>
        </w:rPr>
        <w:t xml:space="preserve"> </w:t>
      </w:r>
      <w:r w:rsidRPr="005E533A">
        <w:rPr>
          <w:rFonts w:cs="Arial"/>
          <w:color w:val="FF0000"/>
          <w:szCs w:val="22"/>
          <w:lang w:val="en-AU"/>
        </w:rPr>
        <w:t xml:space="preserve">level of theft and breakages and allow for ongoing replacement as part of the budget. </w:t>
      </w:r>
    </w:p>
    <w:p w14:paraId="485B3EB5" w14:textId="6481C751" w:rsidR="00405238" w:rsidRPr="005E533A" w:rsidRDefault="00405238" w:rsidP="00405238">
      <w:pPr>
        <w:numPr>
          <w:ilvl w:val="0"/>
          <w:numId w:val="35"/>
        </w:numPr>
        <w:spacing w:before="0" w:after="0" w:line="240" w:lineRule="auto"/>
        <w:rPr>
          <w:rFonts w:cs="Arial"/>
          <w:color w:val="FF0000"/>
          <w:szCs w:val="22"/>
          <w:lang w:val="en-AU"/>
        </w:rPr>
      </w:pPr>
      <w:r w:rsidRPr="005E533A">
        <w:rPr>
          <w:rFonts w:cs="Arial"/>
          <w:color w:val="FF0000"/>
          <w:szCs w:val="22"/>
          <w:lang w:val="en-AU"/>
        </w:rPr>
        <w:t>Contemplate the number of covers that you are likely to do each night</w:t>
      </w:r>
      <w:r w:rsidR="005E533A" w:rsidRPr="005E533A">
        <w:rPr>
          <w:rFonts w:cs="Arial"/>
          <w:color w:val="FF0000"/>
          <w:szCs w:val="22"/>
          <w:lang w:val="en-AU"/>
        </w:rPr>
        <w:t>.</w:t>
      </w:r>
      <w:r w:rsidRPr="005E533A">
        <w:rPr>
          <w:rFonts w:cs="Arial"/>
          <w:color w:val="FF0000"/>
          <w:szCs w:val="22"/>
          <w:lang w:val="en-AU"/>
        </w:rPr>
        <w:t xml:space="preserve"> </w:t>
      </w:r>
      <w:r w:rsidR="005E533A" w:rsidRPr="005E533A">
        <w:rPr>
          <w:rFonts w:cs="Arial"/>
          <w:color w:val="FF0000"/>
          <w:szCs w:val="22"/>
          <w:lang w:val="en-AU"/>
        </w:rPr>
        <w:t>T</w:t>
      </w:r>
      <w:r w:rsidRPr="005E533A">
        <w:rPr>
          <w:rFonts w:cs="Arial"/>
          <w:color w:val="FF0000"/>
          <w:szCs w:val="22"/>
          <w:lang w:val="en-AU"/>
        </w:rPr>
        <w:t>hink about the time between resets and what cutlery and crockery will be cleaned in between. For example</w:t>
      </w:r>
      <w:r w:rsidR="005E533A" w:rsidRPr="005E533A">
        <w:rPr>
          <w:rFonts w:cs="Arial"/>
          <w:color w:val="FF0000"/>
          <w:szCs w:val="22"/>
          <w:lang w:val="en-AU"/>
        </w:rPr>
        <w:t xml:space="preserve">, </w:t>
      </w:r>
      <w:r w:rsidRPr="005E533A">
        <w:rPr>
          <w:rFonts w:cs="Arial"/>
          <w:color w:val="FF0000"/>
          <w:szCs w:val="22"/>
          <w:lang w:val="en-AU"/>
        </w:rPr>
        <w:t xml:space="preserve">if you have a </w:t>
      </w:r>
      <w:proofErr w:type="gramStart"/>
      <w:r w:rsidRPr="005E533A">
        <w:rPr>
          <w:rFonts w:cs="Arial"/>
          <w:color w:val="FF0000"/>
          <w:szCs w:val="22"/>
          <w:lang w:val="en-AU"/>
        </w:rPr>
        <w:t>50 seater</w:t>
      </w:r>
      <w:proofErr w:type="gramEnd"/>
      <w:r w:rsidRPr="005E533A">
        <w:rPr>
          <w:rFonts w:cs="Arial"/>
          <w:color w:val="FF0000"/>
          <w:szCs w:val="22"/>
          <w:lang w:val="en-AU"/>
        </w:rPr>
        <w:t xml:space="preserve"> restaurant you may need 50 entrée plates as not all people will have starters</w:t>
      </w:r>
      <w:r w:rsidR="005E533A" w:rsidRPr="005E533A">
        <w:rPr>
          <w:rFonts w:cs="Arial"/>
          <w:color w:val="FF0000"/>
          <w:szCs w:val="22"/>
          <w:lang w:val="en-AU"/>
        </w:rPr>
        <w:t>,</w:t>
      </w:r>
      <w:r w:rsidRPr="005E533A">
        <w:rPr>
          <w:rFonts w:cs="Arial"/>
          <w:color w:val="FF0000"/>
          <w:szCs w:val="22"/>
          <w:lang w:val="en-AU"/>
        </w:rPr>
        <w:t xml:space="preserve"> but you can also utilise them for dessert but must allow for washing up </w:t>
      </w:r>
      <w:proofErr w:type="spellStart"/>
      <w:r w:rsidRPr="005E533A">
        <w:rPr>
          <w:rFonts w:cs="Arial"/>
          <w:color w:val="FF0000"/>
          <w:szCs w:val="22"/>
          <w:lang w:val="en-AU"/>
        </w:rPr>
        <w:t>inbetween</w:t>
      </w:r>
      <w:proofErr w:type="spellEnd"/>
      <w:r w:rsidRPr="005E533A">
        <w:rPr>
          <w:rFonts w:cs="Arial"/>
          <w:color w:val="FF0000"/>
          <w:szCs w:val="22"/>
          <w:lang w:val="en-AU"/>
        </w:rPr>
        <w:t xml:space="preserve">. </w:t>
      </w:r>
    </w:p>
    <w:p w14:paraId="54395F5E" w14:textId="77777777" w:rsidR="006E1028" w:rsidRDefault="006E1028" w:rsidP="006E1028">
      <w:pPr>
        <w:rPr>
          <w:rFonts w:cs="Arial"/>
          <w:szCs w:val="22"/>
        </w:rPr>
      </w:pPr>
    </w:p>
    <w:p w14:paraId="086C83A9" w14:textId="367C36C5" w:rsidR="00405238" w:rsidRPr="00A476C9" w:rsidRDefault="00405238" w:rsidP="00405238">
      <w:pPr>
        <w:spacing w:before="0" w:after="0" w:line="240" w:lineRule="auto"/>
        <w:rPr>
          <w:rFonts w:cs="Arial"/>
          <w:szCs w:val="22"/>
        </w:rPr>
      </w:pPr>
      <w:bookmarkStart w:id="2" w:name="_Hlk31651598"/>
      <w:r>
        <w:rPr>
          <w:rFonts w:cs="Arial"/>
          <w:szCs w:val="22"/>
        </w:rPr>
        <w:t>4.  Explain how</w:t>
      </w:r>
      <w:r w:rsidRPr="00A476C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chef de </w:t>
      </w:r>
      <w:proofErr w:type="spellStart"/>
      <w:r>
        <w:rPr>
          <w:rFonts w:cs="Arial"/>
          <w:szCs w:val="22"/>
        </w:rPr>
        <w:t>partie</w:t>
      </w:r>
      <w:proofErr w:type="spellEnd"/>
      <w:r>
        <w:rPr>
          <w:rFonts w:cs="Arial"/>
          <w:szCs w:val="22"/>
        </w:rPr>
        <w:t xml:space="preserve"> can </w:t>
      </w:r>
      <w:r w:rsidRPr="00A476C9">
        <w:rPr>
          <w:rFonts w:cs="Arial"/>
          <w:szCs w:val="22"/>
        </w:rPr>
        <w:t>effective</w:t>
      </w:r>
      <w:r>
        <w:rPr>
          <w:rFonts w:cs="Arial"/>
          <w:szCs w:val="22"/>
        </w:rPr>
        <w:t>ly plan and manage</w:t>
      </w:r>
      <w:r w:rsidRPr="00A476C9">
        <w:rPr>
          <w:rFonts w:cs="Arial"/>
          <w:szCs w:val="22"/>
        </w:rPr>
        <w:t xml:space="preserve"> stock</w:t>
      </w:r>
      <w:r>
        <w:rPr>
          <w:rFonts w:cs="Arial"/>
          <w:szCs w:val="22"/>
        </w:rPr>
        <w:t>:</w:t>
      </w:r>
      <w:bookmarkEnd w:id="2"/>
    </w:p>
    <w:p w14:paraId="52E30BB7" w14:textId="14EAB707" w:rsidR="00474F67" w:rsidRPr="005E533A" w:rsidRDefault="00474F67" w:rsidP="00474F67">
      <w:pPr>
        <w:pStyle w:val="Answer"/>
        <w:rPr>
          <w:color w:val="FF0000"/>
        </w:rPr>
      </w:pPr>
      <w:r w:rsidRPr="005E533A">
        <w:rPr>
          <w:color w:val="FF0000"/>
        </w:rPr>
        <w:t>Answer</w:t>
      </w:r>
      <w:r w:rsidR="00405238" w:rsidRPr="005E533A">
        <w:rPr>
          <w:color w:val="FF0000"/>
        </w:rPr>
        <w:t>:</w:t>
      </w:r>
    </w:p>
    <w:p w14:paraId="118DD6B6" w14:textId="759E47EA" w:rsidR="00405238" w:rsidRPr="005E533A" w:rsidRDefault="00405238" w:rsidP="00405238">
      <w:pPr>
        <w:pStyle w:val="Answer"/>
        <w:numPr>
          <w:ilvl w:val="0"/>
          <w:numId w:val="36"/>
        </w:numPr>
        <w:rPr>
          <w:color w:val="FF0000"/>
          <w:lang w:val="en-AU"/>
        </w:rPr>
      </w:pPr>
      <w:r w:rsidRPr="005E533A">
        <w:rPr>
          <w:bCs/>
          <w:color w:val="FF0000"/>
          <w:lang w:val="en-AU"/>
        </w:rPr>
        <w:t>Food</w:t>
      </w:r>
      <w:r w:rsidRPr="005E533A">
        <w:rPr>
          <w:color w:val="FF0000"/>
          <w:lang w:val="en-AU"/>
        </w:rPr>
        <w:t xml:space="preserve"> needs to be calculated carefully as you need sufficient to cover the daily </w:t>
      </w:r>
      <w:proofErr w:type="gramStart"/>
      <w:r w:rsidRPr="005E533A">
        <w:rPr>
          <w:color w:val="FF0000"/>
          <w:lang w:val="en-AU"/>
        </w:rPr>
        <w:t>needs</w:t>
      </w:r>
      <w:proofErr w:type="gramEnd"/>
      <w:r w:rsidRPr="005E533A">
        <w:rPr>
          <w:color w:val="FF0000"/>
          <w:lang w:val="en-AU"/>
        </w:rPr>
        <w:t xml:space="preserve"> but you want to ensure no food is wasted or going </w:t>
      </w:r>
      <w:r w:rsidR="00921432" w:rsidRPr="005E533A">
        <w:rPr>
          <w:color w:val="FF0000"/>
          <w:lang w:val="en-AU"/>
        </w:rPr>
        <w:t>past its best</w:t>
      </w:r>
      <w:r w:rsidRPr="005E533A">
        <w:rPr>
          <w:color w:val="FF0000"/>
          <w:lang w:val="en-AU"/>
        </w:rPr>
        <w:t xml:space="preserve">. </w:t>
      </w:r>
    </w:p>
    <w:p w14:paraId="0972BEDD" w14:textId="77777777" w:rsidR="00405238" w:rsidRPr="005E533A" w:rsidRDefault="00405238" w:rsidP="00405238">
      <w:pPr>
        <w:pStyle w:val="Answer"/>
        <w:numPr>
          <w:ilvl w:val="0"/>
          <w:numId w:val="36"/>
        </w:numPr>
        <w:rPr>
          <w:color w:val="FF0000"/>
          <w:lang w:val="en-AU"/>
        </w:rPr>
      </w:pPr>
      <w:r w:rsidRPr="005E533A">
        <w:rPr>
          <w:color w:val="FF0000"/>
          <w:lang w:val="en-AU"/>
        </w:rPr>
        <w:t xml:space="preserve">Taking stock after each service period allows for extra orders from suppliers. </w:t>
      </w:r>
    </w:p>
    <w:p w14:paraId="1210E759" w14:textId="77777777" w:rsidR="00405238" w:rsidRPr="005E533A" w:rsidRDefault="00405238" w:rsidP="00405238">
      <w:pPr>
        <w:pStyle w:val="Answer"/>
        <w:numPr>
          <w:ilvl w:val="0"/>
          <w:numId w:val="36"/>
        </w:numPr>
        <w:rPr>
          <w:color w:val="FF0000"/>
          <w:lang w:val="en-AU"/>
        </w:rPr>
      </w:pPr>
      <w:r w:rsidRPr="005E533A">
        <w:rPr>
          <w:color w:val="FF0000"/>
          <w:lang w:val="en-AU"/>
        </w:rPr>
        <w:t xml:space="preserve">Good communication between kitchen and service staff is essential. </w:t>
      </w:r>
    </w:p>
    <w:p w14:paraId="2D880A9D" w14:textId="77777777" w:rsidR="00405238" w:rsidRPr="005E533A" w:rsidRDefault="00405238" w:rsidP="00405238">
      <w:pPr>
        <w:pStyle w:val="Answer"/>
        <w:numPr>
          <w:ilvl w:val="0"/>
          <w:numId w:val="36"/>
        </w:numPr>
        <w:rPr>
          <w:color w:val="FF0000"/>
          <w:lang w:val="en-AU"/>
        </w:rPr>
      </w:pPr>
      <w:r w:rsidRPr="005E533A">
        <w:rPr>
          <w:color w:val="FF0000"/>
          <w:lang w:val="en-AU"/>
        </w:rPr>
        <w:t xml:space="preserve">Relationships with suppliers are also important to ensure they can supply when needed. </w:t>
      </w:r>
    </w:p>
    <w:p w14:paraId="00CBF497" w14:textId="674D5FD0" w:rsidR="00405238" w:rsidRPr="005E533A" w:rsidRDefault="00405238" w:rsidP="00405238">
      <w:pPr>
        <w:pStyle w:val="Answer"/>
        <w:numPr>
          <w:ilvl w:val="0"/>
          <w:numId w:val="36"/>
        </w:numPr>
        <w:rPr>
          <w:color w:val="FF0000"/>
          <w:lang w:val="en-AU"/>
        </w:rPr>
      </w:pPr>
      <w:r w:rsidRPr="005E533A">
        <w:rPr>
          <w:color w:val="FF0000"/>
        </w:rPr>
        <w:t>Applying minimum and maximum stock levels is an excellent way to protect cashflow and ensure sufficient supplies.</w:t>
      </w:r>
    </w:p>
    <w:p w14:paraId="1E6198E3" w14:textId="7733722E" w:rsidR="00921432" w:rsidRPr="005E533A" w:rsidRDefault="00921432" w:rsidP="00405238">
      <w:pPr>
        <w:pStyle w:val="Answer"/>
        <w:numPr>
          <w:ilvl w:val="0"/>
          <w:numId w:val="36"/>
        </w:numPr>
        <w:rPr>
          <w:color w:val="FF0000"/>
          <w:lang w:val="en-AU"/>
        </w:rPr>
      </w:pPr>
      <w:r w:rsidRPr="005E533A">
        <w:rPr>
          <w:color w:val="FF0000"/>
        </w:rPr>
        <w:t>Stock rotation to ensure old stock is used before new stock to prevent waste and items going out of date.</w:t>
      </w:r>
    </w:p>
    <w:p w14:paraId="0B7C3DA5" w14:textId="77777777" w:rsidR="00405238" w:rsidRDefault="00405238" w:rsidP="00474F67">
      <w:pPr>
        <w:pStyle w:val="Answer"/>
      </w:pPr>
    </w:p>
    <w:p w14:paraId="5E66CB18" w14:textId="26A5342C" w:rsidR="00474F67" w:rsidRDefault="004C5755" w:rsidP="00474F67">
      <w:pPr>
        <w:rPr>
          <w:rFonts w:cs="Arial"/>
          <w:szCs w:val="22"/>
        </w:rPr>
      </w:pPr>
      <w:bookmarkStart w:id="3" w:name="_Hlk31651729"/>
      <w:r>
        <w:rPr>
          <w:rFonts w:cs="Arial"/>
          <w:szCs w:val="22"/>
        </w:rPr>
        <w:t>5.  Describe the aim</w:t>
      </w:r>
      <w:r w:rsidR="001066A2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of a briefing in a production kitchen.</w:t>
      </w:r>
    </w:p>
    <w:bookmarkEnd w:id="3"/>
    <w:p w14:paraId="66284E41" w14:textId="6F04ECB8" w:rsidR="004C5755" w:rsidRPr="005E533A" w:rsidRDefault="004C5755" w:rsidP="004C5755">
      <w:pPr>
        <w:numPr>
          <w:ilvl w:val="0"/>
          <w:numId w:val="41"/>
        </w:numPr>
        <w:kinsoku w:val="0"/>
        <w:overflowPunct w:val="0"/>
        <w:spacing w:line="400" w:lineRule="exact"/>
        <w:ind w:left="1224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t>To disseminate information to the team in a timely, concise and clear manner</w:t>
      </w:r>
    </w:p>
    <w:p w14:paraId="334EF28C" w14:textId="77777777" w:rsidR="004C5755" w:rsidRPr="005E533A" w:rsidRDefault="004C5755" w:rsidP="004C5755">
      <w:pPr>
        <w:numPr>
          <w:ilvl w:val="0"/>
          <w:numId w:val="41"/>
        </w:numPr>
        <w:kinsoku w:val="0"/>
        <w:overflowPunct w:val="0"/>
        <w:spacing w:line="400" w:lineRule="exact"/>
        <w:ind w:left="1224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t>To ensure everyone in the team understands the information</w:t>
      </w:r>
    </w:p>
    <w:p w14:paraId="76BBC404" w14:textId="5DA2B231" w:rsidR="004C5755" w:rsidRPr="005E533A" w:rsidRDefault="004C5755" w:rsidP="004C5755">
      <w:pPr>
        <w:numPr>
          <w:ilvl w:val="0"/>
          <w:numId w:val="41"/>
        </w:numPr>
        <w:kinsoku w:val="0"/>
        <w:overflowPunct w:val="0"/>
        <w:spacing w:line="400" w:lineRule="exact"/>
        <w:ind w:left="1224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t>To provide opportunities for two-way communication</w:t>
      </w:r>
      <w:r w:rsidR="005E533A">
        <w:rPr>
          <w:rFonts w:eastAsia="MS PGothic" w:cs="Arial"/>
          <w:color w:val="FF0000"/>
          <w:szCs w:val="22"/>
          <w:lang w:val="en-US" w:eastAsia="en-GB"/>
        </w:rPr>
        <w:t>.</w:t>
      </w:r>
    </w:p>
    <w:p w14:paraId="5FFF2DCC" w14:textId="5B8CD090" w:rsidR="004C5755" w:rsidRDefault="004C5755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MS PGothic" w:cs="Arial"/>
          <w:color w:val="000000"/>
          <w:szCs w:val="22"/>
          <w:lang w:val="en-US" w:eastAsia="en-GB"/>
        </w:rPr>
      </w:pPr>
    </w:p>
    <w:p w14:paraId="71D5211B" w14:textId="77777777" w:rsidR="004C5755" w:rsidRPr="004C5755" w:rsidRDefault="004C5755" w:rsidP="004C5755">
      <w:pPr>
        <w:kinsoku w:val="0"/>
        <w:overflowPunct w:val="0"/>
        <w:spacing w:before="0" w:after="0" w:line="400" w:lineRule="exact"/>
        <w:contextualSpacing/>
        <w:textAlignment w:val="baseline"/>
        <w:rPr>
          <w:rFonts w:eastAsia="Times New Roman" w:cs="Arial"/>
          <w:szCs w:val="22"/>
          <w:lang w:eastAsia="en-GB"/>
        </w:rPr>
      </w:pPr>
      <w:bookmarkStart w:id="4" w:name="_Hlk31651811"/>
      <w:r w:rsidRPr="004C5755">
        <w:rPr>
          <w:rFonts w:eastAsia="MS PGothic" w:cs="Arial"/>
          <w:color w:val="000000"/>
          <w:szCs w:val="22"/>
          <w:lang w:val="en-US" w:eastAsia="en-GB"/>
        </w:rPr>
        <w:t>6. Explain the purpose of briefing the team:</w:t>
      </w:r>
    </w:p>
    <w:p w14:paraId="4DD7CB26" w14:textId="5C4868F6" w:rsidR="004C5755" w:rsidRPr="005E533A" w:rsidRDefault="004C5755" w:rsidP="004C5755">
      <w:pPr>
        <w:pStyle w:val="ListParagraph"/>
        <w:numPr>
          <w:ilvl w:val="0"/>
          <w:numId w:val="43"/>
        </w:numPr>
        <w:kinsoku w:val="0"/>
        <w:overflowPunct w:val="0"/>
        <w:spacing w:before="0" w:after="0" w:line="400" w:lineRule="exact"/>
        <w:contextualSpacing/>
        <w:textAlignment w:val="baseline"/>
        <w:rPr>
          <w:rFonts w:eastAsia="MS PGothic" w:cs="Arial"/>
          <w:color w:val="FF0000"/>
          <w:szCs w:val="22"/>
          <w:lang w:val="en-US"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t>At the start of a shift</w:t>
      </w:r>
    </w:p>
    <w:bookmarkEnd w:id="4"/>
    <w:p w14:paraId="7BE91DED" w14:textId="41E9EEEB" w:rsidR="004C5755" w:rsidRPr="005E533A" w:rsidRDefault="004C5755" w:rsidP="004C5755">
      <w:pPr>
        <w:pStyle w:val="ListParagraph"/>
        <w:kinsoku w:val="0"/>
        <w:overflowPunct w:val="0"/>
        <w:spacing w:before="0" w:after="0" w:line="400" w:lineRule="exact"/>
        <w:contextualSpacing/>
        <w:textAlignment w:val="baseline"/>
        <w:rPr>
          <w:rFonts w:eastAsia="MS PGothic" w:cs="Arial"/>
          <w:color w:val="FF0000"/>
          <w:szCs w:val="22"/>
          <w:lang w:val="en-US"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t>To allocate tasks,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 xml:space="preserve">To issue </w:t>
      </w:r>
      <w:proofErr w:type="spellStart"/>
      <w:r w:rsidRPr="005E533A">
        <w:rPr>
          <w:rFonts w:eastAsia="MS PGothic" w:cs="Arial"/>
          <w:color w:val="FF0000"/>
          <w:szCs w:val="22"/>
          <w:lang w:val="en-US" w:eastAsia="en-GB"/>
        </w:rPr>
        <w:t>standardised</w:t>
      </w:r>
      <w:proofErr w:type="spellEnd"/>
      <w:r w:rsidRPr="005E533A">
        <w:rPr>
          <w:rFonts w:eastAsia="MS PGothic" w:cs="Arial"/>
          <w:color w:val="FF0000"/>
          <w:szCs w:val="22"/>
          <w:lang w:val="en-US" w:eastAsia="en-GB"/>
        </w:rPr>
        <w:t xml:space="preserve"> recipes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issue prep lists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Motivate the team</w:t>
      </w:r>
    </w:p>
    <w:p w14:paraId="467F83D7" w14:textId="7B1DF5FD" w:rsidR="00921432" w:rsidRPr="005E533A" w:rsidRDefault="00921432" w:rsidP="004C5755">
      <w:pPr>
        <w:pStyle w:val="ListParagraph"/>
        <w:kinsoku w:val="0"/>
        <w:overflowPunct w:val="0"/>
        <w:spacing w:before="0" w:after="0" w:line="400" w:lineRule="exact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t>To address any questions/concerns</w:t>
      </w:r>
    </w:p>
    <w:p w14:paraId="392E04E9" w14:textId="67586FEC" w:rsidR="004C5755" w:rsidRPr="005E533A" w:rsidRDefault="004C5755" w:rsidP="004C5755">
      <w:pPr>
        <w:pStyle w:val="ListParagraph"/>
        <w:numPr>
          <w:ilvl w:val="0"/>
          <w:numId w:val="43"/>
        </w:numPr>
        <w:kinsoku w:val="0"/>
        <w:overflowPunct w:val="0"/>
        <w:spacing w:line="400" w:lineRule="exact"/>
        <w:contextualSpacing/>
        <w:textAlignment w:val="baseline"/>
        <w:rPr>
          <w:rFonts w:eastAsia="Times New Roman" w:cs="Arial"/>
          <w:color w:val="FF0000"/>
          <w:szCs w:val="22"/>
          <w:lang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t>Pre-service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outline the plan for service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discuss special requests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discuss / reinforce service standards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discuss potential issues for service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motivate the team</w:t>
      </w:r>
    </w:p>
    <w:p w14:paraId="4429FBE7" w14:textId="7E98AAFB" w:rsidR="004C5755" w:rsidRPr="005E533A" w:rsidRDefault="004C5755" w:rsidP="004C5755">
      <w:pPr>
        <w:pStyle w:val="ListParagraph"/>
        <w:numPr>
          <w:ilvl w:val="0"/>
          <w:numId w:val="43"/>
        </w:numPr>
        <w:kinsoku w:val="0"/>
        <w:overflowPunct w:val="0"/>
        <w:spacing w:line="400" w:lineRule="exact"/>
        <w:contextualSpacing/>
        <w:textAlignment w:val="baseline"/>
        <w:rPr>
          <w:rFonts w:eastAsia="MS PGothic" w:cs="Arial"/>
          <w:color w:val="FF0000"/>
          <w:szCs w:val="22"/>
          <w:lang w:val="en-US" w:eastAsia="en-GB"/>
        </w:rPr>
      </w:pPr>
      <w:r w:rsidRPr="005E533A">
        <w:rPr>
          <w:rFonts w:eastAsia="MS PGothic" w:cs="Arial"/>
          <w:color w:val="FF0000"/>
          <w:szCs w:val="22"/>
          <w:lang w:val="en-US" w:eastAsia="en-GB"/>
        </w:rPr>
        <w:lastRenderedPageBreak/>
        <w:t xml:space="preserve">At the end of </w:t>
      </w:r>
      <w:r w:rsidR="001066A2" w:rsidRPr="005E533A">
        <w:rPr>
          <w:rFonts w:eastAsia="MS PGothic" w:cs="Arial"/>
          <w:color w:val="FF0000"/>
          <w:szCs w:val="22"/>
          <w:lang w:val="en-US" w:eastAsia="en-GB"/>
        </w:rPr>
        <w:t>service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de-brief the team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share customer feedback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provide team/individual feedback on performance</w:t>
      </w:r>
      <w:r w:rsidRPr="005E533A">
        <w:rPr>
          <w:rFonts w:eastAsia="MS PGothic" w:cs="Arial"/>
          <w:color w:val="FF0000"/>
          <w:szCs w:val="22"/>
          <w:lang w:val="en-US" w:eastAsia="en-GB"/>
        </w:rPr>
        <w:br/>
        <w:t>To deal with any issues</w:t>
      </w:r>
      <w:r w:rsidR="005E533A">
        <w:rPr>
          <w:rFonts w:eastAsia="MS PGothic" w:cs="Arial"/>
          <w:color w:val="FF0000"/>
          <w:szCs w:val="22"/>
          <w:lang w:val="en-US" w:eastAsia="en-GB"/>
        </w:rPr>
        <w:t>.</w:t>
      </w:r>
      <w:bookmarkStart w:id="5" w:name="_GoBack"/>
      <w:bookmarkEnd w:id="5"/>
    </w:p>
    <w:p w14:paraId="0CED0498" w14:textId="77777777" w:rsidR="004C5755" w:rsidRDefault="004C5755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MS PGothic" w:cs="Arial"/>
          <w:color w:val="000000"/>
          <w:szCs w:val="22"/>
          <w:lang w:val="en-US" w:eastAsia="en-GB"/>
        </w:rPr>
      </w:pPr>
    </w:p>
    <w:p w14:paraId="1B6D24C4" w14:textId="77777777" w:rsidR="004C5755" w:rsidRPr="004C5755" w:rsidRDefault="004C5755" w:rsidP="004C5755">
      <w:pPr>
        <w:kinsoku w:val="0"/>
        <w:overflowPunct w:val="0"/>
        <w:spacing w:line="400" w:lineRule="exact"/>
        <w:contextualSpacing/>
        <w:textAlignment w:val="baseline"/>
        <w:rPr>
          <w:rFonts w:eastAsia="Times New Roman" w:cs="Arial"/>
          <w:szCs w:val="22"/>
          <w:lang w:eastAsia="en-GB"/>
        </w:rPr>
      </w:pPr>
    </w:p>
    <w:p w14:paraId="6C3D04B4" w14:textId="77777777" w:rsidR="00474F67" w:rsidRDefault="00474F67" w:rsidP="00474F67">
      <w:pPr>
        <w:rPr>
          <w:rFonts w:cs="Arial"/>
          <w:szCs w:val="22"/>
        </w:rPr>
      </w:pPr>
    </w:p>
    <w:p w14:paraId="7BEA5A68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AD106" w14:textId="77777777" w:rsidR="00F37F5C" w:rsidRDefault="00F37F5C">
      <w:pPr>
        <w:spacing w:before="0" w:after="0"/>
      </w:pPr>
      <w:r>
        <w:separator/>
      </w:r>
    </w:p>
  </w:endnote>
  <w:endnote w:type="continuationSeparator" w:id="0">
    <w:p w14:paraId="598334C3" w14:textId="77777777" w:rsidR="00F37F5C" w:rsidRDefault="00F37F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77E9D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FADAAA" wp14:editId="68A37F7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234E966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10A4639" w14:textId="7FF1A2E6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E533A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37F5C">
                                  <w:fldChar w:fldCharType="begin"/>
                                </w:r>
                                <w:r w:rsidR="00F37F5C">
                                  <w:instrText xml:space="preserve"> NUMPAGES   \* MERGEFORMAT </w:instrText>
                                </w:r>
                                <w:r w:rsidR="00F37F5C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37F5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25176173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2EACF17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B4B1E8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0D02462F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BDF6713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ADA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234E966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10A4639" w14:textId="7FF1A2E6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E533A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37F5C">
                            <w:fldChar w:fldCharType="begin"/>
                          </w:r>
                          <w:r w:rsidR="00F37F5C">
                            <w:instrText xml:space="preserve"> NUMPAGES   \* MERGEFORMAT </w:instrText>
                          </w:r>
                          <w:r w:rsidR="00F37F5C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37F5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25176173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2EACF17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2B4B1E8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0D02462F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BDF6713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99B1" w14:textId="77777777" w:rsidR="00F37F5C" w:rsidRDefault="00F37F5C">
      <w:pPr>
        <w:spacing w:before="0" w:after="0"/>
      </w:pPr>
      <w:r>
        <w:separator/>
      </w:r>
    </w:p>
  </w:footnote>
  <w:footnote w:type="continuationSeparator" w:id="0">
    <w:p w14:paraId="25E1C4AF" w14:textId="77777777" w:rsidR="00F37F5C" w:rsidRDefault="00F37F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37A9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B85331" wp14:editId="615C5A23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C67AEF6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35D5ADB" w14:textId="03C37170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711E1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5E533A" w:rsidRPr="005E533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F737BF9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048D68C" wp14:editId="355BB3D1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9179152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0AFF35B" w14:textId="40245B39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711E1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82ED78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8533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C67AEF6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35D5ADB" w14:textId="03C37170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711E1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5E533A" w:rsidRPr="005E533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F737BF9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48D68C" wp14:editId="355BB3D1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9179152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0AFF35B" w14:textId="40245B39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711E1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82ED78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6FE"/>
    <w:multiLevelType w:val="hybridMultilevel"/>
    <w:tmpl w:val="EF86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662"/>
    <w:multiLevelType w:val="hybridMultilevel"/>
    <w:tmpl w:val="1F6E2C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F2841"/>
    <w:multiLevelType w:val="hybridMultilevel"/>
    <w:tmpl w:val="5492B92C"/>
    <w:lvl w:ilvl="0" w:tplc="CE96E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6CAE"/>
    <w:multiLevelType w:val="hybridMultilevel"/>
    <w:tmpl w:val="1712930A"/>
    <w:lvl w:ilvl="0" w:tplc="63A2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42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CF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E5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6C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AD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C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82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6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237995"/>
    <w:multiLevelType w:val="hybridMultilevel"/>
    <w:tmpl w:val="6E2A9D84"/>
    <w:lvl w:ilvl="0" w:tplc="3A16B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1" w:tplc="84C4E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F6205"/>
    <w:multiLevelType w:val="hybridMultilevel"/>
    <w:tmpl w:val="683AF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6A7E5D"/>
    <w:multiLevelType w:val="hybridMultilevel"/>
    <w:tmpl w:val="081A24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A69B9"/>
    <w:multiLevelType w:val="hybridMultilevel"/>
    <w:tmpl w:val="D2466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710C"/>
    <w:multiLevelType w:val="hybridMultilevel"/>
    <w:tmpl w:val="5FFEFC4C"/>
    <w:lvl w:ilvl="0" w:tplc="86644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A0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6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EE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6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64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2F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C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56DF8"/>
    <w:multiLevelType w:val="hybridMultilevel"/>
    <w:tmpl w:val="17522B8A"/>
    <w:lvl w:ilvl="0" w:tplc="22E0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35487"/>
    <w:multiLevelType w:val="hybridMultilevel"/>
    <w:tmpl w:val="029A3A34"/>
    <w:lvl w:ilvl="0" w:tplc="84C4E2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1" w:tplc="84C4E26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FF0000"/>
        <w:position w:val="-4"/>
        <w:sz w:val="22"/>
        <w:szCs w:val="22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0"/>
  </w:num>
  <w:num w:numId="4">
    <w:abstractNumId w:val="24"/>
  </w:num>
  <w:num w:numId="5">
    <w:abstractNumId w:val="9"/>
  </w:num>
  <w:num w:numId="6">
    <w:abstractNumId w:val="23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5"/>
  </w:num>
  <w:num w:numId="11">
    <w:abstractNumId w:val="16"/>
  </w:num>
  <w:num w:numId="12">
    <w:abstractNumId w:val="7"/>
  </w:num>
  <w:num w:numId="13">
    <w:abstractNumId w:val="15"/>
  </w:num>
  <w:num w:numId="14">
    <w:abstractNumId w:val="27"/>
  </w:num>
  <w:num w:numId="15">
    <w:abstractNumId w:val="14"/>
  </w:num>
  <w:num w:numId="16">
    <w:abstractNumId w:val="8"/>
  </w:num>
  <w:num w:numId="17">
    <w:abstractNumId w:val="32"/>
  </w:num>
  <w:num w:numId="18">
    <w:abstractNumId w:val="33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1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8"/>
  </w:num>
  <w:num w:numId="28">
    <w:abstractNumId w:val="12"/>
    <w:lvlOverride w:ilvl="0">
      <w:startOverride w:val="1"/>
    </w:lvlOverride>
  </w:num>
  <w:num w:numId="29">
    <w:abstractNumId w:val="29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5"/>
  </w:num>
  <w:num w:numId="34">
    <w:abstractNumId w:val="18"/>
  </w:num>
  <w:num w:numId="35">
    <w:abstractNumId w:val="17"/>
  </w:num>
  <w:num w:numId="36">
    <w:abstractNumId w:val="3"/>
  </w:num>
  <w:num w:numId="37">
    <w:abstractNumId w:val="1"/>
  </w:num>
  <w:num w:numId="38">
    <w:abstractNumId w:val="21"/>
  </w:num>
  <w:num w:numId="39">
    <w:abstractNumId w:val="26"/>
  </w:num>
  <w:num w:numId="40">
    <w:abstractNumId w:val="11"/>
  </w:num>
  <w:num w:numId="41">
    <w:abstractNumId w:val="20"/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066A2"/>
    <w:rsid w:val="00110217"/>
    <w:rsid w:val="00152AC3"/>
    <w:rsid w:val="00156AF3"/>
    <w:rsid w:val="0019491D"/>
    <w:rsid w:val="001F74AD"/>
    <w:rsid w:val="002D07A8"/>
    <w:rsid w:val="003405EA"/>
    <w:rsid w:val="00393F8C"/>
    <w:rsid w:val="003B712C"/>
    <w:rsid w:val="003B7963"/>
    <w:rsid w:val="00404B31"/>
    <w:rsid w:val="00405238"/>
    <w:rsid w:val="004711E1"/>
    <w:rsid w:val="00474F67"/>
    <w:rsid w:val="0048500D"/>
    <w:rsid w:val="004C5755"/>
    <w:rsid w:val="00524E1B"/>
    <w:rsid w:val="005E533A"/>
    <w:rsid w:val="006642FD"/>
    <w:rsid w:val="006807B0"/>
    <w:rsid w:val="006B798A"/>
    <w:rsid w:val="006D3AA3"/>
    <w:rsid w:val="006D4994"/>
    <w:rsid w:val="006E1028"/>
    <w:rsid w:val="006E19C2"/>
    <w:rsid w:val="006F7BAF"/>
    <w:rsid w:val="0071104C"/>
    <w:rsid w:val="00797FA7"/>
    <w:rsid w:val="007A6056"/>
    <w:rsid w:val="008C1F1C"/>
    <w:rsid w:val="008F6948"/>
    <w:rsid w:val="00921432"/>
    <w:rsid w:val="009975A0"/>
    <w:rsid w:val="009C5C6E"/>
    <w:rsid w:val="00A2454C"/>
    <w:rsid w:val="00AA5EBE"/>
    <w:rsid w:val="00AC480E"/>
    <w:rsid w:val="00AE245C"/>
    <w:rsid w:val="00B054EC"/>
    <w:rsid w:val="00BE2C21"/>
    <w:rsid w:val="00C01D20"/>
    <w:rsid w:val="00C202BF"/>
    <w:rsid w:val="00C858D7"/>
    <w:rsid w:val="00D073BC"/>
    <w:rsid w:val="00D4336D"/>
    <w:rsid w:val="00D56B82"/>
    <w:rsid w:val="00DA2485"/>
    <w:rsid w:val="00DE29A8"/>
    <w:rsid w:val="00F15749"/>
    <w:rsid w:val="00F37F5C"/>
    <w:rsid w:val="00FD52DA"/>
    <w:rsid w:val="00FF2FC2"/>
    <w:rsid w:val="00FF4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95F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238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3B7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12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12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5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6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44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240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89">
          <w:marLeft w:val="50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2020-04-28T09:42:00Z</dcterms:created>
  <dcterms:modified xsi:type="dcterms:W3CDTF">2020-04-28T09:42:00Z</dcterms:modified>
</cp:coreProperties>
</file>