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  <w:bookmarkStart w:id="0" w:name="_GoBack"/>
      <w:bookmarkEnd w:id="0"/>
    </w:p>
    <w:p w14:paraId="0F86E861" w14:textId="13B8C840" w:rsidR="00426BCF" w:rsidRPr="00DC65D3" w:rsidRDefault="008B35E2" w:rsidP="00DC65D3">
      <w:pPr>
        <w:pStyle w:val="Heading1"/>
      </w:pPr>
      <w:r>
        <w:t>Handou</w:t>
      </w:r>
      <w:r w:rsidR="00110217" w:rsidRPr="00692A45">
        <w:t xml:space="preserve">t </w:t>
      </w:r>
      <w:r w:rsidR="00342609">
        <w:t>10</w:t>
      </w:r>
      <w:r w:rsidR="00110217" w:rsidRPr="00692A45">
        <w:t xml:space="preserve">: </w:t>
      </w:r>
      <w:r w:rsidR="00CE160F">
        <w:t>Training</w:t>
      </w:r>
      <w:r w:rsidR="00342609">
        <w:t xml:space="preserve"> costs</w:t>
      </w:r>
    </w:p>
    <w:p w14:paraId="60FA9B3E" w14:textId="6F84FEB3" w:rsidR="00342609" w:rsidRPr="0038517A" w:rsidRDefault="00342609" w:rsidP="00342609">
      <w:pPr>
        <w:kinsoku w:val="0"/>
        <w:overflowPunct w:val="0"/>
        <w:spacing w:after="120" w:line="240" w:lineRule="auto"/>
        <w:contextualSpacing/>
        <w:textAlignment w:val="baseline"/>
        <w:rPr>
          <w:rFonts w:eastAsia="Arial" w:cs="Arial"/>
          <w:color w:val="000000" w:themeColor="text1"/>
          <w:sz w:val="24"/>
          <w:lang w:val="en-AU" w:eastAsia="en-GB"/>
        </w:rPr>
      </w:pPr>
      <w:r w:rsidRPr="0038517A">
        <w:rPr>
          <w:rFonts w:eastAsia="Arial" w:cs="Arial"/>
          <w:color w:val="000000" w:themeColor="text1"/>
          <w:sz w:val="24"/>
          <w:lang w:val="en-AU" w:eastAsia="en-GB"/>
        </w:rPr>
        <w:t>The training or coaching planning must also include a budget allocation. In essence any training incurs costs either through direct costs for the trainer or through costs incurred due to loss of productivity</w:t>
      </w:r>
      <w:r>
        <w:rPr>
          <w:rFonts w:eastAsia="Arial" w:cs="Arial"/>
          <w:color w:val="000000" w:themeColor="text1"/>
          <w:sz w:val="24"/>
          <w:lang w:val="en-AU" w:eastAsia="en-GB"/>
        </w:rPr>
        <w:t>.</w:t>
      </w:r>
    </w:p>
    <w:p w14:paraId="092272EB" w14:textId="77777777" w:rsidR="00342609" w:rsidRPr="0038517A" w:rsidRDefault="00342609" w:rsidP="00342609">
      <w:pPr>
        <w:kinsoku w:val="0"/>
        <w:overflowPunct w:val="0"/>
        <w:spacing w:after="120" w:line="240" w:lineRule="auto"/>
        <w:contextualSpacing/>
        <w:textAlignment w:val="baseline"/>
        <w:rPr>
          <w:rFonts w:eastAsia="Times New Roman" w:cs="Arial"/>
          <w:color w:val="C00000"/>
          <w:sz w:val="24"/>
          <w:lang w:eastAsia="en-GB"/>
        </w:rPr>
      </w:pPr>
    </w:p>
    <w:p w14:paraId="099F493D" w14:textId="5C2C18B4" w:rsidR="00342609" w:rsidRPr="0038517A" w:rsidRDefault="00342609" w:rsidP="00342609">
      <w:pPr>
        <w:kinsoku w:val="0"/>
        <w:overflowPunct w:val="0"/>
        <w:spacing w:after="120" w:line="240" w:lineRule="auto"/>
        <w:contextualSpacing/>
        <w:textAlignment w:val="baseline"/>
        <w:rPr>
          <w:rFonts w:eastAsia="Arial" w:cs="Arial"/>
          <w:color w:val="000000" w:themeColor="text1"/>
          <w:sz w:val="24"/>
          <w:lang w:val="en-AU" w:eastAsia="en-GB"/>
        </w:rPr>
      </w:pPr>
      <w:r w:rsidRPr="0038517A">
        <w:rPr>
          <w:rFonts w:eastAsia="Arial" w:cs="Arial"/>
          <w:color w:val="000000" w:themeColor="text1"/>
          <w:sz w:val="24"/>
          <w:lang w:val="en-AU" w:eastAsia="en-GB"/>
        </w:rPr>
        <w:t>Costs for trainers can be substantial e.g. for a motivational speaker or change management consultant the fees can be several thousand dollars. If in-house staff is used the hourly cost is incurred as well as the replacement of the staff member by other staff or casuals</w:t>
      </w:r>
      <w:r>
        <w:rPr>
          <w:rFonts w:eastAsia="Arial" w:cs="Arial"/>
          <w:color w:val="000000" w:themeColor="text1"/>
          <w:sz w:val="24"/>
          <w:lang w:val="en-AU" w:eastAsia="en-GB"/>
        </w:rPr>
        <w:t>.</w:t>
      </w:r>
    </w:p>
    <w:p w14:paraId="3EC94E8D" w14:textId="77777777" w:rsidR="00342609" w:rsidRPr="0038517A" w:rsidRDefault="00342609" w:rsidP="00342609">
      <w:pPr>
        <w:kinsoku w:val="0"/>
        <w:overflowPunct w:val="0"/>
        <w:spacing w:after="120" w:line="240" w:lineRule="auto"/>
        <w:contextualSpacing/>
        <w:textAlignment w:val="baseline"/>
        <w:rPr>
          <w:rFonts w:eastAsia="Times New Roman" w:cs="Arial"/>
          <w:color w:val="C00000"/>
          <w:sz w:val="24"/>
          <w:lang w:eastAsia="en-GB"/>
        </w:rPr>
      </w:pPr>
    </w:p>
    <w:p w14:paraId="4BD74333" w14:textId="77777777" w:rsidR="00342609" w:rsidRPr="0038517A" w:rsidRDefault="00342609" w:rsidP="00342609">
      <w:pPr>
        <w:kinsoku w:val="0"/>
        <w:overflowPunct w:val="0"/>
        <w:spacing w:after="120" w:line="240" w:lineRule="auto"/>
        <w:contextualSpacing/>
        <w:textAlignment w:val="baseline"/>
        <w:rPr>
          <w:rFonts w:eastAsia="Times New Roman" w:cs="Arial"/>
          <w:color w:val="C00000"/>
          <w:sz w:val="24"/>
          <w:lang w:eastAsia="en-GB"/>
        </w:rPr>
      </w:pPr>
      <w:r w:rsidRPr="0038517A">
        <w:rPr>
          <w:rFonts w:eastAsia="Arial" w:cs="Arial"/>
          <w:color w:val="000000" w:themeColor="text1"/>
          <w:sz w:val="24"/>
          <w:lang w:val="en-AU" w:eastAsia="en-GB"/>
        </w:rPr>
        <w:t>Costs for participants must also be calculated:</w:t>
      </w:r>
    </w:p>
    <w:p w14:paraId="1C39DC6A" w14:textId="77777777" w:rsidR="00342609" w:rsidRPr="0038517A" w:rsidRDefault="00342609" w:rsidP="005B10EC">
      <w:pPr>
        <w:pStyle w:val="ListParagraph"/>
        <w:numPr>
          <w:ilvl w:val="0"/>
          <w:numId w:val="4"/>
        </w:numPr>
        <w:kinsoku w:val="0"/>
        <w:overflowPunct w:val="0"/>
        <w:spacing w:after="120"/>
        <w:textAlignment w:val="baseline"/>
        <w:rPr>
          <w:rFonts w:ascii="Arial" w:hAnsi="Arial" w:cs="Arial"/>
          <w:color w:val="C00000"/>
        </w:rPr>
      </w:pPr>
      <w:r w:rsidRPr="0038517A">
        <w:rPr>
          <w:rFonts w:ascii="Arial" w:eastAsia="Arial" w:hAnsi="Arial" w:cs="Arial"/>
          <w:color w:val="000000" w:themeColor="text1"/>
          <w:lang w:val="en-AU"/>
        </w:rPr>
        <w:t>Are they doing the training in their work hours?</w:t>
      </w:r>
    </w:p>
    <w:p w14:paraId="72C97CA9" w14:textId="77777777" w:rsidR="00342609" w:rsidRPr="0038517A" w:rsidRDefault="00342609" w:rsidP="005B10EC">
      <w:pPr>
        <w:pStyle w:val="ListParagraph"/>
        <w:numPr>
          <w:ilvl w:val="0"/>
          <w:numId w:val="4"/>
        </w:numPr>
        <w:kinsoku w:val="0"/>
        <w:overflowPunct w:val="0"/>
        <w:spacing w:after="120"/>
        <w:textAlignment w:val="baseline"/>
        <w:rPr>
          <w:rFonts w:ascii="Arial" w:hAnsi="Arial" w:cs="Arial"/>
          <w:color w:val="C00000"/>
        </w:rPr>
      </w:pPr>
      <w:r w:rsidRPr="0038517A">
        <w:rPr>
          <w:rFonts w:ascii="Arial" w:eastAsia="Arial" w:hAnsi="Arial" w:cs="Arial"/>
          <w:color w:val="000000" w:themeColor="text1"/>
          <w:lang w:val="en-AU"/>
        </w:rPr>
        <w:t>Are they reimbursed for attending the training?</w:t>
      </w:r>
    </w:p>
    <w:p w14:paraId="36C05B67" w14:textId="77777777" w:rsidR="00342609" w:rsidRPr="0038517A" w:rsidRDefault="00342609" w:rsidP="005B10EC">
      <w:pPr>
        <w:pStyle w:val="ListParagraph"/>
        <w:numPr>
          <w:ilvl w:val="0"/>
          <w:numId w:val="4"/>
        </w:numPr>
        <w:kinsoku w:val="0"/>
        <w:overflowPunct w:val="0"/>
        <w:spacing w:after="120"/>
        <w:textAlignment w:val="baseline"/>
        <w:rPr>
          <w:rFonts w:ascii="Arial" w:hAnsi="Arial" w:cs="Arial"/>
          <w:color w:val="C00000"/>
        </w:rPr>
      </w:pPr>
      <w:r w:rsidRPr="0038517A">
        <w:rPr>
          <w:rFonts w:ascii="Arial" w:eastAsia="Arial" w:hAnsi="Arial" w:cs="Arial"/>
          <w:color w:val="000000" w:themeColor="text1"/>
          <w:lang w:val="en-AU"/>
        </w:rPr>
        <w:t xml:space="preserve">Are they doing the training as part of overtime? </w:t>
      </w:r>
    </w:p>
    <w:p w14:paraId="0C7F4993" w14:textId="77777777" w:rsidR="00342609" w:rsidRPr="0038517A" w:rsidRDefault="00342609" w:rsidP="00342609">
      <w:pPr>
        <w:kinsoku w:val="0"/>
        <w:overflowPunct w:val="0"/>
        <w:spacing w:after="120" w:line="240" w:lineRule="auto"/>
        <w:ind w:left="3110"/>
        <w:contextualSpacing/>
        <w:textAlignment w:val="baseline"/>
        <w:rPr>
          <w:rFonts w:eastAsia="Times New Roman" w:cs="Arial"/>
          <w:color w:val="C00000"/>
          <w:sz w:val="24"/>
          <w:lang w:eastAsia="en-GB"/>
        </w:rPr>
      </w:pPr>
    </w:p>
    <w:p w14:paraId="0A364700" w14:textId="77777777" w:rsidR="00342609" w:rsidRPr="0038517A" w:rsidRDefault="00342609" w:rsidP="00342609">
      <w:pPr>
        <w:kinsoku w:val="0"/>
        <w:overflowPunct w:val="0"/>
        <w:spacing w:after="120" w:line="240" w:lineRule="auto"/>
        <w:contextualSpacing/>
        <w:textAlignment w:val="baseline"/>
        <w:rPr>
          <w:rFonts w:eastAsia="Times New Roman" w:cs="Arial"/>
          <w:color w:val="C00000"/>
          <w:sz w:val="24"/>
          <w:lang w:eastAsia="en-GB"/>
        </w:rPr>
      </w:pPr>
      <w:r w:rsidRPr="0038517A">
        <w:rPr>
          <w:rFonts w:eastAsia="Arial" w:cs="Arial"/>
          <w:color w:val="000000" w:themeColor="text1"/>
          <w:sz w:val="24"/>
          <w:lang w:val="en-AU" w:eastAsia="en-GB"/>
        </w:rPr>
        <w:t>Ancillary costs for participants can be:</w:t>
      </w:r>
    </w:p>
    <w:p w14:paraId="5F4E801F" w14:textId="392D05F7" w:rsidR="00342609" w:rsidRPr="0038517A" w:rsidRDefault="00342609" w:rsidP="005B10EC">
      <w:pPr>
        <w:pStyle w:val="ListParagraph"/>
        <w:numPr>
          <w:ilvl w:val="0"/>
          <w:numId w:val="5"/>
        </w:numPr>
        <w:kinsoku w:val="0"/>
        <w:overflowPunct w:val="0"/>
        <w:spacing w:after="120"/>
        <w:textAlignment w:val="baseline"/>
        <w:rPr>
          <w:rFonts w:ascii="Arial" w:hAnsi="Arial" w:cs="Arial"/>
          <w:color w:val="C00000"/>
        </w:rPr>
      </w:pPr>
      <w:r>
        <w:rPr>
          <w:rFonts w:ascii="Arial" w:eastAsia="Arial" w:hAnsi="Arial" w:cs="Arial"/>
          <w:color w:val="000000" w:themeColor="text1"/>
          <w:lang w:val="en-AU"/>
        </w:rPr>
        <w:t>a</w:t>
      </w:r>
      <w:r w:rsidRPr="0038517A">
        <w:rPr>
          <w:rFonts w:ascii="Arial" w:eastAsia="Arial" w:hAnsi="Arial" w:cs="Arial"/>
          <w:color w:val="000000" w:themeColor="text1"/>
          <w:lang w:val="en-AU"/>
        </w:rPr>
        <w:t>ccommodation</w:t>
      </w:r>
    </w:p>
    <w:p w14:paraId="61961D25" w14:textId="3CF5C149" w:rsidR="00342609" w:rsidRPr="0038517A" w:rsidRDefault="00342609" w:rsidP="005B10EC">
      <w:pPr>
        <w:pStyle w:val="ListParagraph"/>
        <w:numPr>
          <w:ilvl w:val="0"/>
          <w:numId w:val="5"/>
        </w:numPr>
        <w:kinsoku w:val="0"/>
        <w:overflowPunct w:val="0"/>
        <w:spacing w:after="120"/>
        <w:textAlignment w:val="baseline"/>
        <w:rPr>
          <w:rFonts w:ascii="Arial" w:hAnsi="Arial" w:cs="Arial"/>
          <w:color w:val="C00000"/>
        </w:rPr>
      </w:pPr>
      <w:r>
        <w:rPr>
          <w:rFonts w:ascii="Arial" w:eastAsia="Arial" w:hAnsi="Arial" w:cs="Arial"/>
          <w:color w:val="000000" w:themeColor="text1"/>
          <w:lang w:val="en-AU"/>
        </w:rPr>
        <w:t>f</w:t>
      </w:r>
      <w:r w:rsidRPr="0038517A">
        <w:rPr>
          <w:rFonts w:ascii="Arial" w:eastAsia="Arial" w:hAnsi="Arial" w:cs="Arial"/>
          <w:color w:val="000000" w:themeColor="text1"/>
          <w:lang w:val="en-AU"/>
        </w:rPr>
        <w:t>ood and beverages</w:t>
      </w:r>
    </w:p>
    <w:p w14:paraId="56E90642" w14:textId="42B72DED" w:rsidR="00342609" w:rsidRPr="0038517A" w:rsidRDefault="00342609" w:rsidP="005B10EC">
      <w:pPr>
        <w:pStyle w:val="ListParagraph"/>
        <w:numPr>
          <w:ilvl w:val="0"/>
          <w:numId w:val="5"/>
        </w:numPr>
        <w:kinsoku w:val="0"/>
        <w:overflowPunct w:val="0"/>
        <w:spacing w:after="120"/>
        <w:textAlignment w:val="baseline"/>
        <w:rPr>
          <w:rFonts w:ascii="Arial" w:hAnsi="Arial" w:cs="Arial"/>
          <w:color w:val="C00000"/>
        </w:rPr>
      </w:pPr>
      <w:r>
        <w:rPr>
          <w:rFonts w:ascii="Arial" w:eastAsia="Arial" w:hAnsi="Arial" w:cs="Arial"/>
          <w:color w:val="000000" w:themeColor="text1"/>
          <w:lang w:val="en-AU"/>
        </w:rPr>
        <w:t>t</w:t>
      </w:r>
      <w:r w:rsidRPr="0038517A">
        <w:rPr>
          <w:rFonts w:ascii="Arial" w:eastAsia="Arial" w:hAnsi="Arial" w:cs="Arial"/>
          <w:color w:val="000000" w:themeColor="text1"/>
          <w:lang w:val="en-AU"/>
        </w:rPr>
        <w:t>ravel</w:t>
      </w:r>
    </w:p>
    <w:p w14:paraId="44A1E872" w14:textId="77777777" w:rsidR="00342609" w:rsidRPr="0038517A" w:rsidRDefault="00342609" w:rsidP="00342609">
      <w:pPr>
        <w:kinsoku w:val="0"/>
        <w:overflowPunct w:val="0"/>
        <w:spacing w:after="120" w:line="240" w:lineRule="auto"/>
        <w:ind w:left="3110"/>
        <w:contextualSpacing/>
        <w:textAlignment w:val="baseline"/>
        <w:rPr>
          <w:rFonts w:eastAsia="Times New Roman" w:cs="Arial"/>
          <w:color w:val="C00000"/>
          <w:sz w:val="24"/>
          <w:lang w:eastAsia="en-GB"/>
        </w:rPr>
      </w:pPr>
    </w:p>
    <w:p w14:paraId="125F286C" w14:textId="0869B9CA" w:rsidR="00342609" w:rsidRPr="0038517A" w:rsidRDefault="00342609" w:rsidP="00342609">
      <w:pPr>
        <w:kinsoku w:val="0"/>
        <w:overflowPunct w:val="0"/>
        <w:spacing w:after="120" w:line="240" w:lineRule="auto"/>
        <w:contextualSpacing/>
        <w:textAlignment w:val="baseline"/>
        <w:rPr>
          <w:rFonts w:eastAsia="Times New Roman" w:cs="Arial"/>
          <w:color w:val="C00000"/>
          <w:sz w:val="24"/>
          <w:lang w:eastAsia="en-GB"/>
        </w:rPr>
      </w:pPr>
      <w:r w:rsidRPr="0038517A">
        <w:rPr>
          <w:rFonts w:eastAsia="Arial" w:cs="Arial"/>
          <w:color w:val="000000" w:themeColor="text1"/>
          <w:sz w:val="24"/>
          <w:lang w:val="en-AU" w:eastAsia="en-GB"/>
        </w:rPr>
        <w:t>Budget allocation for training is ideally incorporated into the annual HR budget</w:t>
      </w:r>
      <w:r>
        <w:rPr>
          <w:rFonts w:eastAsia="Arial" w:cs="Arial"/>
          <w:color w:val="000000" w:themeColor="text1"/>
          <w:sz w:val="24"/>
          <w:lang w:val="en-AU" w:eastAsia="en-GB"/>
        </w:rPr>
        <w:t>.</w:t>
      </w:r>
      <w:r w:rsidRPr="0038517A">
        <w:rPr>
          <w:rFonts w:eastAsia="Arial" w:cs="Arial"/>
          <w:color w:val="000000" w:themeColor="text1"/>
          <w:sz w:val="24"/>
          <w:lang w:val="en-AU" w:eastAsia="en-GB"/>
        </w:rPr>
        <w:t xml:space="preserve"> </w:t>
      </w:r>
    </w:p>
    <w:p w14:paraId="679E63E4" w14:textId="77777777" w:rsidR="00342609" w:rsidRPr="00D368B8" w:rsidRDefault="00342609" w:rsidP="00342609">
      <w:pPr>
        <w:spacing w:after="0" w:line="240" w:lineRule="auto"/>
        <w:rPr>
          <w:rFonts w:cs="Arial"/>
          <w:sz w:val="24"/>
        </w:rPr>
      </w:pPr>
    </w:p>
    <w:p w14:paraId="2FA6B012" w14:textId="5CBA7D19" w:rsidR="00CB07BD" w:rsidRPr="007917AA" w:rsidRDefault="00CB07BD" w:rsidP="00D169B6">
      <w:pPr>
        <w:spacing w:before="0" w:after="0" w:line="240" w:lineRule="auto"/>
        <w:textAlignment w:val="baseline"/>
        <w:rPr>
          <w:rFonts w:cs="Arial"/>
          <w:sz w:val="24"/>
        </w:rPr>
      </w:pPr>
    </w:p>
    <w:sectPr w:rsidR="00CB07BD" w:rsidRPr="007917A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C3D72" w14:textId="77777777" w:rsidR="005B10EC" w:rsidRDefault="005B10EC">
      <w:pPr>
        <w:spacing w:before="0" w:after="0"/>
      </w:pPr>
      <w:r>
        <w:separator/>
      </w:r>
    </w:p>
  </w:endnote>
  <w:endnote w:type="continuationSeparator" w:id="0">
    <w:p w14:paraId="65A61488" w14:textId="77777777" w:rsidR="005B10EC" w:rsidRDefault="005B10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F46B012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F135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B10EC">
                                  <w:fldChar w:fldCharType="begin"/>
                                </w:r>
                                <w:r w:rsidR="005B10EC">
                                  <w:instrText xml:space="preserve"> NUMPAGES   \* MERGEFORMAT </w:instrText>
                                </w:r>
                                <w:r w:rsidR="005B10EC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5B10E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F46B012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F135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B10EC">
                            <w:fldChar w:fldCharType="begin"/>
                          </w:r>
                          <w:r w:rsidR="005B10EC">
                            <w:instrText xml:space="preserve"> NUMPAGES   \* MERGEFORMAT </w:instrText>
                          </w:r>
                          <w:r w:rsidR="005B10EC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5B10E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344E3" w14:textId="77777777" w:rsidR="005B10EC" w:rsidRDefault="005B10EC">
      <w:pPr>
        <w:spacing w:before="0" w:after="0"/>
      </w:pPr>
      <w:r>
        <w:separator/>
      </w:r>
    </w:p>
  </w:footnote>
  <w:footnote w:type="continuationSeparator" w:id="0">
    <w:p w14:paraId="2186D391" w14:textId="77777777" w:rsidR="005B10EC" w:rsidRDefault="005B10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16434681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35E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342609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16434681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35E2">
                            <w:rPr>
                              <w:b/>
                              <w:color w:val="595959"/>
                              <w:sz w:val="24"/>
                            </w:rPr>
                            <w:t>Handou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342609">
                            <w:rPr>
                              <w:b/>
                              <w:color w:val="7F7F7F"/>
                              <w:sz w:val="24"/>
                            </w:rPr>
                            <w:t>10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62A6"/>
    <w:multiLevelType w:val="hybridMultilevel"/>
    <w:tmpl w:val="924A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B020E"/>
    <w:multiLevelType w:val="hybridMultilevel"/>
    <w:tmpl w:val="044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310237"/>
    <w:rsid w:val="00315240"/>
    <w:rsid w:val="00342609"/>
    <w:rsid w:val="003E0319"/>
    <w:rsid w:val="003F6DC3"/>
    <w:rsid w:val="00404B31"/>
    <w:rsid w:val="00426BCF"/>
    <w:rsid w:val="00430609"/>
    <w:rsid w:val="004578AA"/>
    <w:rsid w:val="00465DA6"/>
    <w:rsid w:val="00564B7C"/>
    <w:rsid w:val="00594E6C"/>
    <w:rsid w:val="005B10E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11FC4"/>
    <w:rsid w:val="00933132"/>
    <w:rsid w:val="00984527"/>
    <w:rsid w:val="00A241A5"/>
    <w:rsid w:val="00A26F4C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CE160F"/>
    <w:rsid w:val="00D169B6"/>
    <w:rsid w:val="00DC213F"/>
    <w:rsid w:val="00DC65D3"/>
    <w:rsid w:val="00E47C55"/>
    <w:rsid w:val="00E92FB0"/>
    <w:rsid w:val="00EC5999"/>
    <w:rsid w:val="00F80BD6"/>
    <w:rsid w:val="00F903B5"/>
    <w:rsid w:val="00FF1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2020-04-29T08:59:00Z</dcterms:created>
  <dcterms:modified xsi:type="dcterms:W3CDTF">2020-04-29T08:59:00Z</dcterms:modified>
</cp:coreProperties>
</file>