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0615FA2D" w14:textId="2D2416B2" w:rsidR="007702BD" w:rsidRP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186CD4">
        <w:t>3</w:t>
      </w:r>
      <w:r w:rsidR="003408EB">
        <w:t>2</w:t>
      </w:r>
      <w:r w:rsidR="00110217" w:rsidRPr="00692A45">
        <w:t xml:space="preserve">: </w:t>
      </w:r>
      <w:r w:rsidR="003408EB">
        <w:t>M</w:t>
      </w:r>
      <w:r w:rsidR="00186CD4">
        <w:t>enu</w:t>
      </w:r>
      <w:r w:rsidR="003408EB">
        <w:t xml:space="preserve"> writing</w:t>
      </w:r>
    </w:p>
    <w:p w14:paraId="3DA663CA" w14:textId="7A089428" w:rsidR="003408EB" w:rsidRPr="003369A7" w:rsidRDefault="003408EB" w:rsidP="003408EB">
      <w:pPr>
        <w:rPr>
          <w:rFonts w:cs="Arial"/>
          <w:sz w:val="24"/>
        </w:rPr>
      </w:pPr>
      <w:r w:rsidRPr="003369A7">
        <w:rPr>
          <w:rFonts w:cs="Arial"/>
          <w:sz w:val="24"/>
        </w:rPr>
        <w:t>Working individually</w:t>
      </w:r>
      <w:r w:rsidRPr="003369A7">
        <w:rPr>
          <w:rFonts w:cs="Arial"/>
          <w:sz w:val="24"/>
        </w:rPr>
        <w:t>,</w:t>
      </w:r>
      <w:r w:rsidRPr="003369A7">
        <w:rPr>
          <w:rFonts w:cs="Arial"/>
          <w:sz w:val="24"/>
        </w:rPr>
        <w:t xml:space="preserve"> write a menu that would meet the following for the given scenario</w:t>
      </w:r>
      <w:r w:rsidR="003369A7" w:rsidRPr="003369A7">
        <w:rPr>
          <w:rFonts w:cs="Arial"/>
          <w:sz w:val="24"/>
        </w:rPr>
        <w:t>, considering</w:t>
      </w:r>
      <w:r w:rsidRPr="003369A7">
        <w:rPr>
          <w:rFonts w:cs="Arial"/>
          <w:sz w:val="24"/>
        </w:rPr>
        <w:t>:</w:t>
      </w:r>
    </w:p>
    <w:p w14:paraId="334F0F41" w14:textId="77777777" w:rsidR="003408EB" w:rsidRPr="003369A7" w:rsidRDefault="003408EB" w:rsidP="003408EB">
      <w:pPr>
        <w:rPr>
          <w:rFonts w:cs="Arial"/>
          <w:sz w:val="24"/>
        </w:rPr>
      </w:pPr>
    </w:p>
    <w:p w14:paraId="7B090667" w14:textId="568C838E" w:rsidR="003408EB" w:rsidRPr="003369A7" w:rsidRDefault="003369A7" w:rsidP="003408EB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d</w:t>
      </w:r>
      <w:r w:rsidR="003408EB" w:rsidRPr="003369A7">
        <w:rPr>
          <w:rFonts w:ascii="Arial" w:hAnsi="Arial" w:cs="Arial"/>
        </w:rPr>
        <w:t>ietary needs</w:t>
      </w:r>
    </w:p>
    <w:p w14:paraId="24479CCC" w14:textId="77028D4A" w:rsidR="003408EB" w:rsidRPr="003369A7" w:rsidRDefault="003369A7" w:rsidP="003408EB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c</w:t>
      </w:r>
      <w:r w:rsidR="003408EB" w:rsidRPr="003369A7">
        <w:rPr>
          <w:rFonts w:ascii="Arial" w:hAnsi="Arial" w:cs="Arial"/>
        </w:rPr>
        <w:t>urrent trends</w:t>
      </w:r>
    </w:p>
    <w:p w14:paraId="6A570FDB" w14:textId="37F35242" w:rsidR="003408EB" w:rsidRPr="003369A7" w:rsidRDefault="003408EB" w:rsidP="003408EB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global influences</w:t>
      </w:r>
    </w:p>
    <w:p w14:paraId="290824EB" w14:textId="0CA789EB" w:rsidR="003408EB" w:rsidRPr="003369A7" w:rsidRDefault="003408EB" w:rsidP="003408EB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availability of commodities</w:t>
      </w:r>
    </w:p>
    <w:p w14:paraId="387D157A" w14:textId="6ED1A934" w:rsidR="003408EB" w:rsidRPr="003369A7" w:rsidRDefault="003408EB" w:rsidP="003408EB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planning</w:t>
      </w:r>
      <w:r w:rsidR="003369A7" w:rsidRPr="003369A7">
        <w:rPr>
          <w:rFonts w:ascii="Arial" w:hAnsi="Arial" w:cs="Arial"/>
        </w:rPr>
        <w:t>.</w:t>
      </w:r>
    </w:p>
    <w:p w14:paraId="31ADB573" w14:textId="77777777" w:rsidR="003408EB" w:rsidRPr="003369A7" w:rsidRDefault="003408EB" w:rsidP="003408EB">
      <w:pPr>
        <w:jc w:val="center"/>
        <w:rPr>
          <w:rFonts w:cs="Arial"/>
          <w:sz w:val="24"/>
        </w:rPr>
      </w:pPr>
      <w:r w:rsidRPr="003369A7">
        <w:rPr>
          <w:rFonts w:cs="Arial"/>
          <w:sz w:val="24"/>
        </w:rPr>
        <w:br/>
      </w:r>
    </w:p>
    <w:p w14:paraId="7016C53B" w14:textId="77777777" w:rsidR="003408EB" w:rsidRPr="003369A7" w:rsidRDefault="003408EB" w:rsidP="003408EB">
      <w:pPr>
        <w:rPr>
          <w:rFonts w:cs="Arial"/>
          <w:b/>
          <w:bCs/>
          <w:sz w:val="24"/>
        </w:rPr>
      </w:pPr>
      <w:r w:rsidRPr="003369A7">
        <w:rPr>
          <w:rFonts w:cs="Arial"/>
          <w:b/>
          <w:bCs/>
          <w:sz w:val="24"/>
        </w:rPr>
        <w:t>Scenario</w:t>
      </w:r>
    </w:p>
    <w:p w14:paraId="34995B13" w14:textId="7C551B09" w:rsidR="003408EB" w:rsidRPr="003369A7" w:rsidRDefault="003408EB" w:rsidP="003408EB">
      <w:pPr>
        <w:rPr>
          <w:rFonts w:cs="Arial"/>
          <w:sz w:val="24"/>
        </w:rPr>
      </w:pPr>
      <w:r w:rsidRPr="003369A7">
        <w:rPr>
          <w:rFonts w:cs="Arial"/>
          <w:sz w:val="24"/>
        </w:rPr>
        <w:t xml:space="preserve">The chef de </w:t>
      </w:r>
      <w:proofErr w:type="spellStart"/>
      <w:r w:rsidRPr="003369A7">
        <w:rPr>
          <w:rFonts w:cs="Arial"/>
          <w:sz w:val="24"/>
        </w:rPr>
        <w:t>partie</w:t>
      </w:r>
      <w:proofErr w:type="spellEnd"/>
      <w:r w:rsidRPr="003369A7">
        <w:rPr>
          <w:rFonts w:cs="Arial"/>
          <w:sz w:val="24"/>
        </w:rPr>
        <w:t xml:space="preserve"> in a busy city centre hotel has been asked to write a table d’hôte dinner menu for the summer season. The hotel is a popular place to eat attracting a wide range of diners who are staying in the hotel as well as non-residents with varying dietary requirements and personal preferences including:</w:t>
      </w:r>
    </w:p>
    <w:p w14:paraId="67FB1EE1" w14:textId="77777777" w:rsidR="003369A7" w:rsidRPr="003369A7" w:rsidRDefault="003369A7" w:rsidP="003408EB">
      <w:pPr>
        <w:rPr>
          <w:rFonts w:cs="Arial"/>
          <w:sz w:val="24"/>
        </w:rPr>
      </w:pPr>
    </w:p>
    <w:p w14:paraId="7A47BE71" w14:textId="52FD96BE" w:rsidR="003408EB" w:rsidRPr="003369A7" w:rsidRDefault="003369A7" w:rsidP="003408EB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e</w:t>
      </w:r>
      <w:r w:rsidR="003408EB" w:rsidRPr="003369A7">
        <w:rPr>
          <w:rFonts w:ascii="Arial" w:hAnsi="Arial" w:cs="Arial"/>
        </w:rPr>
        <w:t>thnic dishes</w:t>
      </w:r>
    </w:p>
    <w:p w14:paraId="2D61ED63" w14:textId="6829A974" w:rsidR="003408EB" w:rsidRPr="003369A7" w:rsidRDefault="003369A7" w:rsidP="003408EB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p</w:t>
      </w:r>
      <w:r w:rsidR="003408EB" w:rsidRPr="003369A7">
        <w:rPr>
          <w:rFonts w:ascii="Arial" w:hAnsi="Arial" w:cs="Arial"/>
        </w:rPr>
        <w:t>lant based alternatives</w:t>
      </w:r>
    </w:p>
    <w:p w14:paraId="20DCBE04" w14:textId="12D31753" w:rsidR="003408EB" w:rsidRPr="003369A7" w:rsidRDefault="003369A7" w:rsidP="003408EB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369A7">
        <w:rPr>
          <w:rFonts w:ascii="Arial" w:hAnsi="Arial" w:cs="Arial"/>
        </w:rPr>
        <w:t>h</w:t>
      </w:r>
      <w:r w:rsidR="003408EB" w:rsidRPr="003369A7">
        <w:rPr>
          <w:rFonts w:ascii="Arial" w:hAnsi="Arial" w:cs="Arial"/>
        </w:rPr>
        <w:t>ealthy options</w:t>
      </w:r>
      <w:r w:rsidRPr="003369A7">
        <w:rPr>
          <w:rFonts w:ascii="Arial" w:hAnsi="Arial" w:cs="Arial"/>
        </w:rPr>
        <w:t>.</w:t>
      </w:r>
    </w:p>
    <w:p w14:paraId="473298B4" w14:textId="77777777" w:rsidR="003369A7" w:rsidRPr="003369A7" w:rsidRDefault="003369A7" w:rsidP="003369A7">
      <w:pPr>
        <w:pStyle w:val="ListParagraph"/>
        <w:rPr>
          <w:rFonts w:ascii="Arial" w:hAnsi="Arial" w:cs="Arial"/>
        </w:rPr>
      </w:pPr>
    </w:p>
    <w:p w14:paraId="4F726B21" w14:textId="2D3F5F0A" w:rsidR="003408EB" w:rsidRPr="003369A7" w:rsidRDefault="003408EB" w:rsidP="003408EB">
      <w:pPr>
        <w:rPr>
          <w:rFonts w:cs="Arial"/>
          <w:sz w:val="24"/>
        </w:rPr>
      </w:pPr>
      <w:r w:rsidRPr="003369A7">
        <w:rPr>
          <w:rFonts w:cs="Arial"/>
          <w:sz w:val="24"/>
        </w:rPr>
        <w:t xml:space="preserve">The chef de </w:t>
      </w:r>
      <w:proofErr w:type="spellStart"/>
      <w:r w:rsidRPr="003369A7">
        <w:rPr>
          <w:rFonts w:cs="Arial"/>
          <w:sz w:val="24"/>
        </w:rPr>
        <w:t>partie</w:t>
      </w:r>
      <w:proofErr w:type="spellEnd"/>
      <w:r w:rsidRPr="003369A7">
        <w:rPr>
          <w:rFonts w:cs="Arial"/>
          <w:sz w:val="24"/>
        </w:rPr>
        <w:t xml:space="preserve"> has been asked to introduce some new ideas to stretch the kitchen team whilst ensuring the dishes can be produced using the equipment available.</w:t>
      </w:r>
    </w:p>
    <w:p w14:paraId="732DBFFF" w14:textId="77777777" w:rsidR="003369A7" w:rsidRPr="003369A7" w:rsidRDefault="003369A7" w:rsidP="003408EB">
      <w:pPr>
        <w:rPr>
          <w:rFonts w:cs="Arial"/>
          <w:sz w:val="24"/>
        </w:rPr>
      </w:pPr>
    </w:p>
    <w:p w14:paraId="7384BC5C" w14:textId="68C373D3" w:rsidR="003408EB" w:rsidRPr="003369A7" w:rsidRDefault="003408EB" w:rsidP="003408EB">
      <w:pPr>
        <w:rPr>
          <w:rFonts w:cs="Arial"/>
          <w:sz w:val="24"/>
        </w:rPr>
      </w:pPr>
      <w:r w:rsidRPr="003369A7">
        <w:rPr>
          <w:rFonts w:cs="Arial"/>
          <w:sz w:val="24"/>
        </w:rPr>
        <w:t xml:space="preserve">The menu should comprise of </w:t>
      </w:r>
      <w:r w:rsidR="003369A7" w:rsidRPr="003369A7">
        <w:rPr>
          <w:rFonts w:cs="Arial"/>
          <w:sz w:val="24"/>
        </w:rPr>
        <w:t>three</w:t>
      </w:r>
      <w:r w:rsidRPr="003369A7">
        <w:rPr>
          <w:rFonts w:cs="Arial"/>
          <w:sz w:val="24"/>
        </w:rPr>
        <w:t xml:space="preserve"> choices for each course.</w:t>
      </w:r>
    </w:p>
    <w:p w14:paraId="463AFA6D" w14:textId="77777777" w:rsidR="003408EB" w:rsidRDefault="003408EB" w:rsidP="003408EB">
      <w:pPr>
        <w:rPr>
          <w:rFonts w:cs="Arial"/>
        </w:rPr>
      </w:pPr>
    </w:p>
    <w:p w14:paraId="5FA5FBBE" w14:textId="77777777" w:rsidR="003408EB" w:rsidRPr="00682606" w:rsidRDefault="003408EB" w:rsidP="003408EB">
      <w:pPr>
        <w:rPr>
          <w:rFonts w:cs="Arial"/>
        </w:rPr>
      </w:pPr>
      <w:r>
        <w:rPr>
          <w:rFonts w:cs="Arial"/>
        </w:rPr>
        <w:t xml:space="preserve"> 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7275" w14:textId="77777777" w:rsidR="00030954" w:rsidRDefault="00030954">
      <w:pPr>
        <w:spacing w:before="0" w:after="0"/>
      </w:pPr>
      <w:r>
        <w:separator/>
      </w:r>
    </w:p>
  </w:endnote>
  <w:endnote w:type="continuationSeparator" w:id="0">
    <w:p w14:paraId="7DD89D54" w14:textId="77777777" w:rsidR="00030954" w:rsidRDefault="000309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30954">
                                  <w:fldChar w:fldCharType="begin"/>
                                </w:r>
                                <w:r w:rsidR="00030954">
                                  <w:instrText xml:space="preserve"> NUMPAGES   \* MERGEFORMAT </w:instrText>
                                </w:r>
                                <w:r w:rsidR="0003095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3095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30954">
                            <w:fldChar w:fldCharType="begin"/>
                          </w:r>
                          <w:r w:rsidR="00030954">
                            <w:instrText xml:space="preserve"> NUMPAGES   \* MERGEFORMAT </w:instrText>
                          </w:r>
                          <w:r w:rsidR="0003095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3095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8F83" w14:textId="77777777" w:rsidR="00030954" w:rsidRDefault="00030954">
      <w:pPr>
        <w:spacing w:before="0" w:after="0"/>
      </w:pPr>
      <w:r>
        <w:separator/>
      </w:r>
    </w:p>
  </w:footnote>
  <w:footnote w:type="continuationSeparator" w:id="0">
    <w:p w14:paraId="017DAD48" w14:textId="77777777" w:rsidR="00030954" w:rsidRDefault="000309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20245C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86CD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  <w:r w:rsidR="003369A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20245C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86CD4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  <w:r w:rsidR="003369A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545"/>
    <w:multiLevelType w:val="hybridMultilevel"/>
    <w:tmpl w:val="93A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50614"/>
    <w:multiLevelType w:val="hybridMultilevel"/>
    <w:tmpl w:val="B2808090"/>
    <w:lvl w:ilvl="0" w:tplc="08090019">
      <w:start w:val="1"/>
      <w:numFmt w:val="low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5B4126BF"/>
    <w:multiLevelType w:val="hybridMultilevel"/>
    <w:tmpl w:val="45FEA96C"/>
    <w:lvl w:ilvl="0" w:tplc="A2CE2EC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 w15:restartNumberingAfterBreak="0">
    <w:nsid w:val="60D171ED"/>
    <w:multiLevelType w:val="hybridMultilevel"/>
    <w:tmpl w:val="9C94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11"/>
  </w:num>
  <w:num w:numId="6">
    <w:abstractNumId w:val="19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5"/>
  </w:num>
  <w:num w:numId="14">
    <w:abstractNumId w:val="25"/>
  </w:num>
  <w:num w:numId="15">
    <w:abstractNumId w:val="14"/>
  </w:num>
  <w:num w:numId="16">
    <w:abstractNumId w:val="10"/>
  </w:num>
  <w:num w:numId="17">
    <w:abstractNumId w:val="29"/>
  </w:num>
  <w:num w:numId="18">
    <w:abstractNumId w:val="30"/>
  </w:num>
  <w:num w:numId="19">
    <w:abstractNumId w:val="4"/>
  </w:num>
  <w:num w:numId="20">
    <w:abstractNumId w:val="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7"/>
  </w:num>
  <w:num w:numId="36">
    <w:abstractNumId w:val="0"/>
  </w:num>
  <w:num w:numId="37">
    <w:abstractNumId w:val="5"/>
  </w:num>
  <w:num w:numId="38">
    <w:abstractNumId w:val="8"/>
  </w:num>
  <w:num w:numId="39">
    <w:abstractNumId w:val="9"/>
  </w:num>
  <w:num w:numId="40">
    <w:abstractNumId w:val="31"/>
  </w:num>
  <w:num w:numId="41">
    <w:abstractNumId w:val="22"/>
  </w:num>
  <w:num w:numId="42">
    <w:abstractNumId w:val="23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0954"/>
    <w:rsid w:val="00035BA7"/>
    <w:rsid w:val="00094517"/>
    <w:rsid w:val="000E194B"/>
    <w:rsid w:val="000F25C5"/>
    <w:rsid w:val="00110217"/>
    <w:rsid w:val="00136B1A"/>
    <w:rsid w:val="001579CA"/>
    <w:rsid w:val="00186CD4"/>
    <w:rsid w:val="001B2060"/>
    <w:rsid w:val="001B6893"/>
    <w:rsid w:val="00265C73"/>
    <w:rsid w:val="002B51FC"/>
    <w:rsid w:val="002E653F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2020-04-30T12:38:00Z</dcterms:created>
  <dcterms:modified xsi:type="dcterms:W3CDTF">2020-04-30T12:38:00Z</dcterms:modified>
</cp:coreProperties>
</file>