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8BB0" w14:textId="77777777" w:rsidR="0027402B" w:rsidRPr="007F05E6" w:rsidRDefault="0027402B" w:rsidP="0027402B">
      <w:pPr>
        <w:pStyle w:val="Unittitle"/>
      </w:pPr>
      <w:r>
        <w:t>Unit 305</w:t>
      </w:r>
      <w:r w:rsidRPr="007051BD">
        <w:t xml:space="preserve">: </w:t>
      </w:r>
      <w:r w:rsidRPr="00B83809">
        <w:rPr>
          <w:szCs w:val="24"/>
        </w:rPr>
        <w:t>Sustainability in professional kitchens</w:t>
      </w:r>
    </w:p>
    <w:p w14:paraId="3E014236" w14:textId="1691389E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455E80">
        <w:t>2</w:t>
      </w:r>
    </w:p>
    <w:p w14:paraId="3E014237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3E014238" w14:textId="47E095E8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427F73">
        <w:rPr>
          <w:rFonts w:cs="Arial"/>
        </w:rPr>
        <w:t>1</w:t>
      </w:r>
      <w:r w:rsidR="00CB01C3">
        <w:rPr>
          <w:rFonts w:cs="Arial"/>
        </w:rPr>
        <w:t xml:space="preserve"> hour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3E01423A" w14:textId="4741E5FC" w:rsidR="00CB01C3" w:rsidRDefault="00CB01C3" w:rsidP="00CB01C3">
      <w:pPr>
        <w:rPr>
          <w:rFonts w:cs="Arial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51627A" w:rsidRPr="00767C54">
        <w:rPr>
          <w:rFonts w:cs="Arial"/>
        </w:rPr>
        <w:t xml:space="preserve">2 Explain the purpose of the </w:t>
      </w:r>
      <w:r w:rsidR="0051627A" w:rsidRPr="00767C54">
        <w:rPr>
          <w:rFonts w:cs="Arial"/>
          <w:b/>
        </w:rPr>
        <w:t>waste hierarchy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3E014245" w14:textId="77777777">
        <w:tc>
          <w:tcPr>
            <w:tcW w:w="7258" w:type="dxa"/>
            <w:tcMar>
              <w:bottom w:w="108" w:type="dxa"/>
            </w:tcMar>
          </w:tcPr>
          <w:p w14:paraId="3E01423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3E01423F" w14:textId="56BB7AC0" w:rsidR="00CB01C3" w:rsidRDefault="00057BF2" w:rsidP="003B5F01">
            <w:pPr>
              <w:pStyle w:val="Normalbulletlist"/>
            </w:pPr>
            <w:r>
              <w:t>To e</w:t>
            </w:r>
            <w:r w:rsidR="00666FDC" w:rsidRPr="00666FDC">
              <w:t>xplain the purpose of the waste hierarchy and how it can be practically applied within a professional kitchen.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76CE66EB" w14:textId="77777777" w:rsidR="00057BF2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E014240" w14:textId="5538653A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5BC77446" w14:textId="77777777" w:rsidR="000E5EBB" w:rsidRDefault="000E5EBB" w:rsidP="000E5EBB">
            <w:pPr>
              <w:pStyle w:val="Normalbulletlist"/>
            </w:pPr>
            <w:r>
              <w:t>understand sustainability in the hospitality industry</w:t>
            </w:r>
          </w:p>
          <w:p w14:paraId="0DC47CEC" w14:textId="77777777" w:rsidR="000E5EBB" w:rsidRPr="00424D63" w:rsidRDefault="000E5EBB" w:rsidP="000E5EBB">
            <w:pPr>
              <w:pStyle w:val="Normalbulletlist"/>
              <w:rPr>
                <w:rFonts w:ascii="Times New Roman" w:hAnsi="Times New Roman"/>
              </w:rPr>
            </w:pPr>
            <w:r>
              <w:t>understand how sustainable practices are implemented in professional kitchens.</w:t>
            </w:r>
          </w:p>
          <w:p w14:paraId="3E014244" w14:textId="40ECE985" w:rsidR="00CB01C3" w:rsidRDefault="00CB01C3" w:rsidP="000E5EBB">
            <w:pPr>
              <w:pStyle w:val="Normalbulletlist"/>
              <w:numPr>
                <w:ilvl w:val="0"/>
                <w:numId w:val="0"/>
              </w:numPr>
            </w:pPr>
            <w:bookmarkStart w:id="0" w:name="_GoBack"/>
            <w:bookmarkEnd w:id="0"/>
          </w:p>
        </w:tc>
      </w:tr>
    </w:tbl>
    <w:p w14:paraId="3E014246" w14:textId="5FFDD304" w:rsidR="00CB01C3" w:rsidRDefault="00CB01C3" w:rsidP="00CB01C3">
      <w:pPr>
        <w:rPr>
          <w:rFonts w:cs="Arial"/>
          <w:szCs w:val="22"/>
        </w:rPr>
      </w:pPr>
    </w:p>
    <w:p w14:paraId="279529A7" w14:textId="206BC669" w:rsidR="00057BF2" w:rsidRDefault="00057BF2" w:rsidP="00CB01C3">
      <w:pPr>
        <w:rPr>
          <w:rFonts w:cs="Arial"/>
          <w:szCs w:val="22"/>
        </w:rPr>
      </w:pPr>
    </w:p>
    <w:p w14:paraId="61A75C58" w14:textId="6C8E90A1" w:rsidR="00057BF2" w:rsidRDefault="00057BF2" w:rsidP="00CB01C3">
      <w:pPr>
        <w:rPr>
          <w:rFonts w:cs="Arial"/>
          <w:szCs w:val="22"/>
        </w:rPr>
      </w:pPr>
    </w:p>
    <w:p w14:paraId="344F6993" w14:textId="6591F442" w:rsidR="00057BF2" w:rsidRDefault="00057BF2" w:rsidP="00CB01C3">
      <w:pPr>
        <w:rPr>
          <w:rFonts w:cs="Arial"/>
          <w:szCs w:val="22"/>
        </w:rPr>
      </w:pPr>
    </w:p>
    <w:p w14:paraId="2B54693C" w14:textId="6055F3CB" w:rsidR="00057BF2" w:rsidRDefault="00057BF2" w:rsidP="00CB01C3">
      <w:pPr>
        <w:rPr>
          <w:rFonts w:cs="Arial"/>
          <w:szCs w:val="22"/>
        </w:rPr>
      </w:pPr>
    </w:p>
    <w:p w14:paraId="5C769A25" w14:textId="77777777" w:rsidR="00057BF2" w:rsidRDefault="00057BF2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3E01424C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3E014247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3E01424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3E014249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3E01424A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3E01424B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CB01C3" w:rsidRPr="00AD750F" w14:paraId="3E014255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3E01424D" w14:textId="7FEA97D2" w:rsidR="00CB01C3" w:rsidRPr="00581A35" w:rsidRDefault="00813D69" w:rsidP="00DF761B">
            <w:pPr>
              <w:jc w:val="center"/>
            </w:pPr>
            <w:r>
              <w:t>5</w:t>
            </w:r>
            <w:r w:rsidR="00057BF2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3E01424E" w14:textId="4D689B69" w:rsidR="00CB01C3" w:rsidRPr="00581A35" w:rsidRDefault="00A80775" w:rsidP="00DF761B">
            <w:r>
              <w:t>Register and i</w:t>
            </w:r>
            <w:r w:rsidR="00A21114">
              <w:t>ntroduct</w:t>
            </w:r>
            <w:r w:rsidR="00C02F54">
              <w:t>ion</w:t>
            </w:r>
            <w:r>
              <w:t>.</w:t>
            </w:r>
          </w:p>
        </w:tc>
        <w:tc>
          <w:tcPr>
            <w:tcW w:w="3708" w:type="dxa"/>
            <w:shd w:val="clear" w:color="auto" w:fill="auto"/>
          </w:tcPr>
          <w:p w14:paraId="57ACE4AC" w14:textId="66EBD71F" w:rsidR="00747044" w:rsidRPr="00093B26" w:rsidRDefault="00747044" w:rsidP="00747044">
            <w:pPr>
              <w:rPr>
                <w:rFonts w:cs="Arial"/>
                <w:szCs w:val="22"/>
              </w:rPr>
            </w:pPr>
            <w:r w:rsidRPr="00057BF2">
              <w:rPr>
                <w:rFonts w:cs="Arial"/>
                <w:bCs/>
                <w:szCs w:val="22"/>
              </w:rPr>
              <w:t>Tutor</w:t>
            </w:r>
            <w:r>
              <w:rPr>
                <w:rFonts w:cs="Arial"/>
                <w:szCs w:val="22"/>
              </w:rPr>
              <w:t>-</w:t>
            </w:r>
            <w:r w:rsidRPr="00093B26">
              <w:rPr>
                <w:rFonts w:cs="Arial"/>
                <w:szCs w:val="22"/>
              </w:rPr>
              <w:t>led presentation</w:t>
            </w:r>
            <w:r w:rsidR="00CA7D6A">
              <w:rPr>
                <w:rFonts w:cs="Arial"/>
                <w:szCs w:val="22"/>
              </w:rPr>
              <w:t>/discussion</w:t>
            </w:r>
            <w:r w:rsidR="00057BF2">
              <w:rPr>
                <w:rFonts w:cs="Arial"/>
                <w:szCs w:val="22"/>
              </w:rPr>
              <w:t xml:space="preserve">, using </w:t>
            </w:r>
            <w:r w:rsidR="00057BF2" w:rsidRPr="00057BF2">
              <w:rPr>
                <w:rFonts w:cs="Arial"/>
                <w:b/>
                <w:bCs/>
                <w:szCs w:val="22"/>
              </w:rPr>
              <w:t>PowerPoint presentation 2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3E01424F" w14:textId="73400775" w:rsidR="00CB01C3" w:rsidRPr="00581A35" w:rsidRDefault="00507307" w:rsidP="00747044">
            <w:r w:rsidRPr="007D6808">
              <w:t>Tutor should outline the focus of the lesson</w:t>
            </w:r>
          </w:p>
        </w:tc>
        <w:tc>
          <w:tcPr>
            <w:tcW w:w="3709" w:type="dxa"/>
            <w:shd w:val="clear" w:color="auto" w:fill="auto"/>
          </w:tcPr>
          <w:p w14:paraId="3E014250" w14:textId="65B1B1DB" w:rsidR="00CB01C3" w:rsidRPr="00581A35" w:rsidRDefault="00717C58" w:rsidP="00DF761B">
            <w:r w:rsidRPr="00057BF2">
              <w:rPr>
                <w:rFonts w:cs="Arial"/>
                <w:bCs/>
                <w:szCs w:val="22"/>
              </w:rPr>
              <w:t>Learners</w:t>
            </w:r>
            <w:r w:rsidRPr="00093B26">
              <w:rPr>
                <w:rFonts w:cs="Arial"/>
                <w:szCs w:val="22"/>
              </w:rPr>
              <w:t xml:space="preserve"> to listen, observe</w:t>
            </w:r>
            <w:r>
              <w:rPr>
                <w:rFonts w:cs="Arial"/>
                <w:szCs w:val="22"/>
              </w:rPr>
              <w:t>,</w:t>
            </w:r>
            <w:r w:rsidRPr="00093B26">
              <w:rPr>
                <w:rFonts w:cs="Arial"/>
                <w:szCs w:val="22"/>
              </w:rPr>
              <w:t xml:space="preserve"> take notes and question appropriately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E014252" w14:textId="63974B3E" w:rsidR="0039235F" w:rsidRDefault="0039235F" w:rsidP="0039235F">
            <w:pPr>
              <w:pStyle w:val="Normalheadingblack"/>
            </w:pPr>
            <w:r>
              <w:t xml:space="preserve">PowerPoint presentation </w:t>
            </w:r>
            <w:r w:rsidR="00766963">
              <w:t>2</w:t>
            </w:r>
          </w:p>
          <w:p w14:paraId="3E014254" w14:textId="65CF5DD4" w:rsidR="00CB01C3" w:rsidRPr="00581A35" w:rsidRDefault="00CB01C3" w:rsidP="0039235F">
            <w:pPr>
              <w:pStyle w:val="Normalheadingblack"/>
            </w:pPr>
          </w:p>
        </w:tc>
      </w:tr>
      <w:tr w:rsidR="005D5AE8" w:rsidRPr="00AD750F" w14:paraId="085BB2D9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0C937F57" w14:textId="77777777" w:rsidR="005D5AE8" w:rsidRDefault="005D5AE8" w:rsidP="00DF761B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1188E016" w14:textId="29899B13" w:rsidR="005D5AE8" w:rsidRDefault="002D4EE7" w:rsidP="00DF761B">
            <w:r w:rsidRPr="0004142F">
              <w:t>Recap previous session</w:t>
            </w:r>
            <w:r w:rsidR="00A80775">
              <w:t>.</w:t>
            </w:r>
          </w:p>
        </w:tc>
        <w:tc>
          <w:tcPr>
            <w:tcW w:w="3708" w:type="dxa"/>
            <w:shd w:val="clear" w:color="auto" w:fill="auto"/>
          </w:tcPr>
          <w:p w14:paraId="4B09574D" w14:textId="77CB717F" w:rsidR="005D5AE8" w:rsidRDefault="0013412A" w:rsidP="00747044">
            <w:pPr>
              <w:rPr>
                <w:rFonts w:cs="Arial"/>
                <w:b/>
                <w:szCs w:val="22"/>
              </w:rPr>
            </w:pPr>
            <w:r w:rsidRPr="00EB4C85">
              <w:t xml:space="preserve">Tutor to collect </w:t>
            </w:r>
            <w:r w:rsidRPr="00057BF2">
              <w:rPr>
                <w:b/>
                <w:bCs/>
              </w:rPr>
              <w:t>Worksheet 1</w:t>
            </w:r>
            <w:r w:rsidRPr="00EB4C85">
              <w:t>: for assessment.</w:t>
            </w:r>
          </w:p>
        </w:tc>
        <w:tc>
          <w:tcPr>
            <w:tcW w:w="3709" w:type="dxa"/>
            <w:shd w:val="clear" w:color="auto" w:fill="auto"/>
          </w:tcPr>
          <w:p w14:paraId="4066FE5D" w14:textId="5FBE704F" w:rsidR="005D5AE8" w:rsidRPr="00093B26" w:rsidRDefault="0068744D" w:rsidP="00DF761B">
            <w:pPr>
              <w:rPr>
                <w:rFonts w:cs="Arial"/>
                <w:b/>
                <w:szCs w:val="22"/>
              </w:rPr>
            </w:pPr>
            <w:r>
              <w:t>Learners to present their independent learning assignment from the last lesson.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A390403" w14:textId="140A869B" w:rsidR="005D5AE8" w:rsidRDefault="00057BF2" w:rsidP="0039235F">
            <w:pPr>
              <w:pStyle w:val="Normalheadingblack"/>
            </w:pPr>
            <w:r>
              <w:t>Worksheet 1</w:t>
            </w:r>
          </w:p>
        </w:tc>
      </w:tr>
      <w:tr w:rsidR="000231A7" w:rsidRPr="00AD750F" w14:paraId="1747FC6D" w14:textId="77777777" w:rsidTr="002F2F36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8639" w14:textId="36C6ACB5" w:rsidR="000231A7" w:rsidRPr="00581A35" w:rsidRDefault="00057BF2" w:rsidP="00057BF2">
            <w:pPr>
              <w:jc w:val="center"/>
            </w:pPr>
            <w:r>
              <w:t>20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14CB" w14:textId="1F0EE07A" w:rsidR="000231A7" w:rsidRPr="00581A35" w:rsidRDefault="000231A7" w:rsidP="000231A7">
            <w:r>
              <w:t>Purpose of a waste hierarchy</w:t>
            </w:r>
            <w:r w:rsidR="00A80775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1FA6" w14:textId="77777777" w:rsidR="000231A7" w:rsidRPr="00057BF2" w:rsidRDefault="000231A7" w:rsidP="000231A7">
            <w:pPr>
              <w:rPr>
                <w:rFonts w:cs="Arial"/>
                <w:bCs/>
                <w:szCs w:val="22"/>
              </w:rPr>
            </w:pPr>
            <w:r w:rsidRPr="00057BF2">
              <w:rPr>
                <w:rFonts w:cs="Arial"/>
                <w:bCs/>
                <w:szCs w:val="22"/>
              </w:rPr>
              <w:t xml:space="preserve">Tutor-led presentation / discussion. </w:t>
            </w:r>
          </w:p>
          <w:p w14:paraId="5DAE92A6" w14:textId="0B7C8196" w:rsidR="000231A7" w:rsidRPr="00057BF2" w:rsidRDefault="000231A7" w:rsidP="000231A7">
            <w:p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FF58" w14:textId="77777777" w:rsidR="00A461D3" w:rsidRDefault="000231A7" w:rsidP="000231A7">
            <w:pPr>
              <w:rPr>
                <w:rFonts w:cs="Arial"/>
                <w:szCs w:val="22"/>
              </w:rPr>
            </w:pPr>
            <w:r w:rsidRPr="00057BF2">
              <w:rPr>
                <w:rFonts w:cs="Arial"/>
                <w:bCs/>
                <w:szCs w:val="22"/>
              </w:rPr>
              <w:t>Learners to</w:t>
            </w:r>
            <w:r w:rsidRPr="00093B26">
              <w:rPr>
                <w:rFonts w:cs="Arial"/>
                <w:szCs w:val="22"/>
              </w:rPr>
              <w:t xml:space="preserve"> listen, observe</w:t>
            </w:r>
            <w:r>
              <w:rPr>
                <w:rFonts w:cs="Arial"/>
                <w:szCs w:val="22"/>
              </w:rPr>
              <w:t>,</w:t>
            </w:r>
            <w:r w:rsidRPr="00093B26">
              <w:rPr>
                <w:rFonts w:cs="Arial"/>
                <w:szCs w:val="22"/>
              </w:rPr>
              <w:t xml:space="preserve"> take notes and question appropriately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 </w:t>
            </w:r>
          </w:p>
          <w:p w14:paraId="6B13B454" w14:textId="77777777" w:rsidR="00057BF2" w:rsidRDefault="00057BF2" w:rsidP="000231A7"/>
          <w:p w14:paraId="0D3CE185" w14:textId="7EDC78D0" w:rsidR="00D5542F" w:rsidRPr="00581A35" w:rsidRDefault="00D5542F" w:rsidP="000231A7">
            <w:r w:rsidRPr="000E05B6">
              <w:t>Learners should think and write their key points down. Learners should communicate their thoughts with the rest of the class, recording their key point on the flip chart/whiteboard.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3A45E6A" w14:textId="77777777" w:rsidR="000231A7" w:rsidRDefault="000231A7" w:rsidP="000231A7">
            <w:pPr>
              <w:pStyle w:val="Normalheadingblack"/>
            </w:pPr>
            <w:r>
              <w:t>PowerPoint presentation 2</w:t>
            </w:r>
          </w:p>
          <w:p w14:paraId="04F3C7E3" w14:textId="0E07C9DB" w:rsidR="000231A7" w:rsidRPr="00581A35" w:rsidRDefault="000231A7" w:rsidP="000231A7">
            <w:pPr>
              <w:pStyle w:val="Normalheadingblack"/>
            </w:pPr>
          </w:p>
        </w:tc>
      </w:tr>
      <w:tr w:rsidR="000231A7" w:rsidRPr="00AD750F" w14:paraId="0B3FCA9D" w14:textId="77777777" w:rsidTr="002F2F36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58B7" w14:textId="3545582C" w:rsidR="000231A7" w:rsidRPr="00581A35" w:rsidRDefault="000231A7" w:rsidP="000231A7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4450" w14:textId="411EF1B9" w:rsidR="000231A7" w:rsidRPr="00581A35" w:rsidRDefault="000231A7" w:rsidP="000231A7">
            <w:r>
              <w:t>Identify the 5 Rs of waste management</w:t>
            </w:r>
            <w:r w:rsidR="00A80775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6B6A" w14:textId="249F4576" w:rsidR="000231A7" w:rsidRPr="00057BF2" w:rsidRDefault="000231A7" w:rsidP="000231A7">
            <w:pPr>
              <w:rPr>
                <w:rFonts w:cs="Arial"/>
                <w:bCs/>
                <w:szCs w:val="22"/>
              </w:rPr>
            </w:pPr>
            <w:r w:rsidRPr="00057BF2">
              <w:rPr>
                <w:rFonts w:cs="Arial"/>
                <w:bCs/>
                <w:szCs w:val="22"/>
              </w:rPr>
              <w:t xml:space="preserve">Tutor-led presentation/discussion. </w:t>
            </w:r>
          </w:p>
          <w:p w14:paraId="11EF971E" w14:textId="61BEFA12" w:rsidR="000231A7" w:rsidRPr="00057BF2" w:rsidRDefault="000231A7" w:rsidP="000231A7">
            <w:p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4B78" w14:textId="4BAA91C0" w:rsidR="000231A7" w:rsidRDefault="000231A7" w:rsidP="000231A7">
            <w:pPr>
              <w:rPr>
                <w:bCs/>
              </w:rPr>
            </w:pPr>
            <w:r w:rsidRPr="00057BF2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69A64B9D" w14:textId="77777777" w:rsidR="00057BF2" w:rsidRPr="00057BF2" w:rsidRDefault="00057BF2" w:rsidP="000231A7">
            <w:pPr>
              <w:rPr>
                <w:bCs/>
              </w:rPr>
            </w:pPr>
          </w:p>
          <w:p w14:paraId="2F851C83" w14:textId="7B20547D" w:rsidR="00D0102F" w:rsidRPr="00057BF2" w:rsidRDefault="00D5542F" w:rsidP="000231A7">
            <w:pPr>
              <w:rPr>
                <w:bCs/>
              </w:rPr>
            </w:pPr>
            <w:r w:rsidRPr="00057BF2">
              <w:rPr>
                <w:bCs/>
              </w:rPr>
              <w:t>Learners should think and write their key points down. Learners should communicate their thoughts with the rest of the class, recording their key point on the flip chart/whiteboard.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0A3936D" w14:textId="77777777" w:rsidR="000231A7" w:rsidRDefault="000231A7" w:rsidP="000231A7">
            <w:pPr>
              <w:pStyle w:val="Normalheadingblack"/>
            </w:pPr>
            <w:r>
              <w:t>PowerPoint presentation 2</w:t>
            </w:r>
          </w:p>
          <w:p w14:paraId="5690C76F" w14:textId="2BAFB036" w:rsidR="000231A7" w:rsidRPr="00581A35" w:rsidRDefault="000231A7" w:rsidP="000231A7">
            <w:pPr>
              <w:pStyle w:val="Normalheadingblack"/>
            </w:pPr>
          </w:p>
        </w:tc>
      </w:tr>
      <w:tr w:rsidR="000231A7" w:rsidRPr="00AD750F" w14:paraId="12BF6F48" w14:textId="77777777" w:rsidTr="002F2F36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A1FB" w14:textId="53380FC3" w:rsidR="000231A7" w:rsidRPr="00581A35" w:rsidRDefault="000231A7" w:rsidP="000231A7">
            <w:pPr>
              <w:jc w:val="center"/>
            </w:pPr>
            <w:r>
              <w:t>5</w:t>
            </w:r>
            <w:r w:rsidR="00057BF2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F5D1" w14:textId="5B2C133B" w:rsidR="000231A7" w:rsidRPr="00581A35" w:rsidRDefault="000231A7" w:rsidP="000231A7">
            <w:r>
              <w:t>Prevention</w:t>
            </w:r>
            <w:r w:rsidR="00A80775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3D02" w14:textId="469D2AF1" w:rsidR="000231A7" w:rsidRPr="00057BF2" w:rsidRDefault="000231A7" w:rsidP="000231A7">
            <w:pPr>
              <w:rPr>
                <w:rFonts w:cs="Arial"/>
                <w:bCs/>
                <w:szCs w:val="22"/>
              </w:rPr>
            </w:pPr>
            <w:r w:rsidRPr="00057BF2">
              <w:rPr>
                <w:rFonts w:cs="Arial"/>
                <w:bCs/>
                <w:szCs w:val="22"/>
              </w:rPr>
              <w:t xml:space="preserve">Tutor-led presentation/discussion. </w:t>
            </w:r>
          </w:p>
          <w:p w14:paraId="195958C0" w14:textId="0401AA69" w:rsidR="000231A7" w:rsidRPr="00057BF2" w:rsidRDefault="000231A7" w:rsidP="000231A7">
            <w:p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1B09" w14:textId="16854648" w:rsidR="000231A7" w:rsidRPr="00057BF2" w:rsidRDefault="000231A7" w:rsidP="000231A7">
            <w:pPr>
              <w:rPr>
                <w:bCs/>
              </w:rPr>
            </w:pPr>
            <w:r w:rsidRPr="00057BF2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13AE811D" w14:textId="4716E75C" w:rsidR="00D5542F" w:rsidRPr="00057BF2" w:rsidRDefault="00D5542F" w:rsidP="000231A7">
            <w:pPr>
              <w:rPr>
                <w:bCs/>
              </w:rPr>
            </w:pPr>
            <w:r w:rsidRPr="00057BF2">
              <w:rPr>
                <w:bCs/>
              </w:rPr>
              <w:t>Learners should think and write their key points down. Learners should communicate their thoughts with the rest of the class, recording their key point on the flip chart/whiteboard.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89BF454" w14:textId="77777777" w:rsidR="000231A7" w:rsidRDefault="000231A7" w:rsidP="000231A7">
            <w:pPr>
              <w:pStyle w:val="Normalheadingblack"/>
            </w:pPr>
            <w:r>
              <w:t>PowerPoint presentation 2</w:t>
            </w:r>
          </w:p>
          <w:p w14:paraId="470B2CB8" w14:textId="11E5ECC2" w:rsidR="000231A7" w:rsidRPr="00581A35" w:rsidRDefault="000231A7" w:rsidP="000231A7">
            <w:pPr>
              <w:pStyle w:val="Normalheadingblack"/>
            </w:pPr>
          </w:p>
        </w:tc>
      </w:tr>
      <w:tr w:rsidR="000231A7" w:rsidRPr="00AD750F" w14:paraId="35C41888" w14:textId="77777777" w:rsidTr="002F2F36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DEDE" w14:textId="25381C5A" w:rsidR="000231A7" w:rsidRPr="00581A35" w:rsidRDefault="000231A7" w:rsidP="000231A7">
            <w:pPr>
              <w:jc w:val="center"/>
            </w:pPr>
            <w:r>
              <w:lastRenderedPageBreak/>
              <w:t>5</w:t>
            </w:r>
            <w:r w:rsidR="00057BF2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CFF3" w14:textId="40BD5034" w:rsidR="000231A7" w:rsidRPr="00581A35" w:rsidRDefault="000231A7" w:rsidP="000231A7">
            <w:r>
              <w:t>Preparation for re use</w:t>
            </w:r>
            <w:r w:rsidR="00057BF2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C517" w14:textId="4AE23989" w:rsidR="000231A7" w:rsidRPr="00057BF2" w:rsidRDefault="000231A7" w:rsidP="000231A7">
            <w:pPr>
              <w:rPr>
                <w:rFonts w:cs="Arial"/>
                <w:bCs/>
                <w:szCs w:val="22"/>
              </w:rPr>
            </w:pPr>
            <w:r w:rsidRPr="00057BF2">
              <w:rPr>
                <w:rFonts w:cs="Arial"/>
                <w:bCs/>
                <w:szCs w:val="22"/>
              </w:rPr>
              <w:t xml:space="preserve">Tutor-led presentation/discussion. </w:t>
            </w:r>
          </w:p>
          <w:p w14:paraId="1A9C8D4C" w14:textId="64785EC6" w:rsidR="000231A7" w:rsidRPr="00057BF2" w:rsidRDefault="000231A7" w:rsidP="000231A7">
            <w:p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F4E7" w14:textId="47668E45" w:rsidR="000231A7" w:rsidRDefault="000231A7" w:rsidP="000231A7">
            <w:r w:rsidRPr="00057BF2">
              <w:rPr>
                <w:rFonts w:cs="Arial"/>
                <w:bCs/>
                <w:szCs w:val="22"/>
              </w:rPr>
              <w:t>Learners</w:t>
            </w:r>
            <w:r w:rsidRPr="00093B26">
              <w:rPr>
                <w:rFonts w:cs="Arial"/>
                <w:szCs w:val="22"/>
              </w:rPr>
              <w:t xml:space="preserve"> to listen, observe</w:t>
            </w:r>
            <w:r>
              <w:rPr>
                <w:rFonts w:cs="Arial"/>
                <w:szCs w:val="22"/>
              </w:rPr>
              <w:t>,</w:t>
            </w:r>
            <w:r w:rsidRPr="00093B26">
              <w:rPr>
                <w:rFonts w:cs="Arial"/>
                <w:szCs w:val="22"/>
              </w:rPr>
              <w:t xml:space="preserve"> take notes and question appropriately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 </w:t>
            </w:r>
          </w:p>
          <w:p w14:paraId="02E5654B" w14:textId="28EA285C" w:rsidR="00D5542F" w:rsidRPr="00581A35" w:rsidRDefault="00D5542F" w:rsidP="000231A7">
            <w:r w:rsidRPr="000E05B6">
              <w:t>Learners should think and write their key points down. Learners should communicate their thoughts with the rest of the class, recording their key point on the flip chart/whiteboard.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56BA911" w14:textId="77777777" w:rsidR="000231A7" w:rsidRDefault="000231A7" w:rsidP="000231A7">
            <w:pPr>
              <w:pStyle w:val="Normalheadingblack"/>
            </w:pPr>
            <w:r>
              <w:t>PowerPoint presentation 2</w:t>
            </w:r>
          </w:p>
          <w:p w14:paraId="3AB7BC6B" w14:textId="446CC8A1" w:rsidR="000231A7" w:rsidRPr="00581A35" w:rsidRDefault="000231A7" w:rsidP="000231A7">
            <w:pPr>
              <w:pStyle w:val="Normalheadingblack"/>
            </w:pPr>
          </w:p>
        </w:tc>
      </w:tr>
      <w:tr w:rsidR="000231A7" w:rsidRPr="00AD750F" w14:paraId="286E9BDF" w14:textId="77777777" w:rsidTr="002F2F36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9922" w14:textId="091D40AF" w:rsidR="000231A7" w:rsidRPr="00581A35" w:rsidRDefault="000231A7" w:rsidP="000231A7">
            <w:pPr>
              <w:jc w:val="center"/>
            </w:pPr>
            <w:r>
              <w:t>10</w:t>
            </w:r>
            <w:r w:rsidR="00057BF2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A611" w14:textId="424734B1" w:rsidR="000231A7" w:rsidRPr="00581A35" w:rsidRDefault="000231A7" w:rsidP="000231A7">
            <w:r>
              <w:t>Recycling</w:t>
            </w:r>
            <w:r w:rsidR="00057BF2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AA98" w14:textId="42EADE7F" w:rsidR="000231A7" w:rsidRPr="00057BF2" w:rsidRDefault="000231A7" w:rsidP="000231A7">
            <w:pPr>
              <w:rPr>
                <w:rFonts w:cs="Arial"/>
                <w:bCs/>
                <w:szCs w:val="22"/>
              </w:rPr>
            </w:pPr>
            <w:r w:rsidRPr="00057BF2">
              <w:rPr>
                <w:rFonts w:cs="Arial"/>
                <w:bCs/>
                <w:szCs w:val="22"/>
              </w:rPr>
              <w:t xml:space="preserve">Tutor-led presentation/discussion. </w:t>
            </w:r>
          </w:p>
          <w:p w14:paraId="75BF7F30" w14:textId="2F0E0A87" w:rsidR="000231A7" w:rsidRPr="00057BF2" w:rsidRDefault="000231A7" w:rsidP="000231A7">
            <w:p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3875" w14:textId="77777777" w:rsidR="00057BF2" w:rsidRDefault="000231A7" w:rsidP="000231A7">
            <w:pPr>
              <w:rPr>
                <w:rFonts w:cs="Arial"/>
                <w:szCs w:val="22"/>
              </w:rPr>
            </w:pPr>
            <w:r w:rsidRPr="00057BF2">
              <w:rPr>
                <w:rFonts w:cs="Arial"/>
                <w:bCs/>
                <w:szCs w:val="22"/>
              </w:rPr>
              <w:t>Learners to</w:t>
            </w:r>
            <w:r w:rsidRPr="00093B26">
              <w:rPr>
                <w:rFonts w:cs="Arial"/>
                <w:szCs w:val="22"/>
              </w:rPr>
              <w:t xml:space="preserve"> listen, observe</w:t>
            </w:r>
            <w:r>
              <w:rPr>
                <w:rFonts w:cs="Arial"/>
                <w:szCs w:val="22"/>
              </w:rPr>
              <w:t>,</w:t>
            </w:r>
            <w:r w:rsidRPr="00093B26">
              <w:rPr>
                <w:rFonts w:cs="Arial"/>
                <w:szCs w:val="22"/>
              </w:rPr>
              <w:t xml:space="preserve"> take notes and question appropriately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04558F60" w14:textId="33027CA3" w:rsidR="000231A7" w:rsidRDefault="000231A7" w:rsidP="000231A7">
            <w:r w:rsidRPr="00093B26">
              <w:rPr>
                <w:rFonts w:cs="Arial"/>
                <w:szCs w:val="22"/>
              </w:rPr>
              <w:t xml:space="preserve"> </w:t>
            </w:r>
          </w:p>
          <w:p w14:paraId="32D1787E" w14:textId="44C592CC" w:rsidR="00183849" w:rsidRDefault="00183849" w:rsidP="000231A7">
            <w:r>
              <w:t>Provide examples for each category of waste</w:t>
            </w:r>
            <w:r w:rsidR="00057BF2">
              <w:t>.</w:t>
            </w:r>
          </w:p>
          <w:p w14:paraId="4E7F4A4D" w14:textId="6A9D6397" w:rsidR="00D5542F" w:rsidRPr="00581A35" w:rsidRDefault="00D5542F" w:rsidP="000231A7"/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4523B2D" w14:textId="77777777" w:rsidR="000231A7" w:rsidRDefault="000231A7" w:rsidP="000231A7">
            <w:pPr>
              <w:pStyle w:val="Normalheadingblack"/>
            </w:pPr>
            <w:r>
              <w:t>PowerPoint presentation 2</w:t>
            </w:r>
          </w:p>
          <w:p w14:paraId="731930B6" w14:textId="1C59A0FB" w:rsidR="000231A7" w:rsidRPr="00581A35" w:rsidRDefault="000231A7" w:rsidP="000231A7">
            <w:pPr>
              <w:pStyle w:val="Normalheadingblack"/>
            </w:pPr>
          </w:p>
        </w:tc>
      </w:tr>
      <w:tr w:rsidR="000231A7" w:rsidRPr="00AD750F" w14:paraId="14091949" w14:textId="77777777" w:rsidTr="002F2F36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8744" w14:textId="4CF3296D" w:rsidR="000231A7" w:rsidRPr="00581A35" w:rsidRDefault="000231A7" w:rsidP="000231A7">
            <w:pPr>
              <w:jc w:val="center"/>
            </w:pPr>
            <w:r>
              <w:t>5</w:t>
            </w:r>
            <w:r w:rsidR="00A80775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F998" w14:textId="444650BE" w:rsidR="000231A7" w:rsidRPr="00581A35" w:rsidRDefault="000231A7" w:rsidP="000231A7">
            <w:r>
              <w:t>Re</w:t>
            </w:r>
            <w:r w:rsidR="00A80775">
              <w:t>-</w:t>
            </w:r>
            <w:r>
              <w:t>use</w:t>
            </w:r>
            <w:r w:rsidR="00A80775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2841" w14:textId="77777777" w:rsidR="000231A7" w:rsidRPr="00A80775" w:rsidRDefault="000231A7" w:rsidP="000231A7">
            <w:pPr>
              <w:rPr>
                <w:rFonts w:cs="Arial"/>
                <w:bCs/>
                <w:szCs w:val="22"/>
              </w:rPr>
            </w:pPr>
            <w:r w:rsidRPr="00A80775">
              <w:rPr>
                <w:rFonts w:cs="Arial"/>
                <w:bCs/>
                <w:szCs w:val="22"/>
              </w:rPr>
              <w:t xml:space="preserve">Tutor-led presentation / discussion. </w:t>
            </w:r>
          </w:p>
          <w:p w14:paraId="0CAF1769" w14:textId="22BB62FC" w:rsidR="000231A7" w:rsidRPr="00A80775" w:rsidRDefault="000231A7" w:rsidP="000231A7">
            <w:p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E00A" w14:textId="7B0DD6FD" w:rsidR="000231A7" w:rsidRPr="00A80775" w:rsidRDefault="000231A7" w:rsidP="000231A7">
            <w:pPr>
              <w:rPr>
                <w:bCs/>
              </w:rPr>
            </w:pPr>
            <w:r w:rsidRPr="00A80775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5CFDA929" w14:textId="77777777" w:rsidR="00A80775" w:rsidRPr="00A80775" w:rsidRDefault="00A80775" w:rsidP="000231A7">
            <w:pPr>
              <w:rPr>
                <w:bCs/>
              </w:rPr>
            </w:pPr>
          </w:p>
          <w:p w14:paraId="3421CCCB" w14:textId="7E3BD52F" w:rsidR="00D5542F" w:rsidRPr="00A80775" w:rsidRDefault="00D5542F" w:rsidP="000231A7">
            <w:pPr>
              <w:rPr>
                <w:bCs/>
              </w:rPr>
            </w:pPr>
            <w:r w:rsidRPr="00A80775">
              <w:rPr>
                <w:bCs/>
              </w:rPr>
              <w:t>Learners should think and write their key points down. Learners should communicate their thoughts with the rest of the class, recording their key point on the flip chart/whiteboard.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FBA63B0" w14:textId="77777777" w:rsidR="000231A7" w:rsidRDefault="000231A7" w:rsidP="000231A7">
            <w:pPr>
              <w:pStyle w:val="Normalheadingblack"/>
            </w:pPr>
            <w:r>
              <w:t>PowerPoint presentation 2</w:t>
            </w:r>
          </w:p>
          <w:p w14:paraId="15D47E97" w14:textId="0A4F707A" w:rsidR="000231A7" w:rsidRPr="00581A35" w:rsidRDefault="000231A7" w:rsidP="000231A7">
            <w:pPr>
              <w:pStyle w:val="Normalheadingblack"/>
            </w:pPr>
          </w:p>
        </w:tc>
      </w:tr>
      <w:tr w:rsidR="000231A7" w:rsidRPr="00AD750F" w14:paraId="3731B095" w14:textId="77777777" w:rsidTr="002F2F36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D458" w14:textId="56F9F175" w:rsidR="000231A7" w:rsidRDefault="000231A7" w:rsidP="000231A7">
            <w:pPr>
              <w:jc w:val="center"/>
            </w:pPr>
            <w:r>
              <w:lastRenderedPageBreak/>
              <w:t>5</w:t>
            </w:r>
            <w:r w:rsidR="00A80775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05DE" w14:textId="355C7389" w:rsidR="000231A7" w:rsidRDefault="000231A7" w:rsidP="000231A7">
            <w:r>
              <w:t>Other disposal methods</w:t>
            </w:r>
            <w:r w:rsidR="00A80775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92B1" w14:textId="198A013F" w:rsidR="000231A7" w:rsidRPr="00057BF2" w:rsidRDefault="000231A7" w:rsidP="000231A7">
            <w:pPr>
              <w:rPr>
                <w:rFonts w:cs="Arial"/>
                <w:bCs/>
                <w:szCs w:val="22"/>
              </w:rPr>
            </w:pPr>
            <w:r w:rsidRPr="00057BF2">
              <w:rPr>
                <w:rFonts w:cs="Arial"/>
                <w:bCs/>
                <w:szCs w:val="22"/>
              </w:rPr>
              <w:t xml:space="preserve">Tutor-led presentation/discussion. </w:t>
            </w:r>
          </w:p>
          <w:p w14:paraId="4206DD94" w14:textId="3801FCC3" w:rsidR="000231A7" w:rsidRPr="00057BF2" w:rsidRDefault="000231A7" w:rsidP="000231A7">
            <w:p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6D1F" w14:textId="69DDA6BB" w:rsidR="000231A7" w:rsidRDefault="000231A7" w:rsidP="000231A7">
            <w:pPr>
              <w:rPr>
                <w:bCs/>
              </w:rPr>
            </w:pPr>
            <w:r w:rsidRPr="00057BF2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77524EE3" w14:textId="77777777" w:rsidR="00A80775" w:rsidRPr="00057BF2" w:rsidRDefault="00A80775" w:rsidP="000231A7">
            <w:pPr>
              <w:rPr>
                <w:bCs/>
              </w:rPr>
            </w:pPr>
          </w:p>
          <w:p w14:paraId="1C6F5EFE" w14:textId="6C434D13" w:rsidR="00D5542F" w:rsidRPr="00057BF2" w:rsidRDefault="00D5542F" w:rsidP="000231A7">
            <w:pPr>
              <w:rPr>
                <w:bCs/>
              </w:rPr>
            </w:pPr>
            <w:r w:rsidRPr="00057BF2">
              <w:rPr>
                <w:bCs/>
              </w:rPr>
              <w:t>Learners should think and write their key points down. Learners should communicate their thoughts with the rest of the class, recording their key point on the flip chart/whiteboard.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97972FF" w14:textId="77777777" w:rsidR="000231A7" w:rsidRDefault="000231A7" w:rsidP="000231A7">
            <w:pPr>
              <w:pStyle w:val="Normalheadingblack"/>
            </w:pPr>
            <w:r>
              <w:t>PowerPoint presentation 2</w:t>
            </w:r>
          </w:p>
          <w:p w14:paraId="779C0326" w14:textId="2BA95D71" w:rsidR="000231A7" w:rsidRDefault="000231A7" w:rsidP="000231A7">
            <w:pPr>
              <w:pStyle w:val="Normalheadingblack"/>
            </w:pPr>
          </w:p>
        </w:tc>
      </w:tr>
      <w:tr w:rsidR="002D5438" w:rsidRPr="00AD750F" w14:paraId="67215943" w14:textId="77777777" w:rsidTr="002F2F36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26A1" w14:textId="6C74F75B" w:rsidR="002D5438" w:rsidRDefault="002D5438" w:rsidP="002D5438">
            <w:pPr>
              <w:jc w:val="center"/>
            </w:pPr>
            <w:r>
              <w:t>5</w:t>
            </w:r>
            <w:r w:rsidR="00057BF2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8486" w14:textId="4C520625" w:rsidR="002D5438" w:rsidRDefault="002D5438" w:rsidP="002D5438">
            <w:r>
              <w:t>Recap of session content/ homework brief</w:t>
            </w:r>
          </w:p>
          <w:p w14:paraId="4D35F915" w14:textId="77777777" w:rsidR="001667FC" w:rsidRDefault="001667FC" w:rsidP="002D5438"/>
          <w:p w14:paraId="2AA17D89" w14:textId="5A8467B1" w:rsidR="001667FC" w:rsidRPr="00093B26" w:rsidRDefault="001667FC" w:rsidP="001667FC">
            <w:pPr>
              <w:rPr>
                <w:rFonts w:cs="Arial"/>
                <w:szCs w:val="22"/>
              </w:rPr>
            </w:pPr>
            <w:r w:rsidRPr="00093B26">
              <w:rPr>
                <w:rFonts w:cs="Arial"/>
                <w:szCs w:val="22"/>
              </w:rPr>
              <w:t>Revisit aims and objectives</w:t>
            </w:r>
            <w:r w:rsidR="00A80775"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7AEDB8E4" w14:textId="287FE30C" w:rsidR="001667FC" w:rsidRDefault="001667FC" w:rsidP="002D5438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7B7C" w14:textId="055F14F7" w:rsidR="00E20F96" w:rsidRDefault="00E20F96" w:rsidP="00E20F96">
            <w:r w:rsidRPr="00E20F96">
              <w:t xml:space="preserve">Tutor-led presentation / discussion. </w:t>
            </w:r>
          </w:p>
          <w:p w14:paraId="2BB40CD1" w14:textId="77777777" w:rsidR="00A80775" w:rsidRPr="00E20F96" w:rsidRDefault="00A80775" w:rsidP="00E20F96"/>
          <w:p w14:paraId="3A4D613E" w14:textId="77777777" w:rsidR="002D5438" w:rsidRDefault="002D5438" w:rsidP="002D5438">
            <w:r>
              <w:t>Discussion</w:t>
            </w:r>
            <w:r w:rsidR="003B0A34">
              <w:t xml:space="preserve"> – </w:t>
            </w:r>
            <w:r w:rsidR="00A80775">
              <w:t>i</w:t>
            </w:r>
            <w:r w:rsidR="003B0A34">
              <w:t>dentify useful resources and websites</w:t>
            </w:r>
            <w:r w:rsidR="00A80775">
              <w:t>.</w:t>
            </w:r>
          </w:p>
          <w:p w14:paraId="027177BC" w14:textId="77777777" w:rsidR="00A80775" w:rsidRDefault="00A80775" w:rsidP="002D5438"/>
          <w:p w14:paraId="0CDAEAD5" w14:textId="560B2A35" w:rsidR="00A80775" w:rsidRDefault="00A80775" w:rsidP="002D5438">
            <w:r w:rsidRPr="00093B26">
              <w:rPr>
                <w:rFonts w:cs="Arial"/>
                <w:szCs w:val="22"/>
              </w:rPr>
              <w:t>Q</w:t>
            </w:r>
            <w:r>
              <w:rPr>
                <w:rFonts w:cs="Arial"/>
                <w:szCs w:val="22"/>
              </w:rPr>
              <w:t>&amp;</w:t>
            </w:r>
            <w:r w:rsidRPr="00093B26">
              <w:rPr>
                <w:rFonts w:cs="Arial"/>
                <w:szCs w:val="22"/>
              </w:rPr>
              <w:t>A to check learning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24DA" w14:textId="77777777" w:rsidR="00A80775" w:rsidRDefault="000231A7" w:rsidP="002D5438">
            <w:pPr>
              <w:rPr>
                <w:rFonts w:cs="Arial"/>
                <w:szCs w:val="22"/>
              </w:rPr>
            </w:pPr>
            <w:r w:rsidRPr="00057BF2">
              <w:rPr>
                <w:rFonts w:cs="Arial"/>
                <w:bCs/>
                <w:szCs w:val="22"/>
              </w:rPr>
              <w:t xml:space="preserve">Learners </w:t>
            </w:r>
            <w:r w:rsidRPr="00093B26">
              <w:rPr>
                <w:rFonts w:cs="Arial"/>
                <w:szCs w:val="22"/>
              </w:rPr>
              <w:t>to listen, observe</w:t>
            </w:r>
            <w:r>
              <w:rPr>
                <w:rFonts w:cs="Arial"/>
                <w:szCs w:val="22"/>
              </w:rPr>
              <w:t>,</w:t>
            </w:r>
            <w:r w:rsidRPr="00093B26">
              <w:rPr>
                <w:rFonts w:cs="Arial"/>
                <w:szCs w:val="22"/>
              </w:rPr>
              <w:t xml:space="preserve"> take notes and question appropriately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 </w:t>
            </w:r>
          </w:p>
          <w:p w14:paraId="456FA55A" w14:textId="113141F6" w:rsidR="002D5438" w:rsidRDefault="002D5438" w:rsidP="002D5438">
            <w:r w:rsidRPr="008F1A21">
              <w:t xml:space="preserve">Question </w:t>
            </w:r>
            <w:r w:rsidR="00057BF2">
              <w:t>and</w:t>
            </w:r>
            <w:r w:rsidRPr="008F1A21">
              <w:t xml:space="preserve"> </w:t>
            </w:r>
            <w:r w:rsidR="00057BF2">
              <w:t>a</w:t>
            </w:r>
            <w:r w:rsidRPr="008F1A21">
              <w:t>nswer</w:t>
            </w:r>
            <w:r w:rsidR="00057BF2">
              <w:t xml:space="preserve"> session.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4AEDB9D" w14:textId="77777777" w:rsidR="002D5438" w:rsidRDefault="002D5438" w:rsidP="002D5438">
            <w:pPr>
              <w:pStyle w:val="Normalheadingblack"/>
            </w:pPr>
            <w:r>
              <w:t>PowerPoint presentation 2</w:t>
            </w:r>
          </w:p>
          <w:p w14:paraId="67273B78" w14:textId="1B727F03" w:rsidR="002D5438" w:rsidRDefault="002D5438" w:rsidP="002D5438">
            <w:pPr>
              <w:pStyle w:val="Normalheadingblack"/>
            </w:pPr>
          </w:p>
        </w:tc>
      </w:tr>
      <w:tr w:rsidR="007A1249" w:rsidRPr="00AD750F" w14:paraId="519FBD9C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75F2D4E2" w14:textId="093B1597" w:rsidR="007A1249" w:rsidRPr="00AD750F" w:rsidRDefault="007A1249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7FDDCA66" w14:textId="38DF6CAE" w:rsidR="007A1249" w:rsidRPr="00581A35" w:rsidRDefault="007A1249" w:rsidP="00E14090">
            <w:r>
              <w:t xml:space="preserve">Revision of </w:t>
            </w:r>
            <w:r w:rsidR="00057BF2">
              <w:t>l</w:t>
            </w:r>
            <w:r>
              <w:t>esson content</w:t>
            </w:r>
            <w:r w:rsidR="00A80775">
              <w:t>.</w:t>
            </w:r>
          </w:p>
        </w:tc>
        <w:tc>
          <w:tcPr>
            <w:tcW w:w="3708" w:type="dxa"/>
            <w:shd w:val="clear" w:color="auto" w:fill="auto"/>
          </w:tcPr>
          <w:p w14:paraId="7AAAA542" w14:textId="19D223C4" w:rsidR="007A1249" w:rsidRDefault="00057BF2" w:rsidP="00E14090">
            <w:pPr>
              <w:pStyle w:val="Normalnumberedlist"/>
            </w:pPr>
            <w:r>
              <w:t>1</w:t>
            </w:r>
            <w:r w:rsidR="007A1249">
              <w:t>-minute paper: Task the learners to briefly summarise the key points from the presentation. Ask individuals to provide one point each to all the class.</w:t>
            </w:r>
          </w:p>
          <w:p w14:paraId="7F92DF11" w14:textId="77777777" w:rsidR="007A1249" w:rsidRPr="00581A35" w:rsidRDefault="007A1249" w:rsidP="00E14090">
            <w:pPr>
              <w:pStyle w:val="Normalnumberedlist"/>
            </w:pPr>
            <w:r>
              <w:t>Question and answer session: In pairs, learners to ask each other questions to consolidate their learning. Tutor to monitor and fill in any gaps.</w:t>
            </w:r>
          </w:p>
        </w:tc>
        <w:tc>
          <w:tcPr>
            <w:tcW w:w="3709" w:type="dxa"/>
            <w:shd w:val="clear" w:color="auto" w:fill="auto"/>
          </w:tcPr>
          <w:p w14:paraId="40848663" w14:textId="77777777" w:rsidR="007A1249" w:rsidRDefault="007A1249" w:rsidP="00E14090">
            <w:r>
              <w:t>Learners should think and write their key points down. Learners should communicate their thoughts with the rest of the class, recording their key point on the flip chart/whiteboard.</w:t>
            </w:r>
          </w:p>
          <w:p w14:paraId="37245D81" w14:textId="77777777" w:rsidR="007A1249" w:rsidRDefault="007A1249" w:rsidP="00E14090"/>
          <w:p w14:paraId="0923FA07" w14:textId="77777777" w:rsidR="007A1249" w:rsidRPr="00581A35" w:rsidRDefault="007A1249" w:rsidP="00E14090">
            <w:r>
              <w:t>Learner Q&amp;A session to confirm the knowledge required to carry out the performance.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24A90BF" w14:textId="75F04970" w:rsidR="007A1249" w:rsidRPr="00581A35" w:rsidRDefault="00A80775" w:rsidP="00057BF2">
            <w:pPr>
              <w:pStyle w:val="Normalheadingblack"/>
            </w:pPr>
            <w:r>
              <w:t>Whiteboard</w:t>
            </w:r>
          </w:p>
        </w:tc>
      </w:tr>
      <w:tr w:rsidR="007A1249" w:rsidRPr="00AD750F" w14:paraId="3C171760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7839FBC9" w14:textId="77777777" w:rsidR="007A1249" w:rsidRDefault="007A1249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637D405C" w14:textId="0D66B94D" w:rsidR="007A1249" w:rsidRDefault="007A1249" w:rsidP="00E14090">
            <w:r w:rsidRPr="00D07443">
              <w:t>Independent learning</w:t>
            </w:r>
            <w:r w:rsidR="00A80775">
              <w:t>.</w:t>
            </w:r>
          </w:p>
        </w:tc>
        <w:tc>
          <w:tcPr>
            <w:tcW w:w="3708" w:type="dxa"/>
            <w:shd w:val="clear" w:color="auto" w:fill="auto"/>
          </w:tcPr>
          <w:p w14:paraId="0A4CB324" w14:textId="2DB2E87A" w:rsidR="007A1249" w:rsidRPr="00057BF2" w:rsidRDefault="007A1249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057BF2">
              <w:rPr>
                <w:b/>
                <w:bCs/>
              </w:rPr>
              <w:t xml:space="preserve">Worksheet </w:t>
            </w:r>
            <w:r w:rsidR="009337F8" w:rsidRPr="00057BF2">
              <w:rPr>
                <w:b/>
                <w:bCs/>
              </w:rPr>
              <w:t>2</w:t>
            </w:r>
            <w:r w:rsidR="00057BF2">
              <w:rPr>
                <w:b/>
                <w:bCs/>
              </w:rPr>
              <w:t>:</w:t>
            </w:r>
          </w:p>
          <w:p w14:paraId="44CFA712" w14:textId="77777777" w:rsidR="00A253FA" w:rsidRPr="00A80775" w:rsidRDefault="00A253FA" w:rsidP="00A80775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A80775">
              <w:rPr>
                <w:rFonts w:cs="Arial"/>
                <w:szCs w:val="22"/>
              </w:rPr>
              <w:t>Identify the 5 Rs of waste management</w:t>
            </w:r>
          </w:p>
          <w:p w14:paraId="2E42C5E0" w14:textId="77777777" w:rsidR="00A253FA" w:rsidRPr="00A80775" w:rsidRDefault="00A253FA" w:rsidP="00A80775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A80775">
              <w:rPr>
                <w:rFonts w:cs="Arial"/>
                <w:szCs w:val="22"/>
              </w:rPr>
              <w:t>Give an example of each</w:t>
            </w:r>
          </w:p>
          <w:p w14:paraId="75CEB160" w14:textId="524959D6" w:rsidR="00A253FA" w:rsidRPr="00A80775" w:rsidRDefault="00A253FA" w:rsidP="00A80775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A80775">
              <w:rPr>
                <w:rFonts w:cs="Arial"/>
                <w:szCs w:val="22"/>
              </w:rPr>
              <w:t xml:space="preserve">Draw and </w:t>
            </w:r>
            <w:r w:rsidR="00057BF2" w:rsidRPr="00A80775">
              <w:rPr>
                <w:rFonts w:cs="Arial"/>
                <w:szCs w:val="22"/>
              </w:rPr>
              <w:t>c</w:t>
            </w:r>
            <w:r w:rsidRPr="00A80775">
              <w:rPr>
                <w:rFonts w:cs="Arial"/>
                <w:szCs w:val="22"/>
              </w:rPr>
              <w:t xml:space="preserve">omplete the </w:t>
            </w:r>
            <w:r w:rsidR="00057BF2" w:rsidRPr="00A80775">
              <w:rPr>
                <w:rFonts w:cs="Arial"/>
                <w:szCs w:val="22"/>
              </w:rPr>
              <w:t>w</w:t>
            </w:r>
            <w:r w:rsidRPr="00A80775">
              <w:rPr>
                <w:rFonts w:cs="Arial"/>
                <w:szCs w:val="22"/>
              </w:rPr>
              <w:t xml:space="preserve">aste </w:t>
            </w:r>
            <w:r w:rsidR="00057BF2" w:rsidRPr="00A80775">
              <w:rPr>
                <w:rFonts w:cs="Arial"/>
                <w:szCs w:val="22"/>
              </w:rPr>
              <w:t>h</w:t>
            </w:r>
            <w:r w:rsidRPr="00A80775">
              <w:rPr>
                <w:rFonts w:cs="Arial"/>
                <w:szCs w:val="22"/>
              </w:rPr>
              <w:t>ierarchy triangle</w:t>
            </w:r>
            <w:r w:rsidR="00057BF2" w:rsidRPr="00A80775">
              <w:rPr>
                <w:rFonts w:cs="Arial"/>
                <w:szCs w:val="22"/>
              </w:rPr>
              <w:t>.</w:t>
            </w:r>
          </w:p>
          <w:p w14:paraId="571AEA74" w14:textId="4A3264AA" w:rsidR="00E41579" w:rsidRDefault="00E41579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3709" w:type="dxa"/>
            <w:shd w:val="clear" w:color="auto" w:fill="auto"/>
          </w:tcPr>
          <w:p w14:paraId="3EA14699" w14:textId="630845F9" w:rsidR="007A1249" w:rsidRDefault="007A1249" w:rsidP="00E14090">
            <w:r>
              <w:t>Complete the worksheet for the next session</w:t>
            </w:r>
            <w:r w:rsidR="00057BF2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C1E28FC" w14:textId="2CC47998" w:rsidR="007A1249" w:rsidRDefault="00A253FA" w:rsidP="00E14090">
            <w:pPr>
              <w:pStyle w:val="Normalheadingblack"/>
            </w:pPr>
            <w:r>
              <w:t>Worksheet 2</w:t>
            </w:r>
          </w:p>
        </w:tc>
      </w:tr>
      <w:tr w:rsidR="007A1249" w:rsidRPr="00AD750F" w14:paraId="4291011D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5CE890D2" w14:textId="77777777" w:rsidR="007A1249" w:rsidRDefault="007A1249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6108A50C" w14:textId="6A57A912" w:rsidR="007A1249" w:rsidRDefault="007A1249" w:rsidP="00E14090">
            <w:r w:rsidRPr="00346E6B">
              <w:t>Stretch task</w:t>
            </w:r>
            <w:r w:rsidR="00A80775">
              <w:t>.</w:t>
            </w:r>
          </w:p>
        </w:tc>
        <w:tc>
          <w:tcPr>
            <w:tcW w:w="3708" w:type="dxa"/>
            <w:shd w:val="clear" w:color="auto" w:fill="auto"/>
          </w:tcPr>
          <w:p w14:paraId="7BE18FBC" w14:textId="083ACFCE" w:rsidR="00034CDD" w:rsidRPr="00034CDD" w:rsidRDefault="00057BF2" w:rsidP="00034CDD">
            <w:pPr>
              <w:rPr>
                <w:rFonts w:cs="Arial"/>
                <w:bCs/>
                <w:szCs w:val="22"/>
              </w:rPr>
            </w:pPr>
            <w:r w:rsidRPr="00057BF2">
              <w:rPr>
                <w:rFonts w:cs="Arial"/>
                <w:b/>
                <w:bCs/>
                <w:szCs w:val="22"/>
              </w:rPr>
              <w:t>Activity 2:</w:t>
            </w:r>
            <w:r>
              <w:rPr>
                <w:rFonts w:cs="Arial"/>
                <w:szCs w:val="22"/>
              </w:rPr>
              <w:t xml:space="preserve"> </w:t>
            </w:r>
            <w:r w:rsidR="00034CDD" w:rsidRPr="00034CDD">
              <w:rPr>
                <w:rFonts w:cs="Arial"/>
                <w:szCs w:val="22"/>
              </w:rPr>
              <w:t>Investigate the 5 Rs of waste management</w:t>
            </w:r>
            <w:r w:rsidR="00034CDD" w:rsidRPr="00034CDD">
              <w:rPr>
                <w:bCs/>
                <w:szCs w:val="22"/>
              </w:rPr>
              <w:t xml:space="preserve"> </w:t>
            </w:r>
            <w:r w:rsidR="00034CDD" w:rsidRPr="00034CDD">
              <w:rPr>
                <w:rFonts w:cs="Arial"/>
                <w:bCs/>
                <w:szCs w:val="22"/>
              </w:rPr>
              <w:t>and give examples from your place of work</w:t>
            </w:r>
          </w:p>
          <w:p w14:paraId="4DA75785" w14:textId="0BF1C9D4" w:rsidR="007A1249" w:rsidRDefault="007A1249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3709" w:type="dxa"/>
            <w:shd w:val="clear" w:color="auto" w:fill="auto"/>
          </w:tcPr>
          <w:p w14:paraId="27D56628" w14:textId="77777777" w:rsidR="007A1249" w:rsidRDefault="007A1249" w:rsidP="00E14090">
            <w:r>
              <w:t>Listen and ask questions as required.</w:t>
            </w:r>
          </w:p>
          <w:p w14:paraId="40BCC208" w14:textId="77777777" w:rsidR="007A1249" w:rsidRDefault="007A1249" w:rsidP="00E14090"/>
          <w:p w14:paraId="246C7AE9" w14:textId="77777777" w:rsidR="007A1249" w:rsidRDefault="007A1249" w:rsidP="00E14090">
            <w:r>
              <w:t>Learners to take notes if required.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0B3F37D" w14:textId="67256037" w:rsidR="007A1249" w:rsidRDefault="00C567E6" w:rsidP="00E14090">
            <w:pPr>
              <w:pStyle w:val="Normalheadingblack"/>
            </w:pPr>
            <w:r>
              <w:t>Activity 2</w:t>
            </w:r>
          </w:p>
        </w:tc>
      </w:tr>
      <w:tr w:rsidR="007A1249" w:rsidRPr="00AD750F" w14:paraId="55F9BB87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4FE4955E" w14:textId="77777777" w:rsidR="007A1249" w:rsidRDefault="007A1249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0F431D34" w14:textId="6E592168" w:rsidR="007A1249" w:rsidRPr="00346E6B" w:rsidRDefault="007A1249" w:rsidP="00E14090">
            <w:r w:rsidRPr="00AF6356">
              <w:t>Look forward to your next lesson/any final questions</w:t>
            </w:r>
            <w:r w:rsidR="00A80775">
              <w:t>.</w:t>
            </w:r>
          </w:p>
        </w:tc>
        <w:tc>
          <w:tcPr>
            <w:tcW w:w="3708" w:type="dxa"/>
            <w:shd w:val="clear" w:color="auto" w:fill="auto"/>
          </w:tcPr>
          <w:p w14:paraId="3241DD11" w14:textId="77777777" w:rsidR="007A1249" w:rsidRDefault="007A1249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3709" w:type="dxa"/>
            <w:shd w:val="clear" w:color="auto" w:fill="auto"/>
          </w:tcPr>
          <w:p w14:paraId="23CA9863" w14:textId="77777777" w:rsidR="007A1249" w:rsidRDefault="007A1249" w:rsidP="00E14090">
            <w:r>
              <w:t>Listen and ask questions as required.</w:t>
            </w:r>
          </w:p>
          <w:p w14:paraId="2E44E52F" w14:textId="77777777" w:rsidR="007A1249" w:rsidRDefault="007A1249" w:rsidP="00E14090"/>
          <w:p w14:paraId="24190009" w14:textId="77777777" w:rsidR="007A1249" w:rsidRDefault="007A1249" w:rsidP="00E14090">
            <w:r>
              <w:t>Learners to take notes if required.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E232971" w14:textId="77777777" w:rsidR="007A1249" w:rsidRDefault="007A1249" w:rsidP="00E14090">
            <w:pPr>
              <w:pStyle w:val="Normalheadingblack"/>
            </w:pPr>
          </w:p>
        </w:tc>
      </w:tr>
    </w:tbl>
    <w:p w14:paraId="58E24224" w14:textId="77777777" w:rsidR="007A1249" w:rsidRDefault="007A1249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10400"/>
      </w:tblGrid>
      <w:tr w:rsidR="00BB1028" w14:paraId="3E0142A5" w14:textId="77777777" w:rsidTr="00A80775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3E0142A0" w14:textId="4DC87270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A80775">
              <w:rPr>
                <w:rFonts w:cs="Arial"/>
                <w:b/>
                <w:szCs w:val="22"/>
              </w:rPr>
              <w:t>:</w:t>
            </w:r>
          </w:p>
          <w:p w14:paraId="3E0142A3" w14:textId="4D83DCF6" w:rsidR="00BB1028" w:rsidRPr="00A80775" w:rsidRDefault="00A80775" w:rsidP="00A80775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2"/>
              </w:rPr>
            </w:pPr>
            <w:r w:rsidRPr="00A80775">
              <w:rPr>
                <w:rFonts w:cs="Arial"/>
                <w:szCs w:val="22"/>
              </w:rPr>
              <w:t>Q&amp;A</w:t>
            </w:r>
          </w:p>
          <w:p w14:paraId="56C0A60D" w14:textId="0C0349C5" w:rsidR="00A80775" w:rsidRDefault="00A80775" w:rsidP="00A80775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Worksheet 2</w:t>
            </w:r>
          </w:p>
          <w:p w14:paraId="7531D139" w14:textId="0F871F4C" w:rsidR="00A80775" w:rsidRPr="00A80775" w:rsidRDefault="00A80775" w:rsidP="00A80775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Activity 2.</w:t>
            </w:r>
          </w:p>
          <w:p w14:paraId="3E0142A4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3E0142AB" w14:textId="77777777" w:rsidTr="00A80775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3E0142A6" w14:textId="1DDB05A3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A80775">
              <w:rPr>
                <w:rFonts w:cs="Arial"/>
                <w:b/>
                <w:szCs w:val="22"/>
              </w:rPr>
              <w:t>:</w:t>
            </w:r>
          </w:p>
          <w:p w14:paraId="290DAEE0" w14:textId="77777777" w:rsidR="00103038" w:rsidRPr="00A80775" w:rsidRDefault="00103038" w:rsidP="00A80775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szCs w:val="22"/>
              </w:rPr>
            </w:pPr>
            <w:r w:rsidRPr="00C3334F">
              <w:rPr>
                <w:rFonts w:cs="Arial"/>
                <w:bCs/>
                <w:szCs w:val="22"/>
              </w:rPr>
              <w:t xml:space="preserve">Learners to complete </w:t>
            </w:r>
            <w:r w:rsidRPr="00A80775">
              <w:rPr>
                <w:rFonts w:cs="Arial"/>
                <w:b/>
                <w:szCs w:val="22"/>
              </w:rPr>
              <w:t>Worksheet 2</w:t>
            </w:r>
          </w:p>
          <w:p w14:paraId="3E0142AA" w14:textId="6E5F336B" w:rsidR="00BB1028" w:rsidRPr="007A406C" w:rsidRDefault="00103038" w:rsidP="00A80775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bCs/>
                <w:szCs w:val="22"/>
              </w:rPr>
            </w:pPr>
            <w:r w:rsidRPr="00103038">
              <w:rPr>
                <w:rFonts w:cs="Arial"/>
                <w:szCs w:val="22"/>
              </w:rPr>
              <w:t xml:space="preserve">Stretch task: </w:t>
            </w:r>
            <w:r w:rsidRPr="00A80775">
              <w:rPr>
                <w:rFonts w:cs="Arial"/>
                <w:b/>
                <w:bCs/>
                <w:szCs w:val="22"/>
              </w:rPr>
              <w:t xml:space="preserve">Activity </w:t>
            </w:r>
            <w:r w:rsidR="00716FF1" w:rsidRPr="00A80775">
              <w:rPr>
                <w:rFonts w:cs="Arial"/>
                <w:b/>
                <w:bCs/>
                <w:szCs w:val="22"/>
              </w:rPr>
              <w:t>2</w:t>
            </w:r>
            <w:r w:rsidR="00A80775">
              <w:rPr>
                <w:rFonts w:cs="Arial"/>
                <w:b/>
                <w:bCs/>
                <w:szCs w:val="22"/>
              </w:rPr>
              <w:t>.</w:t>
            </w:r>
            <w:r w:rsidRPr="00103038">
              <w:rPr>
                <w:rFonts w:cs="Arial"/>
                <w:szCs w:val="22"/>
              </w:rPr>
              <w:t xml:space="preserve"> </w:t>
            </w:r>
          </w:p>
        </w:tc>
      </w:tr>
      <w:tr w:rsidR="00BB1028" w14:paraId="3E0142B0" w14:textId="77777777" w:rsidTr="00A80775">
        <w:tc>
          <w:tcPr>
            <w:tcW w:w="3936" w:type="dxa"/>
            <w:shd w:val="clear" w:color="auto" w:fill="auto"/>
          </w:tcPr>
          <w:p w14:paraId="3E0142AC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00" w:type="dxa"/>
            <w:shd w:val="clear" w:color="auto" w:fill="auto"/>
          </w:tcPr>
          <w:p w14:paraId="3E0142AD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3E0142AE" w14:textId="5579C5EE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r w:rsidR="00171A8F" w:rsidRPr="00F15289">
              <w:t>expected,</w:t>
            </w:r>
          </w:p>
          <w:p w14:paraId="3E0142AF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3E0142B6" w14:textId="77777777" w:rsidTr="00A80775">
        <w:tc>
          <w:tcPr>
            <w:tcW w:w="14336" w:type="dxa"/>
            <w:gridSpan w:val="2"/>
            <w:shd w:val="clear" w:color="auto" w:fill="auto"/>
          </w:tcPr>
          <w:p w14:paraId="3E0142B3" w14:textId="7A7B4245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A80775">
              <w:rPr>
                <w:rFonts w:cs="Arial"/>
                <w:b/>
                <w:bCs/>
                <w:szCs w:val="22"/>
              </w:rPr>
              <w:t>:</w:t>
            </w:r>
          </w:p>
          <w:p w14:paraId="3E0142B5" w14:textId="455EF2A4" w:rsidR="00597737" w:rsidRPr="007A406C" w:rsidRDefault="00597737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3E0142BD" w14:textId="77777777" w:rsidTr="00A80775">
        <w:tc>
          <w:tcPr>
            <w:tcW w:w="14336" w:type="dxa"/>
            <w:gridSpan w:val="2"/>
            <w:shd w:val="clear" w:color="auto" w:fill="auto"/>
          </w:tcPr>
          <w:p w14:paraId="3E0142BB" w14:textId="4C421AF2" w:rsidR="00B14CAC" w:rsidRPr="00A80775" w:rsidRDefault="00BB1028" w:rsidP="00CB01C3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A80775">
              <w:rPr>
                <w:rFonts w:cs="Arial"/>
                <w:b/>
                <w:szCs w:val="22"/>
              </w:rPr>
              <w:t>:</w:t>
            </w:r>
          </w:p>
          <w:p w14:paraId="3E0142BC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3E0142BE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6D30C" w14:textId="77777777" w:rsidR="004C1469" w:rsidRDefault="004C1469">
      <w:pPr>
        <w:spacing w:before="0" w:after="0"/>
      </w:pPr>
      <w:r>
        <w:separator/>
      </w:r>
    </w:p>
  </w:endnote>
  <w:endnote w:type="continuationSeparator" w:id="0">
    <w:p w14:paraId="6D599CB8" w14:textId="77777777" w:rsidR="004C1469" w:rsidRDefault="004C14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42C6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0142CB" wp14:editId="3E0142CC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3E0142D5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3E0142D4" w14:textId="3F31013A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E5EB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4C1469">
                                  <w:fldChar w:fldCharType="begin"/>
                                </w:r>
                                <w:r w:rsidR="004C1469">
                                  <w:instrText xml:space="preserve"> NUMPAGES   \* MERGEFORMAT </w:instrText>
                                </w:r>
                                <w:r w:rsidR="004C1469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4C1469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3E0142D7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3E0142D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3E0142D9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3E0142D8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3E0142DA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142C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3E0142D5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3E0142D4" w14:textId="3F31013A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E5EB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4C1469">
                            <w:fldChar w:fldCharType="begin"/>
                          </w:r>
                          <w:r w:rsidR="004C1469">
                            <w:instrText xml:space="preserve"> NUMPAGES   \* MERGEFORMAT </w:instrText>
                          </w:r>
                          <w:r w:rsidR="004C1469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4C1469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3E0142D7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3E0142D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3E0142D9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3E0142D8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3E0142DA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1E90E" w14:textId="77777777" w:rsidR="004C1469" w:rsidRDefault="004C1469">
      <w:pPr>
        <w:spacing w:before="0" w:after="0"/>
      </w:pPr>
      <w:r>
        <w:separator/>
      </w:r>
    </w:p>
  </w:footnote>
  <w:footnote w:type="continuationSeparator" w:id="0">
    <w:p w14:paraId="096FDED0" w14:textId="77777777" w:rsidR="004C1469" w:rsidRDefault="004C14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42C4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E0142C9" wp14:editId="3E0142CA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3E0142C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3E0142CD" w14:textId="778DE4C2" w:rsidR="00CB01C3" w:rsidRPr="00E92EFF" w:rsidRDefault="00804240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C54970" w:rsidRPr="00C54970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3E0142CE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E0142DB" wp14:editId="3E0142DC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3E0142D1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3E0142D0" w14:textId="654A9F9D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04240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455E80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3E0142D2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3E0142D3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142C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3E0142C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3E0142CD" w14:textId="778DE4C2" w:rsidR="00CB01C3" w:rsidRPr="00E92EFF" w:rsidRDefault="00804240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C54970" w:rsidRPr="00C54970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3E0142CE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0142DB" wp14:editId="3E0142DC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3E0142D1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3E0142D0" w14:textId="654A9F9D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04240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455E80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3E0142D2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3E0142D3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8513A"/>
    <w:multiLevelType w:val="hybridMultilevel"/>
    <w:tmpl w:val="BD4464BE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709B8"/>
    <w:multiLevelType w:val="hybridMultilevel"/>
    <w:tmpl w:val="F5349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43B81"/>
    <w:multiLevelType w:val="hybridMultilevel"/>
    <w:tmpl w:val="B8146EF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B5F1E"/>
    <w:multiLevelType w:val="hybridMultilevel"/>
    <w:tmpl w:val="5B66E8BC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34251"/>
    <w:multiLevelType w:val="hybridMultilevel"/>
    <w:tmpl w:val="CF5238D2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623EC8"/>
    <w:multiLevelType w:val="hybridMultilevel"/>
    <w:tmpl w:val="8E96A55E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7601F"/>
    <w:multiLevelType w:val="hybridMultilevel"/>
    <w:tmpl w:val="7BAE4E60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231A7"/>
    <w:rsid w:val="00034CDD"/>
    <w:rsid w:val="000462D0"/>
    <w:rsid w:val="00057BF2"/>
    <w:rsid w:val="000625C1"/>
    <w:rsid w:val="00085C74"/>
    <w:rsid w:val="000A7B23"/>
    <w:rsid w:val="000B6ACD"/>
    <w:rsid w:val="000E5EBB"/>
    <w:rsid w:val="00103038"/>
    <w:rsid w:val="00107F8B"/>
    <w:rsid w:val="0013412A"/>
    <w:rsid w:val="00134922"/>
    <w:rsid w:val="001667FC"/>
    <w:rsid w:val="00171A8F"/>
    <w:rsid w:val="001759B2"/>
    <w:rsid w:val="00177678"/>
    <w:rsid w:val="0018049C"/>
    <w:rsid w:val="00183375"/>
    <w:rsid w:val="00183849"/>
    <w:rsid w:val="00183951"/>
    <w:rsid w:val="00194C52"/>
    <w:rsid w:val="00195896"/>
    <w:rsid w:val="00197A45"/>
    <w:rsid w:val="00197FB7"/>
    <w:rsid w:val="001A5AD0"/>
    <w:rsid w:val="001A7C68"/>
    <w:rsid w:val="001D60EB"/>
    <w:rsid w:val="001E1554"/>
    <w:rsid w:val="001F60AD"/>
    <w:rsid w:val="002227BA"/>
    <w:rsid w:val="0022639B"/>
    <w:rsid w:val="00273525"/>
    <w:rsid w:val="0027402B"/>
    <w:rsid w:val="002A30ED"/>
    <w:rsid w:val="002A4F81"/>
    <w:rsid w:val="002C68A3"/>
    <w:rsid w:val="002D44D0"/>
    <w:rsid w:val="002D4EE7"/>
    <w:rsid w:val="002D5438"/>
    <w:rsid w:val="002E4B7C"/>
    <w:rsid w:val="002F145D"/>
    <w:rsid w:val="002F2F36"/>
    <w:rsid w:val="00312FA4"/>
    <w:rsid w:val="00342F12"/>
    <w:rsid w:val="00372FB3"/>
    <w:rsid w:val="00376CB6"/>
    <w:rsid w:val="0038790B"/>
    <w:rsid w:val="0039235F"/>
    <w:rsid w:val="003A11CB"/>
    <w:rsid w:val="003B0A34"/>
    <w:rsid w:val="003B5F01"/>
    <w:rsid w:val="003C415E"/>
    <w:rsid w:val="003C6735"/>
    <w:rsid w:val="003D3EB2"/>
    <w:rsid w:val="004057E7"/>
    <w:rsid w:val="004058FA"/>
    <w:rsid w:val="00427F73"/>
    <w:rsid w:val="00455E80"/>
    <w:rsid w:val="00457D67"/>
    <w:rsid w:val="004B5EB2"/>
    <w:rsid w:val="004C1469"/>
    <w:rsid w:val="004C705A"/>
    <w:rsid w:val="004E191A"/>
    <w:rsid w:val="00507307"/>
    <w:rsid w:val="00515592"/>
    <w:rsid w:val="0051627A"/>
    <w:rsid w:val="005329BB"/>
    <w:rsid w:val="00552896"/>
    <w:rsid w:val="0056783E"/>
    <w:rsid w:val="0058088A"/>
    <w:rsid w:val="00597737"/>
    <w:rsid w:val="005A503B"/>
    <w:rsid w:val="005B5AE7"/>
    <w:rsid w:val="005D5AE8"/>
    <w:rsid w:val="00613AB3"/>
    <w:rsid w:val="00635630"/>
    <w:rsid w:val="00666FDC"/>
    <w:rsid w:val="00672BED"/>
    <w:rsid w:val="0068744D"/>
    <w:rsid w:val="006D4994"/>
    <w:rsid w:val="006E67F0"/>
    <w:rsid w:val="006E7C99"/>
    <w:rsid w:val="007145DB"/>
    <w:rsid w:val="0071471E"/>
    <w:rsid w:val="00715647"/>
    <w:rsid w:val="00716FF1"/>
    <w:rsid w:val="00717C58"/>
    <w:rsid w:val="00733A39"/>
    <w:rsid w:val="00740150"/>
    <w:rsid w:val="00747044"/>
    <w:rsid w:val="00756D14"/>
    <w:rsid w:val="00766963"/>
    <w:rsid w:val="00780747"/>
    <w:rsid w:val="007A1249"/>
    <w:rsid w:val="007A406C"/>
    <w:rsid w:val="007B3B4A"/>
    <w:rsid w:val="007D0058"/>
    <w:rsid w:val="008028A6"/>
    <w:rsid w:val="00804240"/>
    <w:rsid w:val="00813D69"/>
    <w:rsid w:val="008401B1"/>
    <w:rsid w:val="00847CC6"/>
    <w:rsid w:val="00886270"/>
    <w:rsid w:val="008B030B"/>
    <w:rsid w:val="008D3295"/>
    <w:rsid w:val="008D37DF"/>
    <w:rsid w:val="00901636"/>
    <w:rsid w:val="00905483"/>
    <w:rsid w:val="00905996"/>
    <w:rsid w:val="009337F8"/>
    <w:rsid w:val="0098637D"/>
    <w:rsid w:val="00986497"/>
    <w:rsid w:val="00986577"/>
    <w:rsid w:val="009A272A"/>
    <w:rsid w:val="009B0EE5"/>
    <w:rsid w:val="009B740D"/>
    <w:rsid w:val="009E0787"/>
    <w:rsid w:val="00A15E51"/>
    <w:rsid w:val="00A21114"/>
    <w:rsid w:val="00A253FA"/>
    <w:rsid w:val="00A461D3"/>
    <w:rsid w:val="00A64817"/>
    <w:rsid w:val="00A7543F"/>
    <w:rsid w:val="00A80775"/>
    <w:rsid w:val="00AA245C"/>
    <w:rsid w:val="00AA66B6"/>
    <w:rsid w:val="00AC59B7"/>
    <w:rsid w:val="00AF252C"/>
    <w:rsid w:val="00AF7A4F"/>
    <w:rsid w:val="00B016BE"/>
    <w:rsid w:val="00B0190D"/>
    <w:rsid w:val="00B13391"/>
    <w:rsid w:val="00B14CAC"/>
    <w:rsid w:val="00B27B25"/>
    <w:rsid w:val="00B41B65"/>
    <w:rsid w:val="00B84648"/>
    <w:rsid w:val="00B93185"/>
    <w:rsid w:val="00B9709E"/>
    <w:rsid w:val="00BB1028"/>
    <w:rsid w:val="00BD12F2"/>
    <w:rsid w:val="00BD1647"/>
    <w:rsid w:val="00BD2993"/>
    <w:rsid w:val="00BD5BAD"/>
    <w:rsid w:val="00BE02E6"/>
    <w:rsid w:val="00BF20EA"/>
    <w:rsid w:val="00BF2DB0"/>
    <w:rsid w:val="00C02F54"/>
    <w:rsid w:val="00C2548C"/>
    <w:rsid w:val="00C51ADC"/>
    <w:rsid w:val="00C54970"/>
    <w:rsid w:val="00C567E6"/>
    <w:rsid w:val="00C573C2"/>
    <w:rsid w:val="00C7690C"/>
    <w:rsid w:val="00C92BCD"/>
    <w:rsid w:val="00CA4288"/>
    <w:rsid w:val="00CA7D6A"/>
    <w:rsid w:val="00CB01C3"/>
    <w:rsid w:val="00D0102F"/>
    <w:rsid w:val="00D33FC2"/>
    <w:rsid w:val="00D44A96"/>
    <w:rsid w:val="00D5542F"/>
    <w:rsid w:val="00D8348D"/>
    <w:rsid w:val="00DB3BF5"/>
    <w:rsid w:val="00DE572B"/>
    <w:rsid w:val="00DE647C"/>
    <w:rsid w:val="00DF0116"/>
    <w:rsid w:val="00DF4F8B"/>
    <w:rsid w:val="00DF761B"/>
    <w:rsid w:val="00E031BB"/>
    <w:rsid w:val="00E20F96"/>
    <w:rsid w:val="00E23214"/>
    <w:rsid w:val="00E26CCE"/>
    <w:rsid w:val="00E34EA9"/>
    <w:rsid w:val="00E41579"/>
    <w:rsid w:val="00E52DDD"/>
    <w:rsid w:val="00E56577"/>
    <w:rsid w:val="00E92EFF"/>
    <w:rsid w:val="00E95CA3"/>
    <w:rsid w:val="00EA5DFF"/>
    <w:rsid w:val="00EF6580"/>
    <w:rsid w:val="00F06097"/>
    <w:rsid w:val="00F17643"/>
    <w:rsid w:val="00F7062C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14235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30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4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2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3</cp:revision>
  <cp:lastPrinted>2013-05-22T00:07:00Z</cp:lastPrinted>
  <dcterms:created xsi:type="dcterms:W3CDTF">2020-05-05T15:06:00Z</dcterms:created>
  <dcterms:modified xsi:type="dcterms:W3CDTF">2020-05-06T13:03:00Z</dcterms:modified>
</cp:coreProperties>
</file>