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20C3C4E9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F720DD">
        <w:t xml:space="preserve"> of food safety</w:t>
      </w:r>
    </w:p>
    <w:p w14:paraId="53E17460" w14:textId="275B8DDD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4D3BC8">
        <w:t>1</w:t>
      </w:r>
      <w:r w:rsidR="00565EF6">
        <w:t>0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187B7CD2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E21D43">
        <w:rPr>
          <w:rFonts w:cs="Arial"/>
        </w:rPr>
        <w:t>3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53E17463" w14:textId="789C2168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F720DD" w:rsidRPr="00F720DD">
        <w:rPr>
          <w:rFonts w:cs="Arial"/>
          <w:szCs w:val="22"/>
        </w:rPr>
        <w:t>Monitoring and supervision of food safety</w:t>
      </w:r>
      <w:bookmarkStart w:id="0" w:name="_GoBack"/>
      <w:bookmarkEnd w:id="0"/>
    </w:p>
    <w:p w14:paraId="53E17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4D764F3" w14:textId="1161FC47" w:rsidR="006C14D5" w:rsidRPr="006C14D5" w:rsidRDefault="006C14D5" w:rsidP="006C14D5">
            <w:pPr>
              <w:pStyle w:val="Normalbulletlist"/>
            </w:pPr>
            <w:r w:rsidRPr="006C14D5">
              <w:t xml:space="preserve">Explain the procedures for controlling food safety.  </w:t>
            </w:r>
          </w:p>
          <w:p w14:paraId="46488289" w14:textId="311BC504" w:rsidR="006C14D5" w:rsidRPr="006C14D5" w:rsidRDefault="006C14D5" w:rsidP="006C14D5">
            <w:pPr>
              <w:pStyle w:val="Normalbulletlist"/>
            </w:pPr>
            <w:r w:rsidRPr="006C14D5">
              <w:t xml:space="preserve">Define critical control points, critical limits and corrective actions. </w:t>
            </w:r>
          </w:p>
          <w:p w14:paraId="53E17469" w14:textId="12BF268E" w:rsidR="006C14D5" w:rsidRDefault="006C14D5" w:rsidP="006C14D5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7258" w:type="dxa"/>
            <w:tcMar>
              <w:bottom w:w="108" w:type="dxa"/>
            </w:tcMar>
          </w:tcPr>
          <w:p w14:paraId="7BEAD578" w14:textId="77777777" w:rsidR="006C14D5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3E1746A" w14:textId="7AB81B41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249A46EC" w14:textId="7986B42B" w:rsidR="006C14D5" w:rsidRPr="006C14D5" w:rsidRDefault="006C14D5" w:rsidP="006C14D5">
            <w:pPr>
              <w:pStyle w:val="Normalbulletlist"/>
              <w:rPr>
                <w:bCs w:val="0"/>
              </w:rPr>
            </w:pPr>
            <w:r w:rsidRPr="006C14D5">
              <w:rPr>
                <w:bCs w:val="0"/>
              </w:rPr>
              <w:t>how to implement food safety management procedures</w:t>
            </w:r>
            <w:r>
              <w:rPr>
                <w:bCs w:val="0"/>
              </w:rPr>
              <w:t>.</w:t>
            </w:r>
          </w:p>
          <w:p w14:paraId="53E1746E" w14:textId="7F4F69C9" w:rsidR="00CB01C3" w:rsidRDefault="00CB01C3" w:rsidP="006C14D5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53E17470" w14:textId="7717F0C1" w:rsidR="00CB01C3" w:rsidRDefault="00CB01C3" w:rsidP="00CB01C3">
      <w:pPr>
        <w:rPr>
          <w:rFonts w:cs="Arial"/>
          <w:szCs w:val="22"/>
        </w:rPr>
      </w:pPr>
    </w:p>
    <w:p w14:paraId="6C7C0875" w14:textId="6D5D6384" w:rsidR="006C14D5" w:rsidRDefault="006C14D5" w:rsidP="00CB01C3">
      <w:pPr>
        <w:rPr>
          <w:rFonts w:cs="Arial"/>
          <w:szCs w:val="22"/>
        </w:rPr>
      </w:pPr>
    </w:p>
    <w:p w14:paraId="32BFB843" w14:textId="000CBF2E" w:rsidR="006C14D5" w:rsidRDefault="006C14D5" w:rsidP="00CB01C3">
      <w:pPr>
        <w:rPr>
          <w:rFonts w:cs="Arial"/>
          <w:szCs w:val="22"/>
        </w:rPr>
      </w:pPr>
    </w:p>
    <w:p w14:paraId="040EFD37" w14:textId="4E14CE9E" w:rsidR="006C14D5" w:rsidRDefault="006C14D5" w:rsidP="00CB01C3">
      <w:pPr>
        <w:rPr>
          <w:rFonts w:cs="Arial"/>
          <w:szCs w:val="22"/>
        </w:rPr>
      </w:pPr>
    </w:p>
    <w:p w14:paraId="0F476E45" w14:textId="77777777" w:rsidR="006C14D5" w:rsidRDefault="006C14D5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53E17477" w14:textId="310AD0AB" w:rsidR="00C1685C" w:rsidRPr="00581A35" w:rsidRDefault="00127067" w:rsidP="00C1685C">
            <w:pPr>
              <w:jc w:val="center"/>
            </w:pPr>
            <w:r>
              <w:t>2</w:t>
            </w:r>
            <w:r w:rsidR="00C1685C">
              <w:t>0</w:t>
            </w:r>
            <w:r w:rsidR="006C14D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78" w14:textId="434DE3DD" w:rsidR="00C1685C" w:rsidRPr="00581A35" w:rsidRDefault="00AB019A" w:rsidP="00C1685C">
            <w:r>
              <w:t>Introduction</w:t>
            </w:r>
          </w:p>
        </w:tc>
        <w:tc>
          <w:tcPr>
            <w:tcW w:w="3708" w:type="dxa"/>
            <w:shd w:val="clear" w:color="auto" w:fill="auto"/>
          </w:tcPr>
          <w:p w14:paraId="0370AFF0" w14:textId="3FF38664" w:rsidR="00D51714" w:rsidRDefault="00C1685C" w:rsidP="00C1685C">
            <w:r w:rsidRPr="00D760F8">
              <w:t xml:space="preserve">Tutor-led presentation/discussion. </w:t>
            </w:r>
          </w:p>
          <w:p w14:paraId="7C7783DD" w14:textId="77777777" w:rsidR="006C14D5" w:rsidRDefault="006C14D5" w:rsidP="00C1685C"/>
          <w:p w14:paraId="278E7833" w14:textId="0A09E760" w:rsidR="007F717F" w:rsidRDefault="00D51714" w:rsidP="00C1685C">
            <w:r>
              <w:t>Tutor to identify learner’s prior supervisory knowledge for the LO</w:t>
            </w:r>
            <w:r w:rsidR="006C14D5">
              <w:t>.</w:t>
            </w:r>
          </w:p>
          <w:p w14:paraId="38FDF91C" w14:textId="77777777" w:rsidR="006C14D5" w:rsidRDefault="006C14D5" w:rsidP="00C1685C"/>
          <w:p w14:paraId="53E17479" w14:textId="73354036" w:rsidR="00C1685C" w:rsidRPr="00581A35" w:rsidRDefault="007F717F" w:rsidP="00C1685C">
            <w:r>
              <w:t xml:space="preserve">Icebreaker </w:t>
            </w:r>
            <w:r w:rsidR="006C14D5" w:rsidRPr="006C14D5">
              <w:rPr>
                <w:b/>
                <w:bCs/>
              </w:rPr>
              <w:t>A</w:t>
            </w:r>
            <w:r w:rsidRPr="006C14D5">
              <w:rPr>
                <w:b/>
                <w:bCs/>
              </w:rPr>
              <w:t xml:space="preserve">ctivity </w:t>
            </w:r>
            <w:r w:rsidR="006C14D5" w:rsidRPr="006C14D5">
              <w:rPr>
                <w:b/>
                <w:bCs/>
              </w:rPr>
              <w:t>28.</w:t>
            </w:r>
            <w:r w:rsidRPr="00D760F8">
              <w:t xml:space="preserve"> </w:t>
            </w:r>
            <w:r w:rsidR="00D51714"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7D3A7AE6" w14:textId="77777777" w:rsidR="006C14D5" w:rsidRDefault="00C1685C" w:rsidP="00C1685C">
            <w:r w:rsidRPr="00D91007">
              <w:t xml:space="preserve">Learners to listen, observe, take notes and question appropriately. </w:t>
            </w:r>
          </w:p>
          <w:p w14:paraId="6F342C42" w14:textId="77777777" w:rsidR="006C14D5" w:rsidRDefault="006C14D5" w:rsidP="00C1685C"/>
          <w:p w14:paraId="04E51545" w14:textId="1C2FC20D" w:rsidR="00C1685C" w:rsidRDefault="00C1685C" w:rsidP="00C1685C">
            <w:r w:rsidRPr="00D91007">
              <w:t xml:space="preserve">Question </w:t>
            </w:r>
            <w:r w:rsidR="006C14D5">
              <w:t>and a</w:t>
            </w:r>
            <w:r w:rsidRPr="00D91007">
              <w:t>nswer</w:t>
            </w:r>
            <w:r w:rsidR="006C14D5">
              <w:t xml:space="preserve"> session.</w:t>
            </w:r>
          </w:p>
          <w:p w14:paraId="0B7B4FBF" w14:textId="77777777" w:rsidR="006C14D5" w:rsidRDefault="006C14D5" w:rsidP="00C1685C"/>
          <w:p w14:paraId="53E1747A" w14:textId="7885CC17" w:rsidR="008154FB" w:rsidRPr="00581A35" w:rsidRDefault="008154FB" w:rsidP="00C1685C">
            <w:r>
              <w:t>Learner to complete icebreaker</w:t>
            </w:r>
            <w:r w:rsidR="006C14D5">
              <w:t xml:space="preserve"> </w:t>
            </w:r>
            <w:r w:rsidR="006C14D5" w:rsidRPr="006C14D5">
              <w:rPr>
                <w:b/>
                <w:bCs/>
              </w:rPr>
              <w:t>Activity 28.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2F3FC2F" w14:textId="334B4C6B" w:rsidR="00C1685C" w:rsidRDefault="00C1685C" w:rsidP="00C1685C">
            <w:pPr>
              <w:pStyle w:val="Normalheadingblack"/>
            </w:pPr>
            <w:r>
              <w:t xml:space="preserve">Activity </w:t>
            </w:r>
            <w:r w:rsidR="006C14D5">
              <w:t>28</w:t>
            </w:r>
          </w:p>
          <w:p w14:paraId="53E1747E" w14:textId="5CED5B0A" w:rsidR="008154FB" w:rsidRPr="00581A35" w:rsidRDefault="008154FB" w:rsidP="00C1685C">
            <w:pPr>
              <w:pStyle w:val="Normalheadingblack"/>
            </w:pPr>
          </w:p>
        </w:tc>
      </w:tr>
      <w:tr w:rsidR="00565EF6" w:rsidRPr="00AD750F" w14:paraId="6814F392" w14:textId="77777777" w:rsidTr="00800AE5">
        <w:trPr>
          <w:cantSplit/>
        </w:trPr>
        <w:tc>
          <w:tcPr>
            <w:tcW w:w="1023" w:type="dxa"/>
            <w:shd w:val="clear" w:color="auto" w:fill="auto"/>
          </w:tcPr>
          <w:p w14:paraId="157E88EF" w14:textId="76CFEDEA" w:rsidR="00565EF6" w:rsidRPr="00AD750F" w:rsidRDefault="00E21D43" w:rsidP="00800AE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565EF6">
              <w:rPr>
                <w:rFonts w:cs="Arial"/>
                <w:szCs w:val="22"/>
              </w:rPr>
              <w:t>0</w:t>
            </w:r>
            <w:r w:rsidR="006C14D5">
              <w:rPr>
                <w:rFonts w:cs="Arial"/>
                <w:szCs w:val="22"/>
              </w:rPr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257EC87" w14:textId="21E71083" w:rsidR="00565EF6" w:rsidRDefault="00565EF6" w:rsidP="00800AE5">
            <w:r w:rsidRPr="003A3222">
              <w:t xml:space="preserve">Explain the </w:t>
            </w:r>
            <w:r w:rsidRPr="006C14D5">
              <w:rPr>
                <w:bCs/>
              </w:rPr>
              <w:t>procedures</w:t>
            </w:r>
            <w:r w:rsidRPr="003A3222">
              <w:t xml:space="preserve"> for controlling food safety</w:t>
            </w:r>
            <w:r w:rsidR="006C14D5">
              <w:t>:</w:t>
            </w:r>
            <w:r w:rsidRPr="003A3222">
              <w:t xml:space="preserve">  </w:t>
            </w:r>
          </w:p>
          <w:p w14:paraId="5F982C00" w14:textId="690E0C16" w:rsidR="00565EF6" w:rsidRPr="006C14D5" w:rsidRDefault="00565EF6" w:rsidP="006C14D5">
            <w:pPr>
              <w:pStyle w:val="Normalbulletlist"/>
              <w:rPr>
                <w:b/>
              </w:rPr>
            </w:pPr>
            <w:r w:rsidRPr="006C14D5">
              <w:t>Supply chain</w:t>
            </w:r>
          </w:p>
          <w:p w14:paraId="6BDCF1B6" w14:textId="0C10DB7C" w:rsidR="00565EF6" w:rsidRPr="006C14D5" w:rsidRDefault="00565EF6" w:rsidP="006C14D5">
            <w:pPr>
              <w:pStyle w:val="Normalbulletlist"/>
              <w:rPr>
                <w:b/>
              </w:rPr>
            </w:pPr>
            <w:r w:rsidRPr="006C14D5">
              <w:t>Delivery</w:t>
            </w:r>
          </w:p>
          <w:p w14:paraId="1631BAAC" w14:textId="6CE7C628" w:rsidR="00565EF6" w:rsidRPr="006C14D5" w:rsidRDefault="00565EF6" w:rsidP="006C14D5">
            <w:pPr>
              <w:pStyle w:val="Normalbulletlist"/>
              <w:rPr>
                <w:b/>
              </w:rPr>
            </w:pPr>
            <w:r w:rsidRPr="006C14D5">
              <w:t>Storage</w:t>
            </w:r>
          </w:p>
          <w:p w14:paraId="0CD30D2A" w14:textId="20F75809" w:rsidR="00565EF6" w:rsidRPr="006C14D5" w:rsidRDefault="00565EF6" w:rsidP="006C14D5">
            <w:pPr>
              <w:pStyle w:val="Normalbulletlist"/>
              <w:rPr>
                <w:b/>
              </w:rPr>
            </w:pPr>
            <w:r w:rsidRPr="006C14D5">
              <w:t>Preparation</w:t>
            </w:r>
          </w:p>
          <w:p w14:paraId="17ACABF9" w14:textId="15CD88A5" w:rsidR="00565EF6" w:rsidRPr="006C14D5" w:rsidRDefault="00565EF6" w:rsidP="006C14D5">
            <w:pPr>
              <w:pStyle w:val="Normalbulletlist"/>
              <w:rPr>
                <w:b/>
              </w:rPr>
            </w:pPr>
            <w:r w:rsidRPr="006C14D5">
              <w:t>Cooking</w:t>
            </w:r>
          </w:p>
          <w:p w14:paraId="564E2D46" w14:textId="642193B3" w:rsidR="00565EF6" w:rsidRPr="006C14D5" w:rsidRDefault="00565EF6" w:rsidP="006C14D5">
            <w:pPr>
              <w:pStyle w:val="Normalbulletlist"/>
              <w:rPr>
                <w:b/>
              </w:rPr>
            </w:pPr>
            <w:r w:rsidRPr="006C14D5">
              <w:t>Chilling</w:t>
            </w:r>
          </w:p>
          <w:p w14:paraId="102BAAA7" w14:textId="6CF6E838" w:rsidR="00565EF6" w:rsidRPr="006C14D5" w:rsidRDefault="00565EF6" w:rsidP="006C14D5">
            <w:pPr>
              <w:pStyle w:val="Normalbulletlist"/>
              <w:rPr>
                <w:b/>
              </w:rPr>
            </w:pPr>
            <w:r w:rsidRPr="006C14D5">
              <w:t>Holding</w:t>
            </w:r>
          </w:p>
          <w:p w14:paraId="763E826F" w14:textId="6A5297B7" w:rsidR="00565EF6" w:rsidRPr="006C14D5" w:rsidRDefault="00565EF6" w:rsidP="006C14D5">
            <w:pPr>
              <w:pStyle w:val="Normalbulletlist"/>
              <w:rPr>
                <w:b/>
              </w:rPr>
            </w:pPr>
            <w:r w:rsidRPr="006C14D5">
              <w:t>Re-heating</w:t>
            </w:r>
          </w:p>
          <w:p w14:paraId="571EDE40" w14:textId="1C69EB62" w:rsidR="00565EF6" w:rsidRPr="006C14D5" w:rsidRDefault="00565EF6" w:rsidP="006C14D5">
            <w:pPr>
              <w:pStyle w:val="Normalbulletlist"/>
              <w:rPr>
                <w:b/>
              </w:rPr>
            </w:pPr>
            <w:r w:rsidRPr="006C14D5">
              <w:t>Cleaning</w:t>
            </w:r>
          </w:p>
          <w:p w14:paraId="564115E4" w14:textId="77777777" w:rsidR="00565EF6" w:rsidRPr="00581A35" w:rsidRDefault="00565EF6" w:rsidP="00800AE5"/>
        </w:tc>
        <w:tc>
          <w:tcPr>
            <w:tcW w:w="3708" w:type="dxa"/>
            <w:shd w:val="clear" w:color="auto" w:fill="auto"/>
          </w:tcPr>
          <w:p w14:paraId="77850A45" w14:textId="01F91D10" w:rsidR="00A340FD" w:rsidRDefault="00565EF6" w:rsidP="00800AE5">
            <w:pPr>
              <w:pStyle w:val="Normalbullet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 w:rsidR="006C14D5">
              <w:t xml:space="preserve"> using </w:t>
            </w:r>
            <w:r w:rsidR="006C14D5" w:rsidRPr="006C14D5">
              <w:rPr>
                <w:b/>
                <w:bCs w:val="0"/>
              </w:rPr>
              <w:t>PowerPoint presentation 10</w:t>
            </w:r>
            <w:r w:rsidRPr="006C14D5">
              <w:rPr>
                <w:b/>
                <w:bCs w:val="0"/>
              </w:rPr>
              <w:t>.</w:t>
            </w:r>
            <w:r w:rsidRPr="00D760F8">
              <w:t xml:space="preserve"> </w:t>
            </w:r>
          </w:p>
          <w:p w14:paraId="70F08B30" w14:textId="77777777" w:rsidR="00A340FD" w:rsidRDefault="00A340FD" w:rsidP="00800AE5">
            <w:pPr>
              <w:pStyle w:val="Normalbulletlist"/>
              <w:numPr>
                <w:ilvl w:val="0"/>
                <w:numId w:val="0"/>
              </w:numPr>
            </w:pPr>
          </w:p>
          <w:p w14:paraId="08ECC81D" w14:textId="0E44E48D" w:rsidR="006C14D5" w:rsidRPr="00001779" w:rsidRDefault="006C14D5" w:rsidP="006C14D5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rFonts w:eastAsia="Calibri" w:cs="Arial"/>
                <w:sz w:val="24"/>
              </w:rPr>
            </w:pPr>
          </w:p>
          <w:p w14:paraId="19F1A119" w14:textId="6ACDAF0D" w:rsidR="00565EF6" w:rsidRPr="00581A35" w:rsidRDefault="00565EF6" w:rsidP="006C14D5">
            <w:pPr>
              <w:spacing w:before="0" w:after="160" w:line="276" w:lineRule="auto"/>
            </w:pPr>
          </w:p>
        </w:tc>
        <w:tc>
          <w:tcPr>
            <w:tcW w:w="3709" w:type="dxa"/>
            <w:shd w:val="clear" w:color="auto" w:fill="auto"/>
          </w:tcPr>
          <w:p w14:paraId="65BE0AAE" w14:textId="0C4A011B" w:rsidR="00565EF6" w:rsidRPr="00581A35" w:rsidRDefault="00565EF6" w:rsidP="00800AE5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6ACA3CE" w14:textId="0E1930F8" w:rsidR="00565EF6" w:rsidRPr="00581A35" w:rsidRDefault="006C14D5" w:rsidP="00800AE5">
            <w:r w:rsidRPr="006C14D5">
              <w:rPr>
                <w:b/>
                <w:bCs/>
              </w:rPr>
              <w:t>PowerPoint presentation 10</w:t>
            </w:r>
          </w:p>
        </w:tc>
      </w:tr>
      <w:tr w:rsidR="00565EF6" w:rsidRPr="00AD750F" w14:paraId="1400B764" w14:textId="77777777" w:rsidTr="00800AE5">
        <w:trPr>
          <w:cantSplit/>
        </w:trPr>
        <w:tc>
          <w:tcPr>
            <w:tcW w:w="1023" w:type="dxa"/>
            <w:shd w:val="clear" w:color="auto" w:fill="auto"/>
          </w:tcPr>
          <w:p w14:paraId="547E6DAB" w14:textId="28C6F984" w:rsidR="00565EF6" w:rsidRPr="00AD750F" w:rsidRDefault="00307E88" w:rsidP="00800AE5">
            <w:pPr>
              <w:jc w:val="center"/>
            </w:pPr>
            <w:r>
              <w:lastRenderedPageBreak/>
              <w:t>6</w:t>
            </w:r>
            <w:r w:rsidR="00E21D43">
              <w:t>0</w:t>
            </w:r>
            <w:r w:rsidR="006C14D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11422A1E" w14:textId="6828D668" w:rsidR="00565EF6" w:rsidRPr="006C14D5" w:rsidRDefault="00565EF6" w:rsidP="00800AE5">
            <w:r w:rsidRPr="006C14D5">
              <w:t>Define critical control points, critical limits and corrective actions</w:t>
            </w:r>
            <w:r w:rsidR="006C14D5">
              <w:t>:</w:t>
            </w:r>
            <w:r w:rsidRPr="006C14D5">
              <w:t xml:space="preserve">  </w:t>
            </w:r>
          </w:p>
          <w:p w14:paraId="393CDE3D" w14:textId="77777777" w:rsidR="00565EF6" w:rsidRPr="006B4FAF" w:rsidRDefault="00565EF6" w:rsidP="00800AE5">
            <w:pPr>
              <w:pStyle w:val="Normalheadingred"/>
              <w:rPr>
                <w:b w:val="0"/>
                <w:bCs/>
                <w:color w:val="auto"/>
              </w:rPr>
            </w:pPr>
          </w:p>
          <w:p w14:paraId="6F26990F" w14:textId="77777777" w:rsidR="00565EF6" w:rsidRPr="006B4FAF" w:rsidRDefault="00565EF6" w:rsidP="00800AE5">
            <w:pPr>
              <w:pStyle w:val="Normalheadingred"/>
              <w:rPr>
                <w:b w:val="0"/>
                <w:bCs/>
                <w:color w:val="auto"/>
              </w:rPr>
            </w:pPr>
            <w:r w:rsidRPr="006B4FAF">
              <w:rPr>
                <w:b w:val="0"/>
                <w:bCs/>
                <w:color w:val="auto"/>
              </w:rPr>
              <w:t xml:space="preserve">CCPs: </w:t>
            </w:r>
          </w:p>
          <w:p w14:paraId="36CAB88E" w14:textId="34A22971" w:rsidR="00565EF6" w:rsidRPr="006B4FAF" w:rsidRDefault="00565EF6" w:rsidP="006C14D5">
            <w:pPr>
              <w:pStyle w:val="Normalbulletlist"/>
              <w:rPr>
                <w:b/>
              </w:rPr>
            </w:pPr>
            <w:r w:rsidRPr="006B4FAF">
              <w:t xml:space="preserve">the point at which it is critical for an intervention to be taken by the food handler in order to maintain food safety  </w:t>
            </w:r>
          </w:p>
          <w:p w14:paraId="1A16ECD7" w14:textId="77777777" w:rsidR="00565EF6" w:rsidRPr="006B4FAF" w:rsidRDefault="00565EF6" w:rsidP="00800AE5">
            <w:pPr>
              <w:pStyle w:val="Normalheadingred"/>
              <w:rPr>
                <w:b w:val="0"/>
                <w:bCs/>
                <w:color w:val="auto"/>
              </w:rPr>
            </w:pPr>
            <w:r w:rsidRPr="006B4FAF">
              <w:rPr>
                <w:b w:val="0"/>
                <w:bCs/>
                <w:color w:val="auto"/>
              </w:rPr>
              <w:t xml:space="preserve">CLs: </w:t>
            </w:r>
          </w:p>
          <w:p w14:paraId="7C88B1FE" w14:textId="7171C301" w:rsidR="00565EF6" w:rsidRPr="006B4FAF" w:rsidRDefault="00565EF6" w:rsidP="006C14D5">
            <w:pPr>
              <w:pStyle w:val="Normalbulletlist"/>
              <w:rPr>
                <w:b/>
              </w:rPr>
            </w:pPr>
            <w:r w:rsidRPr="006B4FAF">
              <w:t xml:space="preserve">the maximum acceptable limits set by management within the HACCP analysis for the safe production of food  </w:t>
            </w:r>
          </w:p>
          <w:p w14:paraId="23215ED4" w14:textId="77777777" w:rsidR="00565EF6" w:rsidRPr="006B4FAF" w:rsidRDefault="00565EF6" w:rsidP="00800AE5">
            <w:pPr>
              <w:pStyle w:val="Normalheadingred"/>
              <w:rPr>
                <w:b w:val="0"/>
                <w:bCs/>
                <w:color w:val="auto"/>
              </w:rPr>
            </w:pPr>
          </w:p>
          <w:p w14:paraId="523FA0BD" w14:textId="77777777" w:rsidR="00565EF6" w:rsidRPr="006B4FAF" w:rsidRDefault="00565EF6" w:rsidP="00800AE5">
            <w:pPr>
              <w:pStyle w:val="Normalheadingred"/>
              <w:rPr>
                <w:b w:val="0"/>
                <w:bCs/>
                <w:color w:val="auto"/>
              </w:rPr>
            </w:pPr>
            <w:r w:rsidRPr="006B4FAF">
              <w:rPr>
                <w:b w:val="0"/>
                <w:bCs/>
                <w:color w:val="auto"/>
              </w:rPr>
              <w:t xml:space="preserve">CAs: </w:t>
            </w:r>
          </w:p>
          <w:p w14:paraId="040D6C87" w14:textId="33B75CB5" w:rsidR="00565EF6" w:rsidRPr="006C14D5" w:rsidRDefault="00565EF6" w:rsidP="00800AE5">
            <w:pPr>
              <w:pStyle w:val="Normalbulletlist"/>
              <w:rPr>
                <w:b/>
              </w:rPr>
            </w:pPr>
            <w:r w:rsidRPr="006B4FAF">
              <w:t>the actions that must be taken by the food handler where a CCP is identified to ensure the safe production of food; these actions must form part of the management HACCP plan and must be regularly reviewed and amended if required</w:t>
            </w:r>
          </w:p>
        </w:tc>
        <w:tc>
          <w:tcPr>
            <w:tcW w:w="3708" w:type="dxa"/>
            <w:shd w:val="clear" w:color="auto" w:fill="auto"/>
          </w:tcPr>
          <w:p w14:paraId="6840D702" w14:textId="77777777" w:rsidR="006C14D5" w:rsidRDefault="006C14D5" w:rsidP="006C14D5">
            <w:pPr>
              <w:pStyle w:val="Normalbullet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6C14D5">
              <w:rPr>
                <w:b/>
                <w:bCs w:val="0"/>
              </w:rPr>
              <w:t>PowerPoint presentation 10.</w:t>
            </w:r>
            <w:r w:rsidRPr="00D760F8">
              <w:t xml:space="preserve"> </w:t>
            </w:r>
          </w:p>
          <w:p w14:paraId="12092A39" w14:textId="05354911" w:rsidR="00565EF6" w:rsidRPr="00581A35" w:rsidRDefault="00565EF6" w:rsidP="00800AE5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04A58282" w14:textId="1A854CA8" w:rsidR="00565EF6" w:rsidRPr="00581A35" w:rsidRDefault="00565EF6" w:rsidP="00800AE5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C8C78BC" w14:textId="7AD86B02" w:rsidR="00565EF6" w:rsidRPr="00581A35" w:rsidRDefault="006C14D5" w:rsidP="00800AE5">
            <w:r w:rsidRPr="006C14D5">
              <w:rPr>
                <w:b/>
                <w:bCs/>
              </w:rPr>
              <w:t>PowerPoint presentation 10</w:t>
            </w:r>
          </w:p>
        </w:tc>
      </w:tr>
      <w:tr w:rsidR="00C1685C" w:rsidRPr="00AD750F" w14:paraId="53E174BC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B1" w14:textId="457C6690" w:rsidR="00C1685C" w:rsidRPr="00AD750F" w:rsidRDefault="007E57B6" w:rsidP="00C168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</w:t>
            </w:r>
            <w:r w:rsidR="00127067">
              <w:rPr>
                <w:rFonts w:cs="Arial"/>
                <w:szCs w:val="22"/>
              </w:rPr>
              <w:t>0</w:t>
            </w:r>
            <w:r w:rsidR="006C14D5">
              <w:rPr>
                <w:rFonts w:cs="Arial"/>
                <w:szCs w:val="22"/>
              </w:rPr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B2" w14:textId="23CDC6F9" w:rsidR="00C1685C" w:rsidRPr="00581A35" w:rsidRDefault="006C14D5" w:rsidP="00C1685C">
            <w:r>
              <w:t>CCPs</w:t>
            </w:r>
          </w:p>
        </w:tc>
        <w:tc>
          <w:tcPr>
            <w:tcW w:w="3708" w:type="dxa"/>
            <w:shd w:val="clear" w:color="auto" w:fill="auto"/>
          </w:tcPr>
          <w:p w14:paraId="53E174B5" w14:textId="15FD409F" w:rsidR="00C1685C" w:rsidRPr="006C14D5" w:rsidRDefault="006C14D5" w:rsidP="00C1685C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  <w:r w:rsidRPr="006C14D5">
              <w:rPr>
                <w:b/>
                <w:bCs w:val="0"/>
              </w:rPr>
              <w:t>Activity 29</w:t>
            </w:r>
          </w:p>
        </w:tc>
        <w:tc>
          <w:tcPr>
            <w:tcW w:w="3709" w:type="dxa"/>
            <w:shd w:val="clear" w:color="auto" w:fill="auto"/>
          </w:tcPr>
          <w:p w14:paraId="53E174B7" w14:textId="2FA4E343" w:rsidR="00C1685C" w:rsidRPr="006C14D5" w:rsidRDefault="006C14D5" w:rsidP="00C1685C">
            <w:pPr>
              <w:rPr>
                <w:b/>
              </w:rPr>
            </w:pPr>
            <w:r w:rsidRPr="006C14D5">
              <w:rPr>
                <w:b/>
              </w:rPr>
              <w:t>Activity 29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BB" w14:textId="63AF5076" w:rsidR="00C1685C" w:rsidRPr="006C14D5" w:rsidRDefault="006C14D5" w:rsidP="00C1685C">
            <w:pPr>
              <w:rPr>
                <w:b/>
              </w:rPr>
            </w:pPr>
            <w:r w:rsidRPr="006C14D5">
              <w:rPr>
                <w:b/>
              </w:rPr>
              <w:t>Activity 29</w:t>
            </w:r>
          </w:p>
        </w:tc>
      </w:tr>
      <w:tr w:rsidR="009E4AE9" w:rsidRPr="00AD750F" w14:paraId="61A126B6" w14:textId="77777777" w:rsidTr="009E4AE9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4581" w14:textId="4AB6DEB9" w:rsidR="009E4AE9" w:rsidRPr="00AD750F" w:rsidRDefault="007E57B6" w:rsidP="00176B48">
            <w:pPr>
              <w:jc w:val="center"/>
            </w:pPr>
            <w:r>
              <w:t>2</w:t>
            </w:r>
            <w:r w:rsidR="009E4AE9">
              <w:t>0</w:t>
            </w:r>
            <w:r w:rsidR="006C14D5">
              <w:t xml:space="preserve"> </w:t>
            </w:r>
            <w:r w:rsidR="006C14D5">
              <w:rPr>
                <w:rFonts w:cs="Arial"/>
                <w:szCs w:val="22"/>
              </w:rPr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2E8B" w14:textId="5C938A9D" w:rsidR="009E4AE9" w:rsidRPr="00581A35" w:rsidRDefault="009E4AE9" w:rsidP="00176B48">
            <w:r>
              <w:t xml:space="preserve">Revision of </w:t>
            </w:r>
            <w:r w:rsidR="006C14D5">
              <w:t>l</w:t>
            </w:r>
            <w:r>
              <w:t>esson content</w:t>
            </w:r>
            <w:r w:rsidR="006C14D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6BAE" w14:textId="0E32FC60" w:rsidR="009E4AE9" w:rsidRDefault="006C14D5" w:rsidP="00176B48">
            <w:pPr>
              <w:pStyle w:val="Normalnumberedlist"/>
            </w:pPr>
            <w:r>
              <w:t>1</w:t>
            </w:r>
            <w:r w:rsidR="009E4AE9">
              <w:t>-minute paper: Task the learners to briefly summarise the key points from the presentation. Ask individuals to provide one point each to all the class.</w:t>
            </w:r>
          </w:p>
          <w:p w14:paraId="12BABC3E" w14:textId="77777777" w:rsidR="009E4AE9" w:rsidRPr="00581A35" w:rsidRDefault="009E4AE9" w:rsidP="00176B48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5BAF" w14:textId="77777777" w:rsidR="009E4AE9" w:rsidRDefault="009E4AE9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0DCE1528" w14:textId="77777777" w:rsidR="009E4AE9" w:rsidRDefault="009E4AE9" w:rsidP="00176B48"/>
          <w:p w14:paraId="360E4512" w14:textId="77777777" w:rsidR="009E4AE9" w:rsidRPr="00581A35" w:rsidRDefault="009E4AE9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A3A942" w14:textId="5508B741" w:rsidR="009E4AE9" w:rsidRPr="00581A35" w:rsidRDefault="009E4AE9" w:rsidP="007E51F4"/>
        </w:tc>
      </w:tr>
      <w:tr w:rsidR="009E4AE9" w:rsidRPr="00AD750F" w14:paraId="46F196E4" w14:textId="77777777" w:rsidTr="009E4AE9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F6DF" w14:textId="77777777" w:rsidR="009E4AE9" w:rsidRDefault="009E4AE9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B249" w14:textId="2BB4422D" w:rsidR="009E4AE9" w:rsidRDefault="009E4AE9" w:rsidP="00176B48">
            <w:r w:rsidRPr="00D07443">
              <w:t>Independent learning</w:t>
            </w:r>
            <w:r w:rsidR="006C14D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7C4D" w14:textId="33D3CF3A" w:rsidR="009E4AE9" w:rsidRPr="006C14D5" w:rsidRDefault="009E4AE9" w:rsidP="009E4AE9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6C14D5">
              <w:rPr>
                <w:b/>
                <w:bCs/>
              </w:rPr>
              <w:t>Worksheet 1</w:t>
            </w:r>
            <w:r w:rsidR="00BB2308" w:rsidRPr="006C14D5">
              <w:rPr>
                <w:b/>
                <w:bCs/>
              </w:rPr>
              <w:t>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7162" w14:textId="501C5EC7" w:rsidR="009E4AE9" w:rsidRDefault="009E4AE9" w:rsidP="00176B48">
            <w:r>
              <w:t>Complete the worksheet for the next session</w:t>
            </w:r>
            <w:r w:rsidR="006C14D5">
              <w:t>,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34AD84" w14:textId="52BDA2D3" w:rsidR="009E4AE9" w:rsidRDefault="006C14D5" w:rsidP="009E4AE9">
            <w:r w:rsidRPr="006C14D5">
              <w:rPr>
                <w:b/>
                <w:bCs/>
              </w:rPr>
              <w:t>Worksheet 10</w:t>
            </w:r>
          </w:p>
        </w:tc>
      </w:tr>
      <w:tr w:rsidR="009E4AE9" w:rsidRPr="00AD750F" w14:paraId="3347D078" w14:textId="77777777" w:rsidTr="009E4AE9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7F12" w14:textId="77777777" w:rsidR="009E4AE9" w:rsidRDefault="009E4AE9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B200" w14:textId="5CFB3B8D" w:rsidR="009E4AE9" w:rsidRDefault="009E4AE9" w:rsidP="00176B48">
            <w:r w:rsidRPr="00346E6B">
              <w:t>Stretch task</w:t>
            </w:r>
            <w:r w:rsidR="006C14D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5748" w14:textId="7CFB0F8A" w:rsidR="009E4AE9" w:rsidRDefault="006C14D5" w:rsidP="009E4AE9">
            <w:pPr>
              <w:pStyle w:val="Normalnumberedlist"/>
              <w:numPr>
                <w:ilvl w:val="0"/>
                <w:numId w:val="0"/>
              </w:numPr>
            </w:pPr>
            <w:r w:rsidRPr="006C14D5">
              <w:rPr>
                <w:b/>
                <w:bCs/>
              </w:rPr>
              <w:t>Activity 30</w:t>
            </w:r>
            <w:r>
              <w:rPr>
                <w:b/>
                <w:bCs/>
              </w:rPr>
              <w:t xml:space="preserve">: </w:t>
            </w:r>
            <w:r w:rsidR="00096BEF" w:rsidRPr="00096BEF">
              <w:t>Complete a HACCP for smoked meats/fish</w:t>
            </w:r>
            <w: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03D0" w14:textId="08BB2A53" w:rsidR="009E4AE9" w:rsidRDefault="006C14D5" w:rsidP="00176B48">
            <w:r w:rsidRPr="006C14D5">
              <w:rPr>
                <w:b/>
                <w:bCs/>
              </w:rPr>
              <w:t>Activity 30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DEEF55D" w14:textId="33962233" w:rsidR="009E4AE9" w:rsidRPr="006C14D5" w:rsidRDefault="009E4AE9" w:rsidP="009E4AE9">
            <w:pPr>
              <w:rPr>
                <w:b/>
                <w:bCs/>
              </w:rPr>
            </w:pPr>
            <w:r w:rsidRPr="006C14D5">
              <w:rPr>
                <w:b/>
                <w:bCs/>
              </w:rPr>
              <w:t xml:space="preserve">Activity </w:t>
            </w:r>
            <w:r w:rsidR="006C14D5" w:rsidRPr="006C14D5">
              <w:rPr>
                <w:b/>
                <w:bCs/>
              </w:rPr>
              <w:t>30</w:t>
            </w:r>
          </w:p>
        </w:tc>
      </w:tr>
      <w:tr w:rsidR="009E4AE9" w:rsidRPr="00AD750F" w14:paraId="4E502DF1" w14:textId="77777777" w:rsidTr="009E4AE9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63B5" w14:textId="77777777" w:rsidR="009E4AE9" w:rsidRDefault="009E4AE9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07FA" w14:textId="77777777" w:rsidR="009E4AE9" w:rsidRPr="00346E6B" w:rsidRDefault="009E4AE9" w:rsidP="00176B48">
            <w:r w:rsidRPr="00AF6356">
              <w:t>Look forward to your next lesson/any final questions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87EC" w14:textId="77777777" w:rsidR="009E4AE9" w:rsidRDefault="009E4AE9" w:rsidP="006C14D5">
            <w:pPr>
              <w:spacing w:before="0" w:after="0" w:line="240" w:lineRule="auto"/>
              <w:ind w:left="318"/>
              <w:contextualSpacing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29D9" w14:textId="77777777" w:rsidR="009E4AE9" w:rsidRDefault="009E4AE9" w:rsidP="00176B48">
            <w:r>
              <w:t>Listen and ask questions as required.</w:t>
            </w:r>
          </w:p>
          <w:p w14:paraId="369C3DC1" w14:textId="77777777" w:rsidR="009E4AE9" w:rsidRDefault="009E4AE9" w:rsidP="00176B48"/>
          <w:p w14:paraId="22F9D960" w14:textId="77777777" w:rsidR="009E4AE9" w:rsidRDefault="009E4AE9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14FD8E" w14:textId="77777777" w:rsidR="009E4AE9" w:rsidRDefault="009E4AE9" w:rsidP="009E4AE9"/>
        </w:tc>
      </w:tr>
    </w:tbl>
    <w:p w14:paraId="53E174C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6C14D5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3F46226A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6C14D5">
              <w:rPr>
                <w:rFonts w:cs="Arial"/>
                <w:b/>
                <w:szCs w:val="22"/>
              </w:rPr>
              <w:t>:</w:t>
            </w:r>
          </w:p>
          <w:p w14:paraId="478B1F8C" w14:textId="77777777" w:rsidR="006C14D5" w:rsidRDefault="006C14D5" w:rsidP="006C14D5">
            <w:pPr>
              <w:pStyle w:val="Normalbulletlist"/>
            </w:pPr>
            <w:r>
              <w:t>Q&amp;A</w:t>
            </w:r>
          </w:p>
          <w:p w14:paraId="53E174CB" w14:textId="27642278" w:rsidR="00BB1028" w:rsidRPr="006C14D5" w:rsidRDefault="006C14D5" w:rsidP="006C14D5">
            <w:pPr>
              <w:pStyle w:val="Normalbulletlist"/>
              <w:rPr>
                <w:b/>
                <w:bCs w:val="0"/>
              </w:rPr>
            </w:pPr>
            <w:r w:rsidRPr="006C14D5">
              <w:rPr>
                <w:b/>
                <w:bCs w:val="0"/>
              </w:rPr>
              <w:t>Activities 28–30</w:t>
            </w:r>
          </w:p>
          <w:p w14:paraId="7B5C3BC8" w14:textId="4CEFEF9A" w:rsidR="006C14D5" w:rsidRPr="006C14D5" w:rsidRDefault="006C14D5" w:rsidP="006C14D5">
            <w:pPr>
              <w:pStyle w:val="Normalbulletlist"/>
              <w:rPr>
                <w:b/>
                <w:bCs w:val="0"/>
              </w:rPr>
            </w:pPr>
            <w:r w:rsidRPr="006C14D5">
              <w:rPr>
                <w:b/>
                <w:bCs w:val="0"/>
              </w:rPr>
              <w:t>Worksheet 10</w:t>
            </w:r>
          </w:p>
          <w:p w14:paraId="53E174C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5" w14:textId="77777777" w:rsidTr="006C14D5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00A30D36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6C14D5">
              <w:rPr>
                <w:rFonts w:cs="Arial"/>
                <w:b/>
                <w:szCs w:val="22"/>
              </w:rPr>
              <w:t>:</w:t>
            </w:r>
          </w:p>
          <w:p w14:paraId="53E174D1" w14:textId="377FBE7F" w:rsidR="0039235F" w:rsidRPr="006C14D5" w:rsidRDefault="009765B4" w:rsidP="006C14D5">
            <w:pPr>
              <w:pStyle w:val="Normalbulletlist"/>
              <w:rPr>
                <w:b/>
                <w:bCs w:val="0"/>
              </w:rPr>
            </w:pPr>
            <w:r w:rsidRPr="006C14D5">
              <w:rPr>
                <w:b/>
                <w:bCs w:val="0"/>
              </w:rPr>
              <w:t>Worksheet 10</w:t>
            </w:r>
          </w:p>
          <w:p w14:paraId="53E174D3" w14:textId="58857B4D" w:rsidR="00BB1028" w:rsidRPr="006C14D5" w:rsidRDefault="00BB2308" w:rsidP="00CB01C3">
            <w:pPr>
              <w:pStyle w:val="Normalbulletlist"/>
              <w:rPr>
                <w:b/>
                <w:bCs w:val="0"/>
              </w:rPr>
            </w:pPr>
            <w:r w:rsidRPr="006C14D5">
              <w:rPr>
                <w:b/>
                <w:bCs w:val="0"/>
              </w:rPr>
              <w:t xml:space="preserve">Activity </w:t>
            </w:r>
            <w:r w:rsidR="006C14D5" w:rsidRPr="006C14D5">
              <w:rPr>
                <w:b/>
                <w:bCs w:val="0"/>
              </w:rPr>
              <w:t>30</w:t>
            </w:r>
          </w:p>
          <w:p w14:paraId="53E174D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A" w14:textId="77777777" w:rsidTr="006C14D5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6C14D5">
        <w:tc>
          <w:tcPr>
            <w:tcW w:w="14336" w:type="dxa"/>
            <w:gridSpan w:val="2"/>
            <w:shd w:val="clear" w:color="auto" w:fill="auto"/>
          </w:tcPr>
          <w:p w14:paraId="53E174DB" w14:textId="13D828EB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6C14D5">
              <w:rPr>
                <w:rFonts w:cs="Arial"/>
                <w:b/>
                <w:bCs/>
                <w:szCs w:val="22"/>
              </w:rPr>
              <w:t>:</w:t>
            </w:r>
          </w:p>
          <w:p w14:paraId="53E174D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F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6C14D5">
        <w:tc>
          <w:tcPr>
            <w:tcW w:w="14336" w:type="dxa"/>
            <w:gridSpan w:val="2"/>
            <w:shd w:val="clear" w:color="auto" w:fill="auto"/>
          </w:tcPr>
          <w:p w14:paraId="53E174E1" w14:textId="716D38F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6C14D5">
              <w:rPr>
                <w:rFonts w:cs="Arial"/>
                <w:b/>
                <w:szCs w:val="22"/>
              </w:rPr>
              <w:t>:</w:t>
            </w:r>
          </w:p>
          <w:p w14:paraId="53E174E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5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8052B" w14:textId="77777777" w:rsidR="006B4CA7" w:rsidRDefault="006B4CA7">
      <w:pPr>
        <w:spacing w:before="0" w:after="0"/>
      </w:pPr>
      <w:r>
        <w:separator/>
      </w:r>
    </w:p>
  </w:endnote>
  <w:endnote w:type="continuationSeparator" w:id="0">
    <w:p w14:paraId="5A1BB2CD" w14:textId="77777777" w:rsidR="006B4CA7" w:rsidRDefault="006B4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0D65CD35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31BB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B31BB8" w:rsidRPr="00B31BB8">
                                  <w:rPr>
                                    <w:rFonts w:cs="Arial"/>
                                    <w:noProof/>
                                  </w:rPr>
                                  <w:t>5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31BB8">
                                  <w:fldChar w:fldCharType="begin"/>
                                </w:r>
                                <w:r w:rsidR="00B31BB8">
                                  <w:instrText xml:space="preserve"> NUMPAGES   \* MERGEFORMAT </w:instrText>
                                </w:r>
                                <w:r w:rsidR="00B31BB8">
                                  <w:fldChar w:fldCharType="separate"/>
                                </w:r>
                                <w:r w:rsidR="00B31BB8" w:rsidRPr="00B31BB8">
                                  <w:rPr>
                                    <w:rFonts w:cs="Arial"/>
                                    <w:noProof/>
                                  </w:rPr>
                                  <w:t>5</w:t>
                                </w:r>
                                <w:r w:rsidR="00B31BB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0D65CD35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31BB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B31BB8" w:rsidRPr="00B31BB8">
                            <w:rPr>
                              <w:rFonts w:cs="Arial"/>
                              <w:noProof/>
                            </w:rPr>
                            <w:t>5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31BB8">
                            <w:fldChar w:fldCharType="begin"/>
                          </w:r>
                          <w:r w:rsidR="00B31BB8">
                            <w:instrText xml:space="preserve"> NUMPAGES   \* MERGEFORMAT </w:instrText>
                          </w:r>
                          <w:r w:rsidR="00B31BB8">
                            <w:fldChar w:fldCharType="separate"/>
                          </w:r>
                          <w:r w:rsidR="00B31BB8" w:rsidRPr="00B31BB8">
                            <w:rPr>
                              <w:rFonts w:cs="Arial"/>
                              <w:noProof/>
                            </w:rPr>
                            <w:t>5</w:t>
                          </w:r>
                          <w:r w:rsidR="00B31BB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61DC" w14:textId="77777777" w:rsidR="006B4CA7" w:rsidRDefault="006B4CA7">
      <w:pPr>
        <w:spacing w:before="0" w:after="0"/>
      </w:pPr>
      <w:r>
        <w:separator/>
      </w:r>
    </w:p>
  </w:footnote>
  <w:footnote w:type="continuationSeparator" w:id="0">
    <w:p w14:paraId="7E209CF2" w14:textId="77777777" w:rsidR="006B4CA7" w:rsidRDefault="006B4C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35C4FC77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6C14D5" w:rsidRPr="006C14D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2C131CA7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6C14D5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35C4FC77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6C14D5" w:rsidRPr="006C14D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2C131CA7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6C14D5">
                            <w:rPr>
                              <w:b/>
                              <w:color w:val="595959"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3CAC16C4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6A6F"/>
    <w:multiLevelType w:val="hybridMultilevel"/>
    <w:tmpl w:val="FFD8C09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462D0"/>
    <w:rsid w:val="000625C1"/>
    <w:rsid w:val="00092A76"/>
    <w:rsid w:val="00096BEF"/>
    <w:rsid w:val="000A3CD1"/>
    <w:rsid w:val="000A7B23"/>
    <w:rsid w:val="0012207A"/>
    <w:rsid w:val="00127067"/>
    <w:rsid w:val="00134922"/>
    <w:rsid w:val="001759B2"/>
    <w:rsid w:val="00182093"/>
    <w:rsid w:val="00183375"/>
    <w:rsid w:val="00190E2E"/>
    <w:rsid w:val="00194C52"/>
    <w:rsid w:val="00195896"/>
    <w:rsid w:val="00197A45"/>
    <w:rsid w:val="001A7C68"/>
    <w:rsid w:val="001C27C6"/>
    <w:rsid w:val="001E1554"/>
    <w:rsid w:val="001F60AD"/>
    <w:rsid w:val="00273525"/>
    <w:rsid w:val="002A4F81"/>
    <w:rsid w:val="002C68A3"/>
    <w:rsid w:val="002D44D0"/>
    <w:rsid w:val="002E4B7C"/>
    <w:rsid w:val="002F145D"/>
    <w:rsid w:val="00307E88"/>
    <w:rsid w:val="00312FA4"/>
    <w:rsid w:val="00342F12"/>
    <w:rsid w:val="00365EC6"/>
    <w:rsid w:val="00372FB3"/>
    <w:rsid w:val="00376CB6"/>
    <w:rsid w:val="0038790B"/>
    <w:rsid w:val="0039235F"/>
    <w:rsid w:val="003A11CB"/>
    <w:rsid w:val="003B3A7B"/>
    <w:rsid w:val="003B5F01"/>
    <w:rsid w:val="003C415E"/>
    <w:rsid w:val="003D3747"/>
    <w:rsid w:val="003E7562"/>
    <w:rsid w:val="004057E7"/>
    <w:rsid w:val="004058FA"/>
    <w:rsid w:val="00457D67"/>
    <w:rsid w:val="004B5EB2"/>
    <w:rsid w:val="004C705A"/>
    <w:rsid w:val="004D3BC8"/>
    <w:rsid w:val="004E191A"/>
    <w:rsid w:val="005329BB"/>
    <w:rsid w:val="005469A6"/>
    <w:rsid w:val="00552896"/>
    <w:rsid w:val="00565EF6"/>
    <w:rsid w:val="0056783E"/>
    <w:rsid w:val="0058088A"/>
    <w:rsid w:val="005A503B"/>
    <w:rsid w:val="005B5AE7"/>
    <w:rsid w:val="00613AB3"/>
    <w:rsid w:val="006338C5"/>
    <w:rsid w:val="00635630"/>
    <w:rsid w:val="00672BED"/>
    <w:rsid w:val="006849BE"/>
    <w:rsid w:val="006A4A04"/>
    <w:rsid w:val="006B4CA7"/>
    <w:rsid w:val="006C14D5"/>
    <w:rsid w:val="006C6021"/>
    <w:rsid w:val="006D4994"/>
    <w:rsid w:val="006D4D80"/>
    <w:rsid w:val="006E67F0"/>
    <w:rsid w:val="006E7C99"/>
    <w:rsid w:val="006F3124"/>
    <w:rsid w:val="007145DB"/>
    <w:rsid w:val="0071471E"/>
    <w:rsid w:val="00715647"/>
    <w:rsid w:val="00733A39"/>
    <w:rsid w:val="00743EAD"/>
    <w:rsid w:val="00753E1F"/>
    <w:rsid w:val="00756D14"/>
    <w:rsid w:val="00762828"/>
    <w:rsid w:val="007A406C"/>
    <w:rsid w:val="007C5C7C"/>
    <w:rsid w:val="007D0058"/>
    <w:rsid w:val="007E0AF1"/>
    <w:rsid w:val="007E0D72"/>
    <w:rsid w:val="007E0E91"/>
    <w:rsid w:val="007E51F4"/>
    <w:rsid w:val="007E57B6"/>
    <w:rsid w:val="007F717F"/>
    <w:rsid w:val="008028A6"/>
    <w:rsid w:val="008154FB"/>
    <w:rsid w:val="00847CC6"/>
    <w:rsid w:val="0086135C"/>
    <w:rsid w:val="00886270"/>
    <w:rsid w:val="008A2C3D"/>
    <w:rsid w:val="008A3D69"/>
    <w:rsid w:val="008B030B"/>
    <w:rsid w:val="008D3295"/>
    <w:rsid w:val="008D37DF"/>
    <w:rsid w:val="00905483"/>
    <w:rsid w:val="00905996"/>
    <w:rsid w:val="009763DC"/>
    <w:rsid w:val="009765B4"/>
    <w:rsid w:val="0098637D"/>
    <w:rsid w:val="009A272A"/>
    <w:rsid w:val="009B0EE5"/>
    <w:rsid w:val="009B740D"/>
    <w:rsid w:val="009E0787"/>
    <w:rsid w:val="009E4AE9"/>
    <w:rsid w:val="00A340FD"/>
    <w:rsid w:val="00AA2312"/>
    <w:rsid w:val="00AA66B6"/>
    <w:rsid w:val="00AB019A"/>
    <w:rsid w:val="00AC59B7"/>
    <w:rsid w:val="00AD05DA"/>
    <w:rsid w:val="00AE28E8"/>
    <w:rsid w:val="00AF252C"/>
    <w:rsid w:val="00AF7A4F"/>
    <w:rsid w:val="00B016BE"/>
    <w:rsid w:val="00B0190D"/>
    <w:rsid w:val="00B13391"/>
    <w:rsid w:val="00B14CAC"/>
    <w:rsid w:val="00B27B25"/>
    <w:rsid w:val="00B31BB8"/>
    <w:rsid w:val="00B41B65"/>
    <w:rsid w:val="00B93185"/>
    <w:rsid w:val="00B9709E"/>
    <w:rsid w:val="00BB1028"/>
    <w:rsid w:val="00BB2308"/>
    <w:rsid w:val="00BD12F2"/>
    <w:rsid w:val="00BD1647"/>
    <w:rsid w:val="00BD2993"/>
    <w:rsid w:val="00BD5BAD"/>
    <w:rsid w:val="00BE39D3"/>
    <w:rsid w:val="00BF20EA"/>
    <w:rsid w:val="00BF2DB0"/>
    <w:rsid w:val="00C061C5"/>
    <w:rsid w:val="00C1685C"/>
    <w:rsid w:val="00C23CD7"/>
    <w:rsid w:val="00C41FBA"/>
    <w:rsid w:val="00C573C2"/>
    <w:rsid w:val="00C7690C"/>
    <w:rsid w:val="00CA4288"/>
    <w:rsid w:val="00CB01C3"/>
    <w:rsid w:val="00CD4E18"/>
    <w:rsid w:val="00D23E39"/>
    <w:rsid w:val="00D33FC2"/>
    <w:rsid w:val="00D44A96"/>
    <w:rsid w:val="00D51714"/>
    <w:rsid w:val="00D8348D"/>
    <w:rsid w:val="00DB3BF5"/>
    <w:rsid w:val="00DD346E"/>
    <w:rsid w:val="00DE572B"/>
    <w:rsid w:val="00DE647C"/>
    <w:rsid w:val="00DF0116"/>
    <w:rsid w:val="00DF4F8B"/>
    <w:rsid w:val="00DF761B"/>
    <w:rsid w:val="00E031BB"/>
    <w:rsid w:val="00E21D43"/>
    <w:rsid w:val="00E26CCE"/>
    <w:rsid w:val="00E40ECD"/>
    <w:rsid w:val="00E469D3"/>
    <w:rsid w:val="00E55C6C"/>
    <w:rsid w:val="00E56577"/>
    <w:rsid w:val="00E8129E"/>
    <w:rsid w:val="00E92EFF"/>
    <w:rsid w:val="00E95CA3"/>
    <w:rsid w:val="00EF6580"/>
    <w:rsid w:val="00F06097"/>
    <w:rsid w:val="00F720DD"/>
    <w:rsid w:val="00F73EF5"/>
    <w:rsid w:val="00F8792B"/>
    <w:rsid w:val="00FA56C3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2020-05-14T09:06:00Z</cp:lastPrinted>
  <dcterms:created xsi:type="dcterms:W3CDTF">2020-05-11T16:14:00Z</dcterms:created>
  <dcterms:modified xsi:type="dcterms:W3CDTF">2020-05-14T09:06:00Z</dcterms:modified>
</cp:coreProperties>
</file>