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0B2CBB91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F8217E" w:rsidRPr="00F8217E">
        <w:rPr>
          <w:bCs/>
          <w:szCs w:val="24"/>
        </w:rPr>
        <w:t>Monitoring and supervision of food safety</w:t>
      </w:r>
      <w:bookmarkStart w:id="0" w:name="_GoBack"/>
      <w:bookmarkEnd w:id="0"/>
    </w:p>
    <w:p w14:paraId="0F0E9F05" w14:textId="241608DF" w:rsidR="002F6BFF" w:rsidRDefault="002D0901" w:rsidP="00447BF7">
      <w:pPr>
        <w:pStyle w:val="Heading1"/>
      </w:pPr>
      <w:r w:rsidRPr="008A73DC">
        <w:t>Activity</w:t>
      </w:r>
      <w:r w:rsidR="00B9416B" w:rsidRPr="008A73DC">
        <w:t xml:space="preserve"> </w:t>
      </w:r>
      <w:r w:rsidR="008A73DC" w:rsidRPr="008A73DC">
        <w:t>29: CCP, CL and CA</w:t>
      </w:r>
      <w:r w:rsidR="00B9416B" w:rsidRPr="008A73DC">
        <w:t xml:space="preserve"> </w:t>
      </w:r>
    </w:p>
    <w:p w14:paraId="1D84FFE9" w14:textId="0F0FC59B" w:rsidR="008A73DC" w:rsidRDefault="002F6BFF" w:rsidP="008A73DC">
      <w:pPr>
        <w:pStyle w:val="Normalbulletlist"/>
        <w:numPr>
          <w:ilvl w:val="0"/>
          <w:numId w:val="0"/>
        </w:numPr>
        <w:ind w:left="284" w:hanging="284"/>
      </w:pPr>
      <w:r>
        <w:t xml:space="preserve">What do the </w:t>
      </w:r>
      <w:r w:rsidR="00447BF7">
        <w:t>four</w:t>
      </w:r>
      <w:r>
        <w:t xml:space="preserve"> abbreviations </w:t>
      </w:r>
      <w:proofErr w:type="gramStart"/>
      <w:r>
        <w:t>mean</w:t>
      </w:r>
      <w:r w:rsidR="008A73DC">
        <w:t>:</w:t>
      </w:r>
      <w:proofErr w:type="gramEnd"/>
    </w:p>
    <w:p w14:paraId="3747E458" w14:textId="77777777" w:rsidR="008A73DC" w:rsidRDefault="008A73DC" w:rsidP="008A73DC">
      <w:pPr>
        <w:pStyle w:val="Normalbulletlist"/>
        <w:numPr>
          <w:ilvl w:val="0"/>
          <w:numId w:val="0"/>
        </w:numPr>
        <w:ind w:left="284" w:hanging="284"/>
      </w:pPr>
    </w:p>
    <w:p w14:paraId="16888CB1" w14:textId="77777777" w:rsidR="008A73DC" w:rsidRPr="008A73DC" w:rsidRDefault="002F6BFF" w:rsidP="008A73DC">
      <w:pPr>
        <w:pStyle w:val="Normalbulletlist"/>
        <w:numPr>
          <w:ilvl w:val="0"/>
          <w:numId w:val="9"/>
        </w:numPr>
        <w:rPr>
          <w:b/>
          <w:bCs w:val="0"/>
        </w:rPr>
      </w:pPr>
      <w:r w:rsidRPr="008A73DC">
        <w:rPr>
          <w:b/>
          <w:bCs w:val="0"/>
        </w:rPr>
        <w:t>HACCP</w:t>
      </w:r>
    </w:p>
    <w:p w14:paraId="0EF39BB3" w14:textId="77777777" w:rsidR="008A73DC" w:rsidRPr="008A73DC" w:rsidRDefault="002F6BFF" w:rsidP="008A73DC">
      <w:pPr>
        <w:pStyle w:val="Normalbulletlist"/>
        <w:numPr>
          <w:ilvl w:val="0"/>
          <w:numId w:val="9"/>
        </w:numPr>
        <w:rPr>
          <w:b/>
          <w:bCs w:val="0"/>
        </w:rPr>
      </w:pPr>
      <w:r w:rsidRPr="008A73DC">
        <w:rPr>
          <w:b/>
          <w:bCs w:val="0"/>
        </w:rPr>
        <w:t>CCP</w:t>
      </w:r>
    </w:p>
    <w:p w14:paraId="34ABA441" w14:textId="77777777" w:rsidR="008A73DC" w:rsidRPr="008A73DC" w:rsidRDefault="002F6BFF" w:rsidP="008A73DC">
      <w:pPr>
        <w:pStyle w:val="Normalbulletlist"/>
        <w:numPr>
          <w:ilvl w:val="0"/>
          <w:numId w:val="9"/>
        </w:numPr>
        <w:rPr>
          <w:b/>
          <w:bCs w:val="0"/>
        </w:rPr>
      </w:pPr>
      <w:r w:rsidRPr="008A73DC">
        <w:rPr>
          <w:b/>
          <w:bCs w:val="0"/>
        </w:rPr>
        <w:t>CL</w:t>
      </w:r>
    </w:p>
    <w:p w14:paraId="55B8240A" w14:textId="3BFB59AA" w:rsidR="002F6BFF" w:rsidRPr="008A73DC" w:rsidRDefault="002F6BFF" w:rsidP="008A73DC">
      <w:pPr>
        <w:pStyle w:val="Normalbulletlist"/>
        <w:numPr>
          <w:ilvl w:val="0"/>
          <w:numId w:val="9"/>
        </w:numPr>
        <w:rPr>
          <w:b/>
          <w:bCs w:val="0"/>
        </w:rPr>
      </w:pPr>
      <w:r w:rsidRPr="008A73DC">
        <w:rPr>
          <w:b/>
          <w:bCs w:val="0"/>
        </w:rPr>
        <w:t>CA</w:t>
      </w:r>
    </w:p>
    <w:p w14:paraId="71DB6A5F" w14:textId="7BB864F6" w:rsidR="00F12150" w:rsidRDefault="00F12150" w:rsidP="008A73DC">
      <w:pPr>
        <w:pStyle w:val="Normalbulletlist"/>
        <w:numPr>
          <w:ilvl w:val="0"/>
          <w:numId w:val="0"/>
        </w:numPr>
        <w:ind w:left="284" w:hanging="284"/>
      </w:pPr>
      <w:r>
        <w:t xml:space="preserve"> </w:t>
      </w:r>
    </w:p>
    <w:p w14:paraId="36691701" w14:textId="78A4605F" w:rsidR="00F64814" w:rsidRDefault="00F64814" w:rsidP="00F64814">
      <w:pPr>
        <w:pStyle w:val="Normalbulletlist"/>
        <w:numPr>
          <w:ilvl w:val="0"/>
          <w:numId w:val="0"/>
        </w:numPr>
        <w:ind w:left="284" w:hanging="284"/>
      </w:pPr>
    </w:p>
    <w:p w14:paraId="551202A3" w14:textId="51779295" w:rsidR="00F64814" w:rsidRDefault="00F64814" w:rsidP="00F64814">
      <w:pPr>
        <w:pStyle w:val="Normalbulletlist"/>
        <w:numPr>
          <w:ilvl w:val="0"/>
          <w:numId w:val="0"/>
        </w:numPr>
        <w:ind w:left="284" w:hanging="284"/>
      </w:pPr>
      <w:r>
        <w:t xml:space="preserve">Match the </w:t>
      </w:r>
      <w:r w:rsidR="00B66731">
        <w:t>terms:</w:t>
      </w:r>
    </w:p>
    <w:p w14:paraId="733F51D1" w14:textId="5F32AA26" w:rsidR="00B66731" w:rsidRDefault="00B66731" w:rsidP="00F64814">
      <w:pPr>
        <w:pStyle w:val="Normalbulletlist"/>
        <w:numPr>
          <w:ilvl w:val="0"/>
          <w:numId w:val="0"/>
        </w:numPr>
        <w:ind w:left="284" w:hanging="284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078"/>
        <w:gridCol w:w="3046"/>
        <w:gridCol w:w="3100"/>
      </w:tblGrid>
      <w:tr w:rsidR="00C74A57" w14:paraId="4C5B35C4" w14:textId="77777777" w:rsidTr="00A1387F">
        <w:tc>
          <w:tcPr>
            <w:tcW w:w="3078" w:type="dxa"/>
          </w:tcPr>
          <w:p w14:paraId="24CA0E83" w14:textId="77777777" w:rsidR="00C74A57" w:rsidRDefault="00C74A57" w:rsidP="00F64814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046" w:type="dxa"/>
            <w:vMerge w:val="restart"/>
          </w:tcPr>
          <w:p w14:paraId="769B86C9" w14:textId="4BAD7FD9" w:rsidR="00C74A57" w:rsidRDefault="00C74A57" w:rsidP="00F64814">
            <w:pPr>
              <w:pStyle w:val="Normalbulletlist"/>
              <w:numPr>
                <w:ilvl w:val="0"/>
                <w:numId w:val="0"/>
              </w:num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095B4" wp14:editId="6C65409E">
                      <wp:simplePos x="0" y="0"/>
                      <wp:positionH relativeFrom="column">
                        <wp:posOffset>74322</wp:posOffset>
                      </wp:positionH>
                      <wp:positionV relativeFrom="paragraph">
                        <wp:posOffset>104361</wp:posOffset>
                      </wp:positionV>
                      <wp:extent cx="1614114" cy="0"/>
                      <wp:effectExtent l="0" t="76200" r="2476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41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D6163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.85pt;margin-top:8.2pt;width:127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00" w:type="dxa"/>
          </w:tcPr>
          <w:p w14:paraId="478ECCFF" w14:textId="77777777" w:rsidR="00C74A57" w:rsidRDefault="00C74A57" w:rsidP="00F64814">
            <w:pPr>
              <w:pStyle w:val="Normalbulletlist"/>
              <w:numPr>
                <w:ilvl w:val="0"/>
                <w:numId w:val="0"/>
              </w:numPr>
            </w:pPr>
          </w:p>
        </w:tc>
      </w:tr>
      <w:tr w:rsidR="00C74A57" w14:paraId="3201E86C" w14:textId="77777777" w:rsidTr="00A1387F">
        <w:tc>
          <w:tcPr>
            <w:tcW w:w="3078" w:type="dxa"/>
          </w:tcPr>
          <w:p w14:paraId="74C10886" w14:textId="32083C76" w:rsidR="00C74A57" w:rsidRDefault="00C74A57" w:rsidP="00F64814">
            <w:pPr>
              <w:pStyle w:val="Normalbulletlist"/>
              <w:numPr>
                <w:ilvl w:val="0"/>
                <w:numId w:val="0"/>
              </w:numPr>
            </w:pPr>
            <w:r>
              <w:t>HACCP</w:t>
            </w:r>
          </w:p>
        </w:tc>
        <w:tc>
          <w:tcPr>
            <w:tcW w:w="3046" w:type="dxa"/>
            <w:vMerge/>
          </w:tcPr>
          <w:p w14:paraId="2C70FE02" w14:textId="4135E561" w:rsidR="00C74A57" w:rsidRDefault="00C74A57" w:rsidP="00F64814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100" w:type="dxa"/>
          </w:tcPr>
          <w:p w14:paraId="05CD59FD" w14:textId="179BC6AE" w:rsidR="00C74A57" w:rsidRDefault="00C74A57" w:rsidP="00F64814">
            <w:pPr>
              <w:pStyle w:val="Normalbulletlist"/>
              <w:numPr>
                <w:ilvl w:val="0"/>
                <w:numId w:val="0"/>
              </w:numPr>
            </w:pPr>
            <w:r>
              <w:t>A measure used to decide if the results of monitoring are acceptable or not</w:t>
            </w:r>
          </w:p>
        </w:tc>
      </w:tr>
      <w:tr w:rsidR="00C74A57" w14:paraId="10C12273" w14:textId="77777777" w:rsidTr="00A1387F">
        <w:tc>
          <w:tcPr>
            <w:tcW w:w="3078" w:type="dxa"/>
          </w:tcPr>
          <w:p w14:paraId="0E3E42D7" w14:textId="6A446C84" w:rsidR="00C74A57" w:rsidRDefault="00C74A57" w:rsidP="00F64814">
            <w:pPr>
              <w:pStyle w:val="Normalbulletlist"/>
              <w:numPr>
                <w:ilvl w:val="0"/>
                <w:numId w:val="0"/>
              </w:numPr>
            </w:pPr>
            <w:r>
              <w:t>CCCP</w:t>
            </w:r>
          </w:p>
        </w:tc>
        <w:tc>
          <w:tcPr>
            <w:tcW w:w="3046" w:type="dxa"/>
            <w:vMerge/>
          </w:tcPr>
          <w:p w14:paraId="0596F026" w14:textId="77777777" w:rsidR="00C74A57" w:rsidRDefault="00C74A57" w:rsidP="00F64814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100" w:type="dxa"/>
          </w:tcPr>
          <w:p w14:paraId="0A87A492" w14:textId="092838C7" w:rsidR="00C74A57" w:rsidRDefault="00C74A57" w:rsidP="00F64814">
            <w:pPr>
              <w:pStyle w:val="Normalbulletlist"/>
              <w:numPr>
                <w:ilvl w:val="0"/>
                <w:numId w:val="0"/>
              </w:numPr>
            </w:pPr>
            <w:r>
              <w:t>A step in the process where hazards must be prevented, removed or reduced to a safe level</w:t>
            </w:r>
          </w:p>
        </w:tc>
      </w:tr>
      <w:tr w:rsidR="00C74A57" w14:paraId="1EEF5994" w14:textId="77777777" w:rsidTr="00A1387F">
        <w:tc>
          <w:tcPr>
            <w:tcW w:w="3078" w:type="dxa"/>
          </w:tcPr>
          <w:p w14:paraId="5C534C19" w14:textId="57675F09" w:rsidR="00C74A57" w:rsidRDefault="00C74A57" w:rsidP="00F64814">
            <w:pPr>
              <w:pStyle w:val="Normalbulletlist"/>
              <w:numPr>
                <w:ilvl w:val="0"/>
                <w:numId w:val="0"/>
              </w:numPr>
            </w:pPr>
            <w:r>
              <w:t>CL</w:t>
            </w:r>
          </w:p>
        </w:tc>
        <w:tc>
          <w:tcPr>
            <w:tcW w:w="3046" w:type="dxa"/>
            <w:vMerge/>
          </w:tcPr>
          <w:p w14:paraId="029B4F60" w14:textId="77777777" w:rsidR="00C74A57" w:rsidRDefault="00C74A57" w:rsidP="00F64814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100" w:type="dxa"/>
          </w:tcPr>
          <w:p w14:paraId="1B40C5C2" w14:textId="3C76C0D5" w:rsidR="00C74A57" w:rsidRDefault="00C74A57" w:rsidP="00F64814">
            <w:pPr>
              <w:pStyle w:val="Normalbulletlist"/>
              <w:numPr>
                <w:ilvl w:val="0"/>
                <w:numId w:val="0"/>
              </w:numPr>
            </w:pPr>
            <w:r>
              <w:t>Any action taken when a loss of control happens at a critical control point</w:t>
            </w:r>
          </w:p>
        </w:tc>
      </w:tr>
      <w:tr w:rsidR="00C74A57" w14:paraId="42B81811" w14:textId="77777777" w:rsidTr="00A1387F">
        <w:tc>
          <w:tcPr>
            <w:tcW w:w="3078" w:type="dxa"/>
          </w:tcPr>
          <w:p w14:paraId="5F4C52CA" w14:textId="60038038" w:rsidR="00C74A57" w:rsidRDefault="00C74A57" w:rsidP="00F64814">
            <w:pPr>
              <w:pStyle w:val="Normalbulletlist"/>
              <w:numPr>
                <w:ilvl w:val="0"/>
                <w:numId w:val="0"/>
              </w:numPr>
            </w:pPr>
            <w:r>
              <w:t>CA</w:t>
            </w:r>
          </w:p>
        </w:tc>
        <w:tc>
          <w:tcPr>
            <w:tcW w:w="3046" w:type="dxa"/>
            <w:vMerge/>
          </w:tcPr>
          <w:p w14:paraId="0E10E8ED" w14:textId="77777777" w:rsidR="00C74A57" w:rsidRDefault="00C74A57" w:rsidP="00F64814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100" w:type="dxa"/>
          </w:tcPr>
          <w:p w14:paraId="39C481E6" w14:textId="30366F98" w:rsidR="00C74A57" w:rsidRDefault="00C74A57" w:rsidP="00F64814">
            <w:pPr>
              <w:pStyle w:val="Normalbulletlist"/>
              <w:numPr>
                <w:ilvl w:val="0"/>
                <w:numId w:val="0"/>
              </w:numPr>
            </w:pPr>
            <w:r>
              <w:t>A formal system of food safety management</w:t>
            </w:r>
          </w:p>
        </w:tc>
      </w:tr>
    </w:tbl>
    <w:p w14:paraId="35B64AF2" w14:textId="77777777" w:rsidR="00B66731" w:rsidRDefault="00B66731" w:rsidP="00F64814">
      <w:pPr>
        <w:pStyle w:val="Normalbulletlist"/>
        <w:numPr>
          <w:ilvl w:val="0"/>
          <w:numId w:val="0"/>
        </w:numPr>
        <w:ind w:left="284" w:hanging="284"/>
      </w:pPr>
    </w:p>
    <w:p w14:paraId="144B7CFC" w14:textId="4153DEFA" w:rsidR="002F6BFF" w:rsidRDefault="008A73DC" w:rsidP="008A73DC">
      <w:pPr>
        <w:pStyle w:val="Normalbulletlist"/>
        <w:numPr>
          <w:ilvl w:val="0"/>
          <w:numId w:val="0"/>
        </w:numPr>
      </w:pPr>
      <w:r>
        <w:t>I</w:t>
      </w:r>
      <w:r w:rsidR="002F6BFF">
        <w:t xml:space="preserve">dentify any </w:t>
      </w:r>
      <w:r>
        <w:t xml:space="preserve">three of the seven </w:t>
      </w:r>
      <w:r w:rsidR="002F6BFF">
        <w:t>areas of the HACCP procedures in the kitchen and explain how they are used to control food safety</w:t>
      </w:r>
      <w:r>
        <w:t>:</w:t>
      </w:r>
    </w:p>
    <w:p w14:paraId="2C9470CD" w14:textId="3BDE77AD" w:rsidR="002F6BFF" w:rsidRDefault="00256B02" w:rsidP="008A73DC">
      <w:pPr>
        <w:pStyle w:val="Normalbulletlist"/>
        <w:numPr>
          <w:ilvl w:val="0"/>
          <w:numId w:val="0"/>
        </w:numPr>
        <w:ind w:left="1080"/>
      </w:pPr>
      <w:r>
        <w:t xml:space="preserve"> </w:t>
      </w:r>
    </w:p>
    <w:p w14:paraId="0B7B7B8C" w14:textId="77777777" w:rsidR="00256B02" w:rsidRDefault="00256B02" w:rsidP="008A73DC">
      <w:pPr>
        <w:pStyle w:val="Normalbulletlist"/>
        <w:numPr>
          <w:ilvl w:val="0"/>
          <w:numId w:val="0"/>
        </w:numPr>
      </w:pPr>
    </w:p>
    <w:p w14:paraId="777AF0FF" w14:textId="1B3F65A8" w:rsidR="00256B02" w:rsidRDefault="00256B02" w:rsidP="008A73DC">
      <w:pPr>
        <w:pStyle w:val="Normalbulletlist"/>
        <w:numPr>
          <w:ilvl w:val="0"/>
          <w:numId w:val="0"/>
        </w:numPr>
        <w:ind w:left="1080"/>
      </w:pPr>
      <w:r>
        <w:t xml:space="preserve"> </w:t>
      </w:r>
    </w:p>
    <w:p w14:paraId="6A2B8F8E" w14:textId="77777777" w:rsidR="00256B02" w:rsidRDefault="00256B02" w:rsidP="008A73DC">
      <w:pPr>
        <w:pStyle w:val="Normalbulletlist"/>
        <w:numPr>
          <w:ilvl w:val="0"/>
          <w:numId w:val="0"/>
        </w:numPr>
      </w:pPr>
    </w:p>
    <w:p w14:paraId="21C808C8" w14:textId="1205A2AC" w:rsidR="00256B02" w:rsidRPr="002A08B4" w:rsidRDefault="00256B02" w:rsidP="008A73DC">
      <w:pPr>
        <w:pStyle w:val="Normalbulletlist"/>
        <w:numPr>
          <w:ilvl w:val="0"/>
          <w:numId w:val="0"/>
        </w:numPr>
        <w:ind w:left="1080"/>
      </w:pPr>
      <w:r>
        <w:t xml:space="preserve"> </w:t>
      </w:r>
    </w:p>
    <w:p w14:paraId="72AA31E4" w14:textId="77777777" w:rsidR="008D6C4F" w:rsidRDefault="008D6C4F"/>
    <w:sectPr w:rsidR="008D6C4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62CB4" w14:textId="77777777" w:rsidR="000B2ECE" w:rsidRDefault="000B2ECE" w:rsidP="002D0901">
      <w:pPr>
        <w:spacing w:before="0" w:after="0" w:line="240" w:lineRule="auto"/>
      </w:pPr>
      <w:r>
        <w:separator/>
      </w:r>
    </w:p>
  </w:endnote>
  <w:endnote w:type="continuationSeparator" w:id="0">
    <w:p w14:paraId="6BE1680F" w14:textId="77777777" w:rsidR="000B2ECE" w:rsidRDefault="000B2ECE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00C76D1A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94A3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94A36" w:rsidRPr="00394A36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94A36" w:rsidRPr="00394A36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394A3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00C76D1A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94A3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94A36" w:rsidRPr="00394A36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94A36" w:rsidRPr="00394A36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394A3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031B" w14:textId="77777777" w:rsidR="000B2ECE" w:rsidRDefault="000B2ECE" w:rsidP="002D0901">
      <w:pPr>
        <w:spacing w:before="0" w:after="0" w:line="240" w:lineRule="auto"/>
      </w:pPr>
      <w:r>
        <w:separator/>
      </w:r>
    </w:p>
  </w:footnote>
  <w:footnote w:type="continuationSeparator" w:id="0">
    <w:p w14:paraId="7ED14860" w14:textId="77777777" w:rsidR="000B2ECE" w:rsidRDefault="000B2ECE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5E2A83A6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A73DC" w:rsidRPr="008A73D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23188BFB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DE6ADF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8A73DC" w:rsidRPr="00447BF7">
                                  <w:rPr>
                                    <w:b/>
                                    <w:sz w:val="24"/>
                                  </w:rPr>
                                  <w:t>29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394A36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5E2A83A6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A73DC" w:rsidRPr="008A73D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23188BFB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DE6ADF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8A73DC" w:rsidRPr="00447BF7">
                            <w:rPr>
                              <w:b/>
                              <w:sz w:val="24"/>
                            </w:rPr>
                            <w:t>29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394A36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A510D990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F687C"/>
    <w:multiLevelType w:val="hybridMultilevel"/>
    <w:tmpl w:val="73D2D4B6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B2ECE"/>
    <w:rsid w:val="000D649B"/>
    <w:rsid w:val="001E6A5B"/>
    <w:rsid w:val="00254D98"/>
    <w:rsid w:val="00256B02"/>
    <w:rsid w:val="00276CF1"/>
    <w:rsid w:val="00277754"/>
    <w:rsid w:val="00281F0D"/>
    <w:rsid w:val="002906D4"/>
    <w:rsid w:val="002D0901"/>
    <w:rsid w:val="002F6BFF"/>
    <w:rsid w:val="00394A36"/>
    <w:rsid w:val="003B74B2"/>
    <w:rsid w:val="0042487C"/>
    <w:rsid w:val="00447BF7"/>
    <w:rsid w:val="0046653F"/>
    <w:rsid w:val="004B310D"/>
    <w:rsid w:val="0079681B"/>
    <w:rsid w:val="007A6CD9"/>
    <w:rsid w:val="008241C6"/>
    <w:rsid w:val="008A73DC"/>
    <w:rsid w:val="008D6C4F"/>
    <w:rsid w:val="009722ED"/>
    <w:rsid w:val="00975B68"/>
    <w:rsid w:val="00976C3E"/>
    <w:rsid w:val="00A73613"/>
    <w:rsid w:val="00B547BD"/>
    <w:rsid w:val="00B66731"/>
    <w:rsid w:val="00B81521"/>
    <w:rsid w:val="00B9416B"/>
    <w:rsid w:val="00BE4274"/>
    <w:rsid w:val="00C5393C"/>
    <w:rsid w:val="00C74A57"/>
    <w:rsid w:val="00D83F6B"/>
    <w:rsid w:val="00DE6ADF"/>
    <w:rsid w:val="00DE6E6C"/>
    <w:rsid w:val="00E40506"/>
    <w:rsid w:val="00E8221D"/>
    <w:rsid w:val="00EC6982"/>
    <w:rsid w:val="00F12150"/>
    <w:rsid w:val="00F64814"/>
    <w:rsid w:val="00F80005"/>
    <w:rsid w:val="00F8217E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  <w:style w:type="paragraph" w:customStyle="1" w:styleId="Normalbulletlist">
    <w:name w:val="Normal bullet list"/>
    <w:basedOn w:val="Normal"/>
    <w:rsid w:val="002F6BFF"/>
    <w:pPr>
      <w:numPr>
        <w:numId w:val="8"/>
      </w:numPr>
      <w:spacing w:before="0" w:after="0"/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2F6BFF"/>
    <w:pPr>
      <w:numPr>
        <w:numId w:val="7"/>
      </w:numPr>
      <w:spacing w:before="0" w:after="0"/>
      <w:ind w:left="568" w:hanging="284"/>
      <w:contextualSpacing/>
    </w:pPr>
    <w:rPr>
      <w:rFonts w:eastAsia="Times New Roman"/>
      <w:bCs/>
    </w:rPr>
  </w:style>
  <w:style w:type="table" w:styleId="TableGrid">
    <w:name w:val="Table Grid"/>
    <w:basedOn w:val="TableNormal"/>
    <w:uiPriority w:val="39"/>
    <w:rsid w:val="00FC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6</cp:revision>
  <cp:lastPrinted>2020-05-14T10:37:00Z</cp:lastPrinted>
  <dcterms:created xsi:type="dcterms:W3CDTF">2020-05-11T16:53:00Z</dcterms:created>
  <dcterms:modified xsi:type="dcterms:W3CDTF">2020-05-14T10:37:00Z</dcterms:modified>
</cp:coreProperties>
</file>