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77777777" w:rsidR="00180BC5" w:rsidRPr="006C1C6E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6C1C6E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 Produce and present advanced starters using standardised recipes</w:t>
      </w:r>
    </w:p>
    <w:p w14:paraId="3548D904" w14:textId="698049DA" w:rsidR="00180BC5" w:rsidRPr="00CC25A5" w:rsidRDefault="00CC25A5" w:rsidP="00CC25A5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E30613"/>
          <w:sz w:val="28"/>
        </w:rPr>
      </w:pPr>
      <w:r w:rsidRPr="00CC25A5">
        <w:rPr>
          <w:rFonts w:eastAsia="Times New Roman" w:cs="Arial"/>
          <w:b/>
          <w:bCs/>
          <w:color w:val="E30613"/>
          <w:sz w:val="28"/>
        </w:rPr>
        <w:t xml:space="preserve">Worksheet </w:t>
      </w:r>
      <w:r w:rsidR="00553152">
        <w:rPr>
          <w:rFonts w:eastAsia="Times New Roman" w:cs="Arial"/>
          <w:b/>
          <w:bCs/>
          <w:color w:val="E30613"/>
          <w:sz w:val="28"/>
        </w:rPr>
        <w:t>2</w:t>
      </w:r>
      <w:r w:rsidRPr="00CC25A5">
        <w:rPr>
          <w:rFonts w:eastAsia="Times New Roman" w:cs="Arial"/>
          <w:b/>
          <w:bCs/>
          <w:color w:val="E30613"/>
          <w:sz w:val="28"/>
        </w:rPr>
        <w:t>: Prepare and cook soups and advanced hot starters (Tutor</w:t>
      </w:r>
      <w:r>
        <w:rPr>
          <w:rFonts w:eastAsia="Times New Roman" w:cs="Arial"/>
          <w:b/>
          <w:bCs/>
          <w:color w:val="E30613"/>
          <w:sz w:val="28"/>
        </w:rPr>
        <w:t>)</w:t>
      </w:r>
    </w:p>
    <w:p w14:paraId="07667ADD" w14:textId="2F866F4E" w:rsidR="00922D5A" w:rsidRDefault="00922D5A" w:rsidP="00922D5A">
      <w:pPr>
        <w:spacing w:after="0"/>
        <w:ind w:left="35"/>
        <w:contextualSpacing/>
        <w:rPr>
          <w:rFonts w:eastAsia="Calibri" w:cs="Arial"/>
          <w:b/>
          <w:bCs/>
        </w:rPr>
      </w:pPr>
      <w:r>
        <w:t xml:space="preserve">List the importance of ensuring the </w:t>
      </w:r>
      <w:r w:rsidR="006C1C6E">
        <w:rPr>
          <w:rFonts w:eastAsia="Calibri" w:cs="Arial"/>
          <w:b/>
          <w:bCs/>
        </w:rPr>
        <w:t>q</w:t>
      </w:r>
      <w:r>
        <w:rPr>
          <w:rFonts w:eastAsia="Calibri" w:cs="Arial"/>
          <w:b/>
          <w:bCs/>
        </w:rPr>
        <w:t xml:space="preserve">uantity </w:t>
      </w:r>
      <w:r w:rsidRPr="00F568BC">
        <w:rPr>
          <w:rFonts w:eastAsia="Calibri" w:cs="Arial"/>
        </w:rPr>
        <w:t>of ingredients when producing recipes</w:t>
      </w:r>
      <w:r w:rsidR="006C1C6E">
        <w:rPr>
          <w:rFonts w:eastAsia="Calibri" w:cs="Arial"/>
        </w:rPr>
        <w:t>:</w:t>
      </w:r>
      <w:r>
        <w:rPr>
          <w:rFonts w:eastAsia="Calibri" w:cs="Arial"/>
          <w:b/>
          <w:bCs/>
        </w:rPr>
        <w:t xml:space="preserve"> </w:t>
      </w:r>
    </w:p>
    <w:p w14:paraId="56FB9B5E" w14:textId="77777777" w:rsidR="00922D5A" w:rsidRDefault="00922D5A" w:rsidP="00922D5A">
      <w:pPr>
        <w:spacing w:after="0"/>
        <w:ind w:left="35"/>
        <w:contextualSpacing/>
        <w:rPr>
          <w:rFonts w:eastAsia="Calibri" w:cs="Arial"/>
          <w:b/>
          <w:bCs/>
        </w:rPr>
      </w:pPr>
    </w:p>
    <w:p w14:paraId="01842DE1" w14:textId="05D8C425" w:rsidR="00922D5A" w:rsidRPr="006C1C6E" w:rsidRDefault="006C1C6E" w:rsidP="00922D5A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to a</w:t>
      </w:r>
      <w:r w:rsidR="00922D5A" w:rsidRPr="006C1C6E">
        <w:rPr>
          <w:rFonts w:eastAsia="Calibri" w:cs="Arial"/>
          <w:color w:val="FF0000"/>
        </w:rPr>
        <w:t xml:space="preserve">dapt standardised recipe </w:t>
      </w:r>
    </w:p>
    <w:p w14:paraId="46E0D00D" w14:textId="38E6E2C6" w:rsidR="00922D5A" w:rsidRPr="006C1C6E" w:rsidRDefault="006C1C6E" w:rsidP="00922D5A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i</w:t>
      </w:r>
      <w:r w:rsidR="00922D5A" w:rsidRPr="006C1C6E">
        <w:rPr>
          <w:rFonts w:eastAsia="Calibri" w:cs="Arial"/>
          <w:color w:val="FF0000"/>
        </w:rPr>
        <w:t>ncreasing yield amount</w:t>
      </w:r>
    </w:p>
    <w:p w14:paraId="399A6F39" w14:textId="1D9BDCB3" w:rsidR="00922D5A" w:rsidRPr="006C1C6E" w:rsidRDefault="006C1C6E" w:rsidP="00922D5A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a</w:t>
      </w:r>
      <w:r w:rsidR="00922D5A" w:rsidRPr="006C1C6E">
        <w:rPr>
          <w:rFonts w:eastAsia="Calibri" w:cs="Arial"/>
          <w:color w:val="FF0000"/>
        </w:rPr>
        <w:t>djusting ingredients</w:t>
      </w:r>
    </w:p>
    <w:p w14:paraId="74A99D3E" w14:textId="56D95422" w:rsidR="00922D5A" w:rsidRPr="006C1C6E" w:rsidRDefault="006C1C6E" w:rsidP="00922D5A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u</w:t>
      </w:r>
      <w:r w:rsidR="00922D5A" w:rsidRPr="006C1C6E">
        <w:rPr>
          <w:rFonts w:eastAsia="Calibri" w:cs="Arial"/>
          <w:color w:val="FF0000"/>
        </w:rPr>
        <w:t>se weighing scales and measuring equipment</w:t>
      </w:r>
      <w:r>
        <w:rPr>
          <w:rFonts w:eastAsia="Calibri" w:cs="Arial"/>
          <w:color w:val="FF0000"/>
        </w:rPr>
        <w:t>.</w:t>
      </w:r>
    </w:p>
    <w:p w14:paraId="6F8984ED" w14:textId="77777777" w:rsidR="006E1028" w:rsidRDefault="006E1028" w:rsidP="00110217">
      <w:pPr>
        <w:rPr>
          <w:rFonts w:cs="Arial"/>
          <w:szCs w:val="22"/>
        </w:rPr>
      </w:pPr>
    </w:p>
    <w:p w14:paraId="4D13F5C7" w14:textId="6C5C8E40" w:rsidR="00922D5A" w:rsidRDefault="00922D5A" w:rsidP="00922D5A">
      <w:pPr>
        <w:rPr>
          <w:rFonts w:cs="Arial"/>
          <w:szCs w:val="22"/>
        </w:rPr>
      </w:pPr>
      <w:r>
        <w:rPr>
          <w:rFonts w:cs="Arial"/>
          <w:szCs w:val="22"/>
        </w:rPr>
        <w:t xml:space="preserve">Describe the following </w:t>
      </w:r>
      <w:r w:rsidR="006C1C6E">
        <w:rPr>
          <w:rFonts w:cs="Arial"/>
          <w:szCs w:val="22"/>
        </w:rPr>
        <w:t>p</w:t>
      </w:r>
      <w:r>
        <w:rPr>
          <w:rFonts w:cs="Arial"/>
          <w:szCs w:val="22"/>
        </w:rPr>
        <w:t>reparation methods</w:t>
      </w:r>
    </w:p>
    <w:p w14:paraId="11C8AB7D" w14:textId="77777777" w:rsidR="00922D5A" w:rsidRDefault="00922D5A" w:rsidP="00922D5A"/>
    <w:p w14:paraId="5A6785DE" w14:textId="5EE38FD9" w:rsidR="00922D5A" w:rsidRPr="00BA0B9D" w:rsidRDefault="00922D5A" w:rsidP="006C1C6E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r w:rsidRPr="00F568BC">
        <w:rPr>
          <w:rFonts w:eastAsia="Times New Roman" w:cs="Arial"/>
          <w:lang w:val="en-US"/>
        </w:rPr>
        <w:t>Clarifying butter</w:t>
      </w:r>
    </w:p>
    <w:p w14:paraId="6CBC0E3E" w14:textId="61B21248" w:rsidR="00BA0B9D" w:rsidRPr="006C1C6E" w:rsidRDefault="00BA0B9D" w:rsidP="00BA0B9D">
      <w:pPr>
        <w:ind w:left="360"/>
        <w:rPr>
          <w:rFonts w:cs="Arial"/>
          <w:color w:val="FF0000"/>
          <w:szCs w:val="22"/>
        </w:rPr>
      </w:pPr>
      <w:r w:rsidRPr="006C1C6E">
        <w:rPr>
          <w:rFonts w:cs="Arial"/>
          <w:color w:val="FF0000"/>
          <w:szCs w:val="22"/>
          <w:lang w:val="en-US"/>
        </w:rPr>
        <w:t xml:space="preserve">      For cooking, layering and topping of terrines and pates</w:t>
      </w:r>
      <w:r w:rsidR="006C1C6E">
        <w:rPr>
          <w:rFonts w:cs="Arial"/>
          <w:color w:val="FF0000"/>
          <w:szCs w:val="22"/>
          <w:lang w:val="en-US"/>
        </w:rPr>
        <w:t>.</w:t>
      </w:r>
      <w:r w:rsidRPr="006C1C6E">
        <w:rPr>
          <w:rFonts w:cs="Arial"/>
          <w:color w:val="FF0000"/>
          <w:szCs w:val="22"/>
          <w:lang w:val="en-US"/>
        </w:rPr>
        <w:t xml:space="preserve"> </w:t>
      </w:r>
    </w:p>
    <w:p w14:paraId="5B125797" w14:textId="77777777" w:rsidR="00BA0B9D" w:rsidRPr="00F568BC" w:rsidRDefault="00BA0B9D" w:rsidP="00BA0B9D">
      <w:pPr>
        <w:pStyle w:val="ListParagraph"/>
        <w:rPr>
          <w:rFonts w:cs="Arial"/>
          <w:szCs w:val="22"/>
        </w:rPr>
      </w:pPr>
    </w:p>
    <w:p w14:paraId="50877CF9" w14:textId="5979FC4E" w:rsidR="00922D5A" w:rsidRDefault="00922D5A" w:rsidP="006C1C6E">
      <w:pPr>
        <w:numPr>
          <w:ilvl w:val="0"/>
          <w:numId w:val="37"/>
        </w:num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Purging</w:t>
      </w:r>
    </w:p>
    <w:p w14:paraId="4B7BB59A" w14:textId="077448AC" w:rsidR="00BA0B9D" w:rsidRPr="006C1C6E" w:rsidRDefault="00BA0B9D" w:rsidP="00BA0B9D">
      <w:pPr>
        <w:spacing w:line="276" w:lineRule="auto"/>
        <w:ind w:left="720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>Rinsing seafood e.g.</w:t>
      </w:r>
      <w:r w:rsidR="006C1C6E" w:rsidRPr="006C1C6E">
        <w:rPr>
          <w:rFonts w:eastAsia="Times New Roman" w:cs="Arial"/>
          <w:color w:val="FF0000"/>
          <w:lang w:val="en-US"/>
        </w:rPr>
        <w:t xml:space="preserve"> </w:t>
      </w:r>
      <w:r w:rsidRPr="006C1C6E">
        <w:rPr>
          <w:rFonts w:eastAsia="Times New Roman" w:cs="Arial"/>
          <w:color w:val="FF0000"/>
          <w:lang w:val="en-US"/>
        </w:rPr>
        <w:t>mussels to remove impurities</w:t>
      </w:r>
      <w:r w:rsidR="006C1C6E">
        <w:rPr>
          <w:rFonts w:eastAsia="Times New Roman" w:cs="Arial"/>
          <w:color w:val="FF0000"/>
          <w:lang w:val="en-US"/>
        </w:rPr>
        <w:t>.</w:t>
      </w:r>
      <w:r w:rsidRPr="006C1C6E">
        <w:rPr>
          <w:rFonts w:eastAsia="Times New Roman" w:cs="Arial"/>
          <w:color w:val="FF0000"/>
          <w:lang w:val="en-US"/>
        </w:rPr>
        <w:t xml:space="preserve"> </w:t>
      </w:r>
    </w:p>
    <w:p w14:paraId="37D11D98" w14:textId="77777777" w:rsidR="00BA0B9D" w:rsidRDefault="00BA0B9D" w:rsidP="00BA0B9D">
      <w:pPr>
        <w:spacing w:before="0" w:after="0" w:line="276" w:lineRule="auto"/>
        <w:ind w:left="720"/>
        <w:textAlignment w:val="baseline"/>
        <w:rPr>
          <w:rFonts w:eastAsia="Times New Roman" w:cs="Arial"/>
          <w:lang w:val="en-US"/>
        </w:rPr>
      </w:pPr>
    </w:p>
    <w:p w14:paraId="3F7EF450" w14:textId="77777777" w:rsidR="00BA0B9D" w:rsidRDefault="00BA0B9D" w:rsidP="00BA0B9D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</w:p>
    <w:p w14:paraId="78D248CD" w14:textId="061AF1D4" w:rsidR="00922D5A" w:rsidRDefault="00922D5A" w:rsidP="006C1C6E">
      <w:pPr>
        <w:numPr>
          <w:ilvl w:val="0"/>
          <w:numId w:val="38"/>
        </w:num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proofErr w:type="spellStart"/>
      <w:r>
        <w:rPr>
          <w:rFonts w:eastAsia="Times New Roman" w:cs="Arial"/>
          <w:lang w:val="en-US"/>
        </w:rPr>
        <w:t>Tenderising</w:t>
      </w:r>
      <w:proofErr w:type="spellEnd"/>
    </w:p>
    <w:p w14:paraId="150F52F8" w14:textId="5B58333A" w:rsidR="00BA0B9D" w:rsidRPr="006C1C6E" w:rsidRDefault="00BA0B9D" w:rsidP="00BA0B9D">
      <w:pPr>
        <w:spacing w:line="276" w:lineRule="auto"/>
        <w:ind w:left="720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>To help make meat cuts more tender</w:t>
      </w:r>
      <w:r w:rsidR="006C1C6E">
        <w:rPr>
          <w:rFonts w:eastAsia="Times New Roman" w:cs="Arial"/>
          <w:color w:val="FF0000"/>
          <w:lang w:val="en-US"/>
        </w:rPr>
        <w:t>. C</w:t>
      </w:r>
      <w:r w:rsidRPr="006C1C6E">
        <w:rPr>
          <w:rFonts w:eastAsia="Times New Roman" w:cs="Arial"/>
          <w:color w:val="FF0000"/>
          <w:lang w:val="en-US"/>
        </w:rPr>
        <w:t>an be done with meat hammer or various specialist tools</w:t>
      </w:r>
      <w:r w:rsidR="006C1C6E">
        <w:rPr>
          <w:rFonts w:eastAsia="Times New Roman" w:cs="Arial"/>
          <w:color w:val="FF0000"/>
          <w:lang w:val="en-US"/>
        </w:rPr>
        <w:t>.</w:t>
      </w:r>
      <w:r w:rsidRPr="006C1C6E">
        <w:rPr>
          <w:rFonts w:eastAsia="Times New Roman" w:cs="Arial"/>
          <w:color w:val="FF0000"/>
          <w:lang w:val="en-US"/>
        </w:rPr>
        <w:t xml:space="preserve"> </w:t>
      </w:r>
    </w:p>
    <w:p w14:paraId="2976E789" w14:textId="77777777" w:rsidR="00922D5A" w:rsidRDefault="00922D5A" w:rsidP="00922D5A">
      <w:pPr>
        <w:spacing w:after="0"/>
        <w:rPr>
          <w:rFonts w:eastAsia="Arial" w:cs="Arial"/>
          <w:color w:val="000000"/>
        </w:rPr>
      </w:pPr>
    </w:p>
    <w:p w14:paraId="6206C580" w14:textId="6B058B6E" w:rsidR="00922D5A" w:rsidRDefault="00922D5A" w:rsidP="00922D5A">
      <w:pPr>
        <w:spacing w:after="0"/>
        <w:rPr>
          <w:rFonts w:eastAsia="Arial" w:cs="Arial"/>
          <w:color w:val="000000"/>
        </w:rPr>
      </w:pPr>
      <w:r>
        <w:rPr>
          <w:rFonts w:cs="Arial"/>
          <w:szCs w:val="22"/>
        </w:rPr>
        <w:t xml:space="preserve">List </w:t>
      </w:r>
      <w:r w:rsidR="006C1C6E">
        <w:rPr>
          <w:rFonts w:cs="Arial"/>
          <w:szCs w:val="22"/>
        </w:rPr>
        <w:t>eight</w:t>
      </w:r>
      <w:r>
        <w:rPr>
          <w:rFonts w:cs="Arial"/>
          <w:szCs w:val="22"/>
        </w:rPr>
        <w:t xml:space="preserve"> pieces of </w:t>
      </w:r>
      <w:r w:rsidR="006C1C6E">
        <w:rPr>
          <w:rFonts w:eastAsia="Calibri" w:cs="Arial"/>
          <w:b/>
          <w:bCs/>
        </w:rPr>
        <w:t>e</w:t>
      </w:r>
      <w:r>
        <w:rPr>
          <w:rFonts w:eastAsia="Calibri" w:cs="Arial"/>
          <w:b/>
          <w:bCs/>
        </w:rPr>
        <w:t>quipment</w:t>
      </w:r>
      <w:r>
        <w:rPr>
          <w:rFonts w:eastAsia="Calibri" w:cs="Arial"/>
        </w:rPr>
        <w:t xml:space="preserve"> which can be used when making hot soups and hot starters</w:t>
      </w:r>
      <w:bookmarkStart w:id="0" w:name="_Hlk36541611"/>
      <w:r w:rsidR="006C1C6E">
        <w:rPr>
          <w:rFonts w:eastAsia="Calibri" w:cs="Arial"/>
        </w:rPr>
        <w:t>:</w:t>
      </w:r>
    </w:p>
    <w:bookmarkEnd w:id="0"/>
    <w:p w14:paraId="20103228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contextualSpacing/>
        <w:rPr>
          <w:rFonts w:eastAsia="Calibri" w:cs="Arial"/>
          <w:b/>
          <w:bCs/>
          <w:color w:val="FF0000"/>
        </w:rPr>
      </w:pPr>
      <w:r w:rsidRPr="006C1C6E">
        <w:rPr>
          <w:rFonts w:eastAsia="Calibri" w:cs="Arial"/>
          <w:color w:val="FF0000"/>
        </w:rPr>
        <w:t>Temperature probe</w:t>
      </w:r>
    </w:p>
    <w:p w14:paraId="2860E47A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Blender </w:t>
      </w:r>
    </w:p>
    <w:p w14:paraId="2829DBC9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Food processor </w:t>
      </w:r>
    </w:p>
    <w:p w14:paraId="68E18216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Frying pans </w:t>
      </w:r>
    </w:p>
    <w:p w14:paraId="2E487E8E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Mandolin </w:t>
      </w:r>
    </w:p>
    <w:p w14:paraId="2E2BCB07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Mixers </w:t>
      </w:r>
    </w:p>
    <w:p w14:paraId="6118A348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Blast chillers and blast freezers </w:t>
      </w:r>
    </w:p>
    <w:p w14:paraId="093CF5E6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Cold holding equipment </w:t>
      </w:r>
    </w:p>
    <w:p w14:paraId="02B22BE2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>Fryers and griddles</w:t>
      </w:r>
    </w:p>
    <w:p w14:paraId="084A40D7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Grills </w:t>
      </w:r>
    </w:p>
    <w:p w14:paraId="23A63361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Hobs </w:t>
      </w:r>
    </w:p>
    <w:p w14:paraId="3A0DCE58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Hot holding equipment </w:t>
      </w:r>
    </w:p>
    <w:p w14:paraId="3EB1E6D0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Ovens </w:t>
      </w:r>
    </w:p>
    <w:p w14:paraId="49F09DD1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  <w:lang w:val="en-US"/>
        </w:rPr>
        <w:t xml:space="preserve">Steamers </w:t>
      </w:r>
    </w:p>
    <w:p w14:paraId="2EE3361D" w14:textId="77777777" w:rsidR="00922D5A" w:rsidRPr="006C1C6E" w:rsidRDefault="00922D5A" w:rsidP="00922D5A">
      <w:pPr>
        <w:numPr>
          <w:ilvl w:val="0"/>
          <w:numId w:val="35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6C1C6E">
        <w:rPr>
          <w:rFonts w:eastAsia="Times New Roman" w:cs="Arial"/>
          <w:color w:val="FF0000"/>
        </w:rPr>
        <w:t>S</w:t>
      </w:r>
      <w:r w:rsidRPr="006C1C6E">
        <w:rPr>
          <w:rFonts w:eastAsia="Times New Roman" w:cs="Arial"/>
          <w:color w:val="FF0000"/>
          <w:lang w:eastAsia="en-GB"/>
        </w:rPr>
        <w:t>oup kettle</w:t>
      </w:r>
    </w:p>
    <w:p w14:paraId="71177E02" w14:textId="77777777" w:rsidR="00474F67" w:rsidRDefault="00474F67" w:rsidP="00474F67">
      <w:pPr>
        <w:rPr>
          <w:rFonts w:cs="Arial"/>
          <w:szCs w:val="22"/>
        </w:rPr>
      </w:pPr>
    </w:p>
    <w:p w14:paraId="3171956A" w14:textId="30AB26B8" w:rsidR="006C1C6E" w:rsidRDefault="006C1C6E" w:rsidP="00FF5574">
      <w:pPr>
        <w:pStyle w:val="Answerlines"/>
      </w:pPr>
      <w:r>
        <w:lastRenderedPageBreak/>
        <w:t>What are the two main categories of shellfish?</w:t>
      </w:r>
    </w:p>
    <w:p w14:paraId="02CEFEF5" w14:textId="52EEE26F" w:rsidR="00FF5574" w:rsidRPr="006C1C6E" w:rsidRDefault="00FF5574" w:rsidP="00FF5574">
      <w:pPr>
        <w:pStyle w:val="Answerlines"/>
        <w:rPr>
          <w:color w:val="FF0000"/>
        </w:rPr>
      </w:pPr>
      <w:r w:rsidRPr="006C1C6E">
        <w:rPr>
          <w:color w:val="FF0000"/>
        </w:rPr>
        <w:t>Molluscs and crustaceans</w:t>
      </w:r>
      <w:r w:rsidR="006C1C6E" w:rsidRPr="006C1C6E">
        <w:rPr>
          <w:color w:val="FF0000"/>
        </w:rPr>
        <w:t>:</w:t>
      </w:r>
      <w:r w:rsidRPr="006C1C6E">
        <w:rPr>
          <w:color w:val="FF0000"/>
        </w:rPr>
        <w:t xml:space="preserve"> </w:t>
      </w:r>
      <w:bookmarkStart w:id="1" w:name="_GoBack"/>
      <w:bookmarkEnd w:id="1"/>
    </w:p>
    <w:p w14:paraId="5A17A3AA" w14:textId="11E69B92" w:rsidR="00FF5574" w:rsidRPr="006C1C6E" w:rsidRDefault="00FF5574" w:rsidP="006C1C6E">
      <w:pPr>
        <w:pStyle w:val="Answerlines"/>
        <w:numPr>
          <w:ilvl w:val="0"/>
          <w:numId w:val="39"/>
        </w:numPr>
        <w:rPr>
          <w:color w:val="FF0000"/>
        </w:rPr>
      </w:pPr>
      <w:r w:rsidRPr="006C1C6E">
        <w:rPr>
          <w:color w:val="FF0000"/>
        </w:rPr>
        <w:t xml:space="preserve">Molluscs have </w:t>
      </w:r>
      <w:r w:rsidR="006C1C6E">
        <w:rPr>
          <w:color w:val="FF0000"/>
        </w:rPr>
        <w:t>two</w:t>
      </w:r>
      <w:r w:rsidRPr="006C1C6E">
        <w:rPr>
          <w:color w:val="FF0000"/>
        </w:rPr>
        <w:t xml:space="preserve"> categories</w:t>
      </w:r>
      <w:r w:rsidR="006C1C6E">
        <w:rPr>
          <w:color w:val="FF0000"/>
        </w:rPr>
        <w:t>:</w:t>
      </w:r>
      <w:r w:rsidRPr="006C1C6E">
        <w:rPr>
          <w:color w:val="FF0000"/>
        </w:rPr>
        <w:t xml:space="preserve"> </w:t>
      </w:r>
    </w:p>
    <w:p w14:paraId="57EEA679" w14:textId="77777777" w:rsidR="00FF5574" w:rsidRPr="006C1C6E" w:rsidRDefault="00FF5574" w:rsidP="006C1C6E">
      <w:pPr>
        <w:pStyle w:val="Answerlines"/>
        <w:numPr>
          <w:ilvl w:val="0"/>
          <w:numId w:val="39"/>
        </w:numPr>
        <w:rPr>
          <w:color w:val="FF0000"/>
        </w:rPr>
      </w:pPr>
      <w:r w:rsidRPr="006C1C6E">
        <w:rPr>
          <w:color w:val="FF0000"/>
        </w:rPr>
        <w:t>Bivalves, hinged double shell e.g. mussels and scallops</w:t>
      </w:r>
    </w:p>
    <w:p w14:paraId="3B61653C" w14:textId="77777777" w:rsidR="006C1C6E" w:rsidRPr="006C1C6E" w:rsidRDefault="00FF5574" w:rsidP="006C1C6E">
      <w:pPr>
        <w:pStyle w:val="Answerlines"/>
        <w:numPr>
          <w:ilvl w:val="0"/>
          <w:numId w:val="39"/>
        </w:numPr>
      </w:pPr>
      <w:r w:rsidRPr="006C1C6E">
        <w:rPr>
          <w:color w:val="FF0000"/>
        </w:rPr>
        <w:t xml:space="preserve">Univalves single spiral shell </w:t>
      </w:r>
    </w:p>
    <w:p w14:paraId="123B6490" w14:textId="77777777" w:rsidR="006C1C6E" w:rsidRPr="006C1C6E" w:rsidRDefault="006C1C6E" w:rsidP="006C1C6E">
      <w:pPr>
        <w:pStyle w:val="Answerlines"/>
        <w:ind w:left="720"/>
      </w:pPr>
    </w:p>
    <w:p w14:paraId="3A0F9211" w14:textId="0B8D9DE4" w:rsidR="006C1C6E" w:rsidRDefault="006C1C6E" w:rsidP="00FF5574">
      <w:pPr>
        <w:pStyle w:val="Answerlines"/>
      </w:pPr>
      <w:r w:rsidRPr="006C1C6E">
        <w:rPr>
          <w:rFonts w:ascii="ArialMT" w:eastAsia="Times New Roman" w:hAnsi="ArialMT"/>
          <w:szCs w:val="22"/>
          <w:lang w:eastAsia="en-GB"/>
        </w:rPr>
        <w:t>Explain the term “</w:t>
      </w:r>
      <w:proofErr w:type="spellStart"/>
      <w:r w:rsidRPr="006C1C6E">
        <w:rPr>
          <w:rFonts w:ascii="ArialMT" w:eastAsia="Times New Roman" w:hAnsi="ArialMT"/>
          <w:szCs w:val="22"/>
          <w:lang w:eastAsia="en-GB"/>
        </w:rPr>
        <w:t>en</w:t>
      </w:r>
      <w:proofErr w:type="spellEnd"/>
      <w:r w:rsidRPr="006C1C6E">
        <w:rPr>
          <w:rFonts w:ascii="ArialMT" w:eastAsia="Times New Roman" w:hAnsi="ArialMT"/>
          <w:szCs w:val="22"/>
          <w:lang w:eastAsia="en-GB"/>
        </w:rPr>
        <w:t xml:space="preserve"> </w:t>
      </w:r>
      <w:proofErr w:type="spellStart"/>
      <w:r w:rsidRPr="006C1C6E">
        <w:rPr>
          <w:rFonts w:ascii="ArialMT" w:eastAsia="Times New Roman" w:hAnsi="ArialMT"/>
          <w:szCs w:val="22"/>
          <w:lang w:eastAsia="en-GB"/>
        </w:rPr>
        <w:t>papilotte</w:t>
      </w:r>
      <w:proofErr w:type="spellEnd"/>
      <w:r w:rsidRPr="006C1C6E">
        <w:rPr>
          <w:rFonts w:ascii="ArialMT" w:eastAsia="Times New Roman" w:hAnsi="ArialMT"/>
          <w:szCs w:val="22"/>
          <w:lang w:eastAsia="en-GB"/>
        </w:rPr>
        <w:t xml:space="preserve">” and describe the advantages of this method of cookery: </w:t>
      </w:r>
    </w:p>
    <w:p w14:paraId="27742021" w14:textId="7D5B7E77" w:rsidR="00FF5574" w:rsidRPr="006C1C6E" w:rsidRDefault="00FF5574" w:rsidP="00FF5574">
      <w:pPr>
        <w:pStyle w:val="Answerlines"/>
        <w:rPr>
          <w:color w:val="FF0000"/>
        </w:rPr>
      </w:pPr>
      <w:r w:rsidRPr="006C1C6E">
        <w:rPr>
          <w:color w:val="FF0000"/>
        </w:rPr>
        <w:t xml:space="preserve">Fish and accompanying ingredients are cooked in the oven together in a sealed package made from parchment or foil. The package expands in the oven and creates steam which cooks the fish and ingredients.  </w:t>
      </w: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0D4C" w14:textId="77777777" w:rsidR="004B2622" w:rsidRDefault="004B2622">
      <w:pPr>
        <w:spacing w:before="0" w:after="0"/>
      </w:pPr>
      <w:r>
        <w:separator/>
      </w:r>
    </w:p>
  </w:endnote>
  <w:endnote w:type="continuationSeparator" w:id="0">
    <w:p w14:paraId="440858A8" w14:textId="77777777" w:rsidR="004B2622" w:rsidRDefault="004B26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32DB1937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C1C6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B2622">
                                  <w:fldChar w:fldCharType="begin"/>
                                </w:r>
                                <w:r w:rsidR="004B2622">
                                  <w:instrText xml:space="preserve"> NUMPAGES   \* MERGEFORMAT </w:instrText>
                                </w:r>
                                <w:r w:rsidR="004B2622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B262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32DB1937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C1C6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B2622">
                            <w:fldChar w:fldCharType="begin"/>
                          </w:r>
                          <w:r w:rsidR="004B2622">
                            <w:instrText xml:space="preserve"> NUMPAGES   \* MERGEFORMAT </w:instrText>
                          </w:r>
                          <w:r w:rsidR="004B2622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B262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38F4" w14:textId="77777777" w:rsidR="004B2622" w:rsidRDefault="004B2622">
      <w:pPr>
        <w:spacing w:before="0" w:after="0"/>
      </w:pPr>
      <w:r>
        <w:separator/>
      </w:r>
    </w:p>
  </w:footnote>
  <w:footnote w:type="continuationSeparator" w:id="0">
    <w:p w14:paraId="22F804E8" w14:textId="77777777" w:rsidR="004B2622" w:rsidRDefault="004B26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5D163772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6C1C6E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C1C6E" w:rsidRPr="006C1C6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5A7B26A7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C1C6E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C1C6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5D163772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6C1C6E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C1C6E" w:rsidRPr="006C1C6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5A7B26A7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C1C6E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C1C6E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A0E73"/>
    <w:multiLevelType w:val="hybridMultilevel"/>
    <w:tmpl w:val="05026CBC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3AC"/>
    <w:multiLevelType w:val="hybridMultilevel"/>
    <w:tmpl w:val="8C869496"/>
    <w:lvl w:ilvl="0" w:tplc="647085F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A0B35"/>
    <w:multiLevelType w:val="hybridMultilevel"/>
    <w:tmpl w:val="4534568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96E55"/>
    <w:multiLevelType w:val="hybridMultilevel"/>
    <w:tmpl w:val="18A0017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35776"/>
    <w:multiLevelType w:val="hybridMultilevel"/>
    <w:tmpl w:val="4290DFE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F5367"/>
    <w:multiLevelType w:val="hybridMultilevel"/>
    <w:tmpl w:val="AC6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18"/>
  </w:num>
  <w:num w:numId="5">
    <w:abstractNumId w:val="6"/>
  </w:num>
  <w:num w:numId="6">
    <w:abstractNumId w:val="17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9"/>
  </w:num>
  <w:num w:numId="11">
    <w:abstractNumId w:val="13"/>
  </w:num>
  <w:num w:numId="12">
    <w:abstractNumId w:val="4"/>
  </w:num>
  <w:num w:numId="13">
    <w:abstractNumId w:val="12"/>
  </w:num>
  <w:num w:numId="14">
    <w:abstractNumId w:val="20"/>
  </w:num>
  <w:num w:numId="15">
    <w:abstractNumId w:val="11"/>
  </w:num>
  <w:num w:numId="16">
    <w:abstractNumId w:val="5"/>
  </w:num>
  <w:num w:numId="17">
    <w:abstractNumId w:val="28"/>
  </w:num>
  <w:num w:numId="18">
    <w:abstractNumId w:val="29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7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8"/>
  </w:num>
  <w:num w:numId="34">
    <w:abstractNumId w:val="26"/>
  </w:num>
  <w:num w:numId="35">
    <w:abstractNumId w:val="16"/>
  </w:num>
  <w:num w:numId="36">
    <w:abstractNumId w:val="7"/>
  </w:num>
  <w:num w:numId="37">
    <w:abstractNumId w:val="24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80BC5"/>
    <w:rsid w:val="0019491D"/>
    <w:rsid w:val="001F74AD"/>
    <w:rsid w:val="002D07A8"/>
    <w:rsid w:val="003220D2"/>
    <w:rsid w:val="003405EA"/>
    <w:rsid w:val="00404B31"/>
    <w:rsid w:val="00474F67"/>
    <w:rsid w:val="0048500D"/>
    <w:rsid w:val="004B2622"/>
    <w:rsid w:val="00524E1B"/>
    <w:rsid w:val="00553152"/>
    <w:rsid w:val="006642FD"/>
    <w:rsid w:val="006807B0"/>
    <w:rsid w:val="006B798A"/>
    <w:rsid w:val="006C1C6E"/>
    <w:rsid w:val="006D3AA3"/>
    <w:rsid w:val="006D4994"/>
    <w:rsid w:val="006E1028"/>
    <w:rsid w:val="006E19C2"/>
    <w:rsid w:val="006E6E3F"/>
    <w:rsid w:val="006F7BAF"/>
    <w:rsid w:val="00797FA7"/>
    <w:rsid w:val="008C1F1C"/>
    <w:rsid w:val="00922D5A"/>
    <w:rsid w:val="009975A0"/>
    <w:rsid w:val="009C5C6E"/>
    <w:rsid w:val="00A2454C"/>
    <w:rsid w:val="00AE245C"/>
    <w:rsid w:val="00B054EC"/>
    <w:rsid w:val="00BA0B9D"/>
    <w:rsid w:val="00BE2C21"/>
    <w:rsid w:val="00C01D20"/>
    <w:rsid w:val="00C202BF"/>
    <w:rsid w:val="00C858D7"/>
    <w:rsid w:val="00CC25A5"/>
    <w:rsid w:val="00D073BC"/>
    <w:rsid w:val="00D56B82"/>
    <w:rsid w:val="00DA2485"/>
    <w:rsid w:val="00DE29A8"/>
    <w:rsid w:val="00EE110D"/>
    <w:rsid w:val="00F15749"/>
    <w:rsid w:val="00FD52DA"/>
    <w:rsid w:val="00FF2FC2"/>
    <w:rsid w:val="00FF55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rsid w:val="00922D5A"/>
    <w:pPr>
      <w:ind w:left="720"/>
      <w:contextualSpacing/>
    </w:pPr>
  </w:style>
  <w:style w:type="paragraph" w:customStyle="1" w:styleId="Answerlines">
    <w:name w:val="Answer lines"/>
    <w:basedOn w:val="Normal"/>
    <w:qFormat/>
    <w:rsid w:val="00FF5574"/>
    <w:pPr>
      <w:spacing w:before="260"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2020-05-02T13:03:00Z</dcterms:created>
  <dcterms:modified xsi:type="dcterms:W3CDTF">2020-05-02T13:03:00Z</dcterms:modified>
</cp:coreProperties>
</file>