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E318" w14:textId="77777777" w:rsidR="00CD6196" w:rsidRDefault="00CD6196" w:rsidP="00692A45">
      <w:pPr>
        <w:pStyle w:val="Heading1"/>
        <w:rPr>
          <w:bCs w:val="0"/>
          <w:color w:val="auto"/>
          <w:sz w:val="32"/>
          <w:szCs w:val="28"/>
        </w:rPr>
      </w:pPr>
      <w:r w:rsidRPr="00CD6196">
        <w:rPr>
          <w:bCs w:val="0"/>
          <w:color w:val="auto"/>
          <w:sz w:val="32"/>
          <w:szCs w:val="28"/>
        </w:rPr>
        <w:t>Un</w:t>
      </w:r>
      <w:bookmarkStart w:id="0" w:name="_GoBack"/>
      <w:bookmarkEnd w:id="0"/>
      <w:r w:rsidRPr="00CD6196">
        <w:rPr>
          <w:bCs w:val="0"/>
          <w:color w:val="auto"/>
          <w:sz w:val="32"/>
          <w:szCs w:val="28"/>
        </w:rPr>
        <w:t>it 308: Produce and present advanced main course dishes using standardised recipes</w:t>
      </w:r>
    </w:p>
    <w:p w14:paraId="2834D8AE" w14:textId="36358A6D" w:rsidR="00110217" w:rsidRPr="00692A45" w:rsidRDefault="1AE218AB" w:rsidP="00692A45">
      <w:pPr>
        <w:pStyle w:val="Heading1"/>
      </w:pPr>
      <w:r>
        <w:t xml:space="preserve">Worksheet 1: Quality </w:t>
      </w:r>
      <w:r w:rsidR="003E226D">
        <w:t>and q</w:t>
      </w:r>
      <w:r>
        <w:t xml:space="preserve">uantity </w:t>
      </w:r>
      <w:r w:rsidR="003E226D">
        <w:t>c</w:t>
      </w:r>
      <w:r>
        <w:t>hecks (Tutor)</w:t>
      </w:r>
    </w:p>
    <w:p w14:paraId="40C162F5" w14:textId="5F907738" w:rsidR="006F4FB2" w:rsidRPr="003E226D" w:rsidRDefault="006F4FB2" w:rsidP="002009D2">
      <w:pPr>
        <w:spacing w:before="0" w:after="0" w:line="240" w:lineRule="auto"/>
        <w:rPr>
          <w:rFonts w:eastAsia="Times New Roman" w:cs="Arial"/>
          <w:b/>
          <w:bCs/>
          <w:color w:val="FF0000"/>
          <w:sz w:val="24"/>
        </w:rPr>
      </w:pPr>
      <w:r w:rsidRPr="003E226D">
        <w:rPr>
          <w:rFonts w:eastAsia="Times New Roman" w:cs="Arial"/>
          <w:b/>
          <w:bCs/>
          <w:color w:val="FF0000"/>
          <w:sz w:val="24"/>
        </w:rPr>
        <w:t>Accept any suitable response</w:t>
      </w:r>
    </w:p>
    <w:p w14:paraId="134B4BCF" w14:textId="77777777" w:rsidR="006F4FB2" w:rsidRDefault="006F4FB2" w:rsidP="002009D2">
      <w:pPr>
        <w:spacing w:before="0" w:after="0" w:line="240" w:lineRule="auto"/>
        <w:rPr>
          <w:rFonts w:eastAsia="Times New Roman" w:cs="Arial"/>
          <w:sz w:val="24"/>
        </w:rPr>
      </w:pPr>
    </w:p>
    <w:p w14:paraId="6D9CC081" w14:textId="3B97E351" w:rsidR="002009D2" w:rsidRPr="003E226D" w:rsidRDefault="00FD4548" w:rsidP="003E226D">
      <w:pPr>
        <w:pStyle w:val="ListParagraph"/>
        <w:numPr>
          <w:ilvl w:val="0"/>
          <w:numId w:val="44"/>
        </w:numPr>
        <w:spacing w:before="0" w:after="0" w:line="240" w:lineRule="auto"/>
        <w:rPr>
          <w:rFonts w:eastAsia="Times New Roman" w:cs="Arial"/>
          <w:sz w:val="24"/>
        </w:rPr>
      </w:pPr>
      <w:r w:rsidRPr="003E226D">
        <w:rPr>
          <w:rFonts w:eastAsia="Times New Roman" w:cs="Arial"/>
          <w:sz w:val="24"/>
        </w:rPr>
        <w:t>E</w:t>
      </w:r>
      <w:r w:rsidR="00357759" w:rsidRPr="003E226D">
        <w:rPr>
          <w:rFonts w:eastAsia="Times New Roman" w:cs="Arial"/>
          <w:sz w:val="24"/>
        </w:rPr>
        <w:t xml:space="preserve">xplain why each of the following checks are important when </w:t>
      </w:r>
      <w:r w:rsidRPr="003E226D">
        <w:rPr>
          <w:rFonts w:eastAsia="Times New Roman" w:cs="Arial"/>
          <w:sz w:val="24"/>
        </w:rPr>
        <w:t>preparing advanced main course dishes.</w:t>
      </w:r>
    </w:p>
    <w:p w14:paraId="6ACE23E5" w14:textId="23F7FBA3" w:rsidR="00FD4548" w:rsidRDefault="00FD4548" w:rsidP="002009D2">
      <w:pPr>
        <w:spacing w:before="0" w:after="0" w:line="240" w:lineRule="auto"/>
        <w:rPr>
          <w:rFonts w:eastAsia="MS PGothic" w:cs="Arial"/>
          <w:b/>
          <w:bCs/>
          <w:sz w:val="24"/>
          <w:lang w:eastAsia="en-GB"/>
        </w:rPr>
      </w:pPr>
    </w:p>
    <w:p w14:paraId="7B7D626B" w14:textId="4158A433" w:rsidR="000C596E" w:rsidRPr="003E226D" w:rsidRDefault="000C596E" w:rsidP="002009D2">
      <w:pPr>
        <w:spacing w:before="0" w:after="0" w:line="240" w:lineRule="auto"/>
        <w:rPr>
          <w:rFonts w:eastAsia="MS PGothic" w:cs="Arial"/>
          <w:b/>
          <w:bCs/>
          <w:color w:val="FF0000"/>
          <w:sz w:val="24"/>
          <w:lang w:eastAsia="en-GB"/>
        </w:rPr>
      </w:pPr>
      <w:r w:rsidRPr="003E226D">
        <w:rPr>
          <w:rFonts w:eastAsia="MS PGothic" w:cs="Arial"/>
          <w:b/>
          <w:bCs/>
          <w:color w:val="FF0000"/>
          <w:sz w:val="24"/>
          <w:lang w:eastAsia="en-GB"/>
        </w:rPr>
        <w:t>Visual</w:t>
      </w:r>
    </w:p>
    <w:p w14:paraId="541B2773" w14:textId="52E91272" w:rsidR="00F32B40" w:rsidRPr="003E226D" w:rsidRDefault="00F32B40" w:rsidP="00C31C47">
      <w:pPr>
        <w:spacing w:before="0" w:after="0" w:line="360" w:lineRule="auto"/>
        <w:jc w:val="both"/>
        <w:rPr>
          <w:rFonts w:eastAsia="MS PGothic" w:cs="Arial"/>
          <w:color w:val="FF0000"/>
          <w:sz w:val="24"/>
          <w:lang w:eastAsia="en-GB"/>
        </w:rPr>
      </w:pPr>
      <w:r w:rsidRPr="003E226D">
        <w:rPr>
          <w:rFonts w:eastAsia="MS PGothic" w:cs="Arial"/>
          <w:color w:val="FF0000"/>
          <w:sz w:val="24"/>
          <w:lang w:eastAsia="en-GB"/>
        </w:rPr>
        <w:t>Always undertake a visual check/assessment of the ingredients. This involves physically looking at the ingredients for any obvious defects such as mould. This method works well for assessing any potential physical contaminates in the ingredients. A visual assessment can also be undertaken when assessing quality attributes of colour, size and count against the ingredient specification and also the shelf life.​</w:t>
      </w:r>
    </w:p>
    <w:p w14:paraId="1CD661D8" w14:textId="77777777" w:rsidR="00F32B40" w:rsidRPr="003E226D" w:rsidRDefault="00F32B40" w:rsidP="003E7520">
      <w:pPr>
        <w:spacing w:before="0" w:after="0" w:line="240" w:lineRule="auto"/>
        <w:rPr>
          <w:rFonts w:eastAsia="MS PGothic" w:cs="Arial"/>
          <w:color w:val="FF0000"/>
          <w:sz w:val="24"/>
          <w:lang w:eastAsia="en-GB"/>
        </w:rPr>
      </w:pPr>
    </w:p>
    <w:p w14:paraId="693E4879" w14:textId="30C5518D" w:rsidR="003E7520" w:rsidRPr="003E226D" w:rsidRDefault="003E7520" w:rsidP="003E7520">
      <w:pPr>
        <w:spacing w:before="0" w:after="0" w:line="240" w:lineRule="auto"/>
        <w:rPr>
          <w:rFonts w:eastAsia="MS PGothic" w:cs="Arial"/>
          <w:b/>
          <w:bCs/>
          <w:color w:val="FF0000"/>
          <w:sz w:val="24"/>
          <w:lang w:eastAsia="en-GB"/>
        </w:rPr>
      </w:pPr>
      <w:r w:rsidRPr="003E226D">
        <w:rPr>
          <w:rFonts w:eastAsia="MS PGothic" w:cs="Arial"/>
          <w:b/>
          <w:bCs/>
          <w:color w:val="FF0000"/>
          <w:sz w:val="24"/>
          <w:lang w:eastAsia="en-GB"/>
        </w:rPr>
        <w:t>A</w:t>
      </w:r>
      <w:r w:rsidR="005D197D" w:rsidRPr="003E226D">
        <w:rPr>
          <w:rFonts w:eastAsia="MS PGothic" w:cs="Arial"/>
          <w:b/>
          <w:bCs/>
          <w:color w:val="FF0000"/>
          <w:sz w:val="24"/>
          <w:lang w:eastAsia="en-GB"/>
        </w:rPr>
        <w:t>roma</w:t>
      </w:r>
    </w:p>
    <w:p w14:paraId="672897EF" w14:textId="2FD4A8E6" w:rsidR="00D17074" w:rsidRPr="003E226D" w:rsidRDefault="00D17074" w:rsidP="00C31C47">
      <w:pPr>
        <w:spacing w:before="0" w:after="0" w:line="360" w:lineRule="auto"/>
        <w:jc w:val="both"/>
        <w:rPr>
          <w:rFonts w:eastAsia="MS PGothic" w:cs="Arial"/>
          <w:color w:val="FF0000"/>
          <w:sz w:val="24"/>
          <w:lang w:eastAsia="en-GB"/>
        </w:rPr>
      </w:pPr>
      <w:r w:rsidRPr="003E226D">
        <w:rPr>
          <w:rFonts w:eastAsia="MS PGothic" w:cs="Arial"/>
          <w:color w:val="FF0000"/>
          <w:sz w:val="24"/>
          <w:lang w:eastAsia="en-GB"/>
        </w:rPr>
        <w:t xml:space="preserve">The ingredients should have the correctly aroma. </w:t>
      </w:r>
      <w:r w:rsidR="00D23AC6" w:rsidRPr="003E226D">
        <w:rPr>
          <w:rFonts w:eastAsia="MS PGothic" w:cs="Arial"/>
          <w:color w:val="FF0000"/>
          <w:sz w:val="24"/>
          <w:lang w:eastAsia="en-GB"/>
        </w:rPr>
        <w:t>An</w:t>
      </w:r>
      <w:r w:rsidRPr="003E226D">
        <w:rPr>
          <w:rFonts w:eastAsia="MS PGothic" w:cs="Arial"/>
          <w:color w:val="FF0000"/>
          <w:sz w:val="24"/>
          <w:lang w:eastAsia="en-GB"/>
        </w:rPr>
        <w:t xml:space="preserve"> unpleasant aroma would suggest that the product is off and shouldn’t be consumed. This is especially important when using dairy products, often a vinegar smells is associated with ingredients that have started to go off.</w:t>
      </w:r>
    </w:p>
    <w:p w14:paraId="57F313B1" w14:textId="77777777" w:rsidR="00D17074" w:rsidRPr="003E226D" w:rsidRDefault="00D17074" w:rsidP="005D197D">
      <w:pPr>
        <w:spacing w:before="0" w:after="0" w:line="240" w:lineRule="auto"/>
        <w:rPr>
          <w:rFonts w:eastAsia="MS PGothic" w:cs="Arial"/>
          <w:b/>
          <w:bCs/>
          <w:color w:val="FF0000"/>
          <w:sz w:val="24"/>
          <w:lang w:eastAsia="en-GB"/>
        </w:rPr>
      </w:pPr>
    </w:p>
    <w:p w14:paraId="111CACA9" w14:textId="1B599D45" w:rsidR="005D197D" w:rsidRPr="003E226D" w:rsidRDefault="005D197D" w:rsidP="005D197D">
      <w:pPr>
        <w:spacing w:before="0" w:after="0" w:line="240" w:lineRule="auto"/>
        <w:rPr>
          <w:rFonts w:eastAsia="MS PGothic" w:cs="Arial"/>
          <w:b/>
          <w:bCs/>
          <w:color w:val="FF0000"/>
          <w:sz w:val="24"/>
          <w:lang w:eastAsia="en-GB"/>
        </w:rPr>
      </w:pPr>
      <w:r w:rsidRPr="003E226D">
        <w:rPr>
          <w:rFonts w:eastAsia="MS PGothic" w:cs="Arial"/>
          <w:b/>
          <w:bCs/>
          <w:color w:val="FF0000"/>
          <w:sz w:val="24"/>
          <w:lang w:eastAsia="en-GB"/>
        </w:rPr>
        <w:t xml:space="preserve">Texture </w:t>
      </w:r>
    </w:p>
    <w:p w14:paraId="57EFD887" w14:textId="193FCA1C" w:rsidR="0086399F" w:rsidRPr="003E226D" w:rsidRDefault="00403B1E" w:rsidP="001D03F3">
      <w:pPr>
        <w:spacing w:before="0" w:after="0" w:line="360" w:lineRule="auto"/>
        <w:jc w:val="both"/>
        <w:rPr>
          <w:rFonts w:eastAsia="MS PGothic" w:cs="Arial"/>
          <w:color w:val="FF0000"/>
          <w:sz w:val="24"/>
          <w:lang w:eastAsia="en-GB"/>
        </w:rPr>
      </w:pPr>
      <w:r w:rsidRPr="003E226D">
        <w:rPr>
          <w:rFonts w:eastAsia="MS PGothic" w:cs="Arial"/>
          <w:color w:val="FF0000"/>
          <w:sz w:val="24"/>
          <w:lang w:eastAsia="en-GB"/>
        </w:rPr>
        <w:t xml:space="preserve">Always check the texture of ingredients prior to use. Fresh items such as fruit should not be too soft that there </w:t>
      </w:r>
      <w:proofErr w:type="gramStart"/>
      <w:r w:rsidRPr="003E226D">
        <w:rPr>
          <w:rFonts w:eastAsia="MS PGothic" w:cs="Arial"/>
          <w:color w:val="FF0000"/>
          <w:sz w:val="24"/>
          <w:lang w:eastAsia="en-GB"/>
        </w:rPr>
        <w:t>is</w:t>
      </w:r>
      <w:proofErr w:type="gramEnd"/>
      <w:r w:rsidRPr="003E226D">
        <w:rPr>
          <w:rFonts w:eastAsia="MS PGothic" w:cs="Arial"/>
          <w:color w:val="FF0000"/>
          <w:sz w:val="24"/>
          <w:lang w:eastAsia="en-GB"/>
        </w:rPr>
        <w:t xml:space="preserve"> obviously signs that the ingredients is past it’s best before date. Where an item has changed in texture it can be caused by the breakdown of the nature sugars and proteins contained within the ingredients. There also maybe signs that the ingredients have discoloured i.e. bananas are going brown.</w:t>
      </w:r>
    </w:p>
    <w:p w14:paraId="059AFE53" w14:textId="77777777" w:rsidR="0086399F" w:rsidRDefault="0086399F" w:rsidP="001D03F3">
      <w:pPr>
        <w:spacing w:before="0" w:after="0" w:line="480" w:lineRule="auto"/>
        <w:jc w:val="both"/>
        <w:rPr>
          <w:rFonts w:eastAsia="MS PGothic" w:cs="Arial"/>
          <w:sz w:val="24"/>
          <w:lang w:eastAsia="en-GB"/>
        </w:rPr>
      </w:pPr>
    </w:p>
    <w:p w14:paraId="2F946988" w14:textId="36CBC118" w:rsidR="003A270A" w:rsidRDefault="00610E85" w:rsidP="001D03F3">
      <w:pPr>
        <w:spacing w:before="0" w:after="0" w:line="480" w:lineRule="auto"/>
        <w:jc w:val="both"/>
        <w:rPr>
          <w:rFonts w:eastAsia="MS PGothic" w:cs="Arial"/>
          <w:sz w:val="24"/>
          <w:lang w:eastAsia="en-GB"/>
        </w:rPr>
      </w:pPr>
      <w:r>
        <w:rPr>
          <w:rFonts w:eastAsia="MS PGothic" w:cs="Arial"/>
          <w:sz w:val="24"/>
          <w:lang w:eastAsia="en-GB"/>
        </w:rPr>
        <w:t>2.</w:t>
      </w:r>
      <w:r>
        <w:rPr>
          <w:rFonts w:eastAsia="MS PGothic" w:cs="Arial"/>
          <w:sz w:val="24"/>
          <w:lang w:eastAsia="en-GB"/>
        </w:rPr>
        <w:tab/>
      </w:r>
      <w:r w:rsidR="005D197D" w:rsidRPr="005D197D">
        <w:rPr>
          <w:rFonts w:eastAsia="MS PGothic" w:cs="Arial"/>
          <w:sz w:val="24"/>
          <w:lang w:eastAsia="en-GB"/>
        </w:rPr>
        <w:t>What are meant by the following terms?</w:t>
      </w:r>
    </w:p>
    <w:p w14:paraId="50F97E8A" w14:textId="0730E425" w:rsidR="005D197D" w:rsidRPr="003E226D" w:rsidRDefault="002D6205" w:rsidP="001D03F3">
      <w:pPr>
        <w:spacing w:before="0" w:after="0" w:line="240" w:lineRule="auto"/>
        <w:jc w:val="both"/>
        <w:rPr>
          <w:rFonts w:eastAsia="MS PGothic" w:cs="Arial"/>
          <w:b/>
          <w:bCs/>
          <w:color w:val="FF0000"/>
          <w:sz w:val="24"/>
          <w:lang w:eastAsia="en-GB"/>
        </w:rPr>
      </w:pPr>
      <w:r w:rsidRPr="003E226D">
        <w:rPr>
          <w:rFonts w:eastAsia="MS PGothic" w:cs="Arial"/>
          <w:b/>
          <w:bCs/>
          <w:color w:val="FF0000"/>
          <w:sz w:val="24"/>
          <w:lang w:eastAsia="en-GB"/>
        </w:rPr>
        <w:t>Use by dates</w:t>
      </w:r>
    </w:p>
    <w:p w14:paraId="2619028A" w14:textId="45044CCF" w:rsidR="005D197D" w:rsidRPr="003E226D" w:rsidRDefault="00610E85" w:rsidP="001D03F3">
      <w:pPr>
        <w:spacing w:before="0" w:after="0" w:line="360" w:lineRule="auto"/>
        <w:jc w:val="both"/>
        <w:rPr>
          <w:rFonts w:eastAsia="MS PGothic" w:cs="Arial"/>
          <w:color w:val="FF0000"/>
          <w:sz w:val="24"/>
          <w:lang w:eastAsia="en-GB"/>
        </w:rPr>
      </w:pPr>
      <w:r w:rsidRPr="003E226D">
        <w:rPr>
          <w:rFonts w:eastAsia="MS PGothic" w:cs="Arial"/>
          <w:color w:val="FF0000"/>
          <w:sz w:val="24"/>
          <w:lang w:eastAsia="en-GB"/>
        </w:rPr>
        <w:t>A use by date on food is about safety. This is the most important date to remember. Foods can be eaten until the use by date but not after. After the use by date, don't eat it, cook it or freeze it. The food could be unsafe to eat, even if it has been stored correctly and looks and smells fine.</w:t>
      </w:r>
    </w:p>
    <w:p w14:paraId="510378CA" w14:textId="0D3DC430" w:rsidR="001D03F3" w:rsidRDefault="001D03F3" w:rsidP="00610E85">
      <w:pPr>
        <w:spacing w:before="0" w:after="0" w:line="360" w:lineRule="auto"/>
        <w:rPr>
          <w:rFonts w:eastAsia="MS PGothic" w:cs="Arial"/>
          <w:sz w:val="24"/>
          <w:lang w:eastAsia="en-GB"/>
        </w:rPr>
      </w:pPr>
    </w:p>
    <w:p w14:paraId="159C2102" w14:textId="21AB0CB7" w:rsidR="001D03F3" w:rsidRDefault="001D03F3" w:rsidP="00610E85">
      <w:pPr>
        <w:spacing w:before="0" w:after="0" w:line="360" w:lineRule="auto"/>
        <w:rPr>
          <w:rFonts w:eastAsia="MS PGothic" w:cs="Arial"/>
          <w:sz w:val="24"/>
          <w:lang w:eastAsia="en-GB"/>
        </w:rPr>
      </w:pPr>
    </w:p>
    <w:p w14:paraId="3A138ACB" w14:textId="77777777" w:rsidR="001D03F3" w:rsidRPr="003E226D" w:rsidRDefault="001D03F3" w:rsidP="00610E85">
      <w:pPr>
        <w:spacing w:before="0" w:after="0" w:line="360" w:lineRule="auto"/>
        <w:rPr>
          <w:rFonts w:eastAsia="MS PGothic" w:cs="Arial"/>
          <w:color w:val="FF0000"/>
          <w:sz w:val="24"/>
          <w:lang w:eastAsia="en-GB"/>
        </w:rPr>
      </w:pPr>
    </w:p>
    <w:p w14:paraId="28832760" w14:textId="4655A9C4" w:rsidR="005D197D" w:rsidRPr="003E226D" w:rsidRDefault="002D6205" w:rsidP="001D03F3">
      <w:pPr>
        <w:spacing w:before="0" w:after="0" w:line="240" w:lineRule="auto"/>
        <w:jc w:val="both"/>
        <w:rPr>
          <w:rFonts w:eastAsia="MS PGothic" w:cs="Arial"/>
          <w:b/>
          <w:bCs/>
          <w:color w:val="FF0000"/>
          <w:sz w:val="24"/>
          <w:lang w:eastAsia="en-GB"/>
        </w:rPr>
      </w:pPr>
      <w:r w:rsidRPr="003E226D">
        <w:rPr>
          <w:rFonts w:eastAsia="MS PGothic" w:cs="Arial"/>
          <w:b/>
          <w:bCs/>
          <w:color w:val="FF0000"/>
          <w:sz w:val="24"/>
          <w:lang w:eastAsia="en-GB"/>
        </w:rPr>
        <w:t>Best before dates</w:t>
      </w:r>
    </w:p>
    <w:p w14:paraId="6C45E89B" w14:textId="1821D42D" w:rsidR="005D197D" w:rsidRPr="003E226D" w:rsidRDefault="001D03F3" w:rsidP="001D03F3">
      <w:pPr>
        <w:spacing w:before="0" w:after="0" w:line="360" w:lineRule="auto"/>
        <w:jc w:val="both"/>
        <w:rPr>
          <w:rFonts w:eastAsia="MS PGothic" w:cs="Arial"/>
          <w:color w:val="FF0000"/>
          <w:sz w:val="24"/>
          <w:lang w:eastAsia="en-GB"/>
        </w:rPr>
      </w:pPr>
      <w:r w:rsidRPr="003E226D">
        <w:rPr>
          <w:rFonts w:eastAsia="MS PGothic" w:cs="Arial"/>
          <w:color w:val="FF0000"/>
          <w:sz w:val="24"/>
          <w:lang w:eastAsia="en-GB"/>
        </w:rPr>
        <w:t>The best before date, sometimes shown as BBE (best before end), is about quality and not safety. The food will be safe to eat after this date but may not be at its best. Its flavour and texture might not be as good.</w:t>
      </w:r>
    </w:p>
    <w:sectPr w:rsidR="005D197D" w:rsidRPr="003E226D"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E151" w14:textId="77777777" w:rsidR="00B60C01" w:rsidRDefault="00B60C01">
      <w:pPr>
        <w:spacing w:before="0" w:after="0"/>
      </w:pPr>
      <w:r>
        <w:separator/>
      </w:r>
    </w:p>
  </w:endnote>
  <w:endnote w:type="continuationSeparator" w:id="0">
    <w:p w14:paraId="15C313BF" w14:textId="77777777" w:rsidR="00B60C01" w:rsidRDefault="00B60C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78678193"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3E226D">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NUMPAGES   \* MERGEFORMAT">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78678193"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3E226D">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NUMPAGES   \* MERGEFORMAT">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D06EA" w14:textId="77777777" w:rsidR="00B60C01" w:rsidRDefault="00B60C01">
      <w:pPr>
        <w:spacing w:before="0" w:after="0"/>
      </w:pPr>
      <w:r>
        <w:separator/>
      </w:r>
    </w:p>
  </w:footnote>
  <w:footnote w:type="continuationSeparator" w:id="0">
    <w:p w14:paraId="6A2CF7AF" w14:textId="77777777" w:rsidR="00B60C01" w:rsidRDefault="00B60C0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46F0BEB6"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3E226D" w:rsidRPr="003E226D">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6545F687"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191174">
                                  <w:rPr>
                                    <w:b/>
                                    <w:sz w:val="24"/>
                                  </w:rPr>
                                  <w:t>1</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46F0BEB6"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3E226D" w:rsidRPr="003E226D">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6545F687"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191174">
                            <w:rPr>
                              <w:b/>
                              <w:sz w:val="24"/>
                            </w:rPr>
                            <w:t>1</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F77076"/>
    <w:multiLevelType w:val="hybridMultilevel"/>
    <w:tmpl w:val="41F4B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207CC3"/>
    <w:multiLevelType w:val="hybridMultilevel"/>
    <w:tmpl w:val="51940E32"/>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0E1CB5"/>
    <w:multiLevelType w:val="hybridMultilevel"/>
    <w:tmpl w:val="C38A2C6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6"/>
  </w:num>
  <w:num w:numId="4">
    <w:abstractNumId w:val="22"/>
  </w:num>
  <w:num w:numId="5">
    <w:abstractNumId w:val="10"/>
  </w:num>
  <w:num w:numId="6">
    <w:abstractNumId w:val="21"/>
  </w:num>
  <w:num w:numId="7">
    <w:abstractNumId w:val="10"/>
  </w:num>
  <w:num w:numId="8">
    <w:abstractNumId w:val="1"/>
  </w:num>
  <w:num w:numId="9">
    <w:abstractNumId w:val="10"/>
    <w:lvlOverride w:ilvl="0">
      <w:startOverride w:val="1"/>
    </w:lvlOverride>
  </w:num>
  <w:num w:numId="10">
    <w:abstractNumId w:val="23"/>
  </w:num>
  <w:num w:numId="11">
    <w:abstractNumId w:val="19"/>
  </w:num>
  <w:num w:numId="12">
    <w:abstractNumId w:val="6"/>
  </w:num>
  <w:num w:numId="13">
    <w:abstractNumId w:val="16"/>
  </w:num>
  <w:num w:numId="14">
    <w:abstractNumId w:val="25"/>
  </w:num>
  <w:num w:numId="15">
    <w:abstractNumId w:val="14"/>
  </w:num>
  <w:num w:numId="16">
    <w:abstractNumId w:val="8"/>
  </w:num>
  <w:num w:numId="17">
    <w:abstractNumId w:val="29"/>
  </w:num>
  <w:num w:numId="18">
    <w:abstractNumId w:val="30"/>
  </w:num>
  <w:num w:numId="19">
    <w:abstractNumId w:val="3"/>
  </w:num>
  <w:num w:numId="20">
    <w:abstractNumId w:val="2"/>
  </w:num>
  <w:num w:numId="21">
    <w:abstractNumId w:val="13"/>
  </w:num>
  <w:num w:numId="22">
    <w:abstractNumId w:val="13"/>
    <w:lvlOverride w:ilvl="0">
      <w:startOverride w:val="1"/>
    </w:lvlOverride>
  </w:num>
  <w:num w:numId="23">
    <w:abstractNumId w:val="28"/>
  </w:num>
  <w:num w:numId="24">
    <w:abstractNumId w:val="13"/>
    <w:lvlOverride w:ilvl="0">
      <w:startOverride w:val="1"/>
    </w:lvlOverride>
  </w:num>
  <w:num w:numId="25">
    <w:abstractNumId w:val="12"/>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27"/>
  </w:num>
  <w:num w:numId="32">
    <w:abstractNumId w:val="27"/>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7"/>
  </w:num>
  <w:num w:numId="36">
    <w:abstractNumId w:val="11"/>
  </w:num>
  <w:num w:numId="37">
    <w:abstractNumId w:val="15"/>
  </w:num>
  <w:num w:numId="38">
    <w:abstractNumId w:val="0"/>
  </w:num>
  <w:num w:numId="39">
    <w:abstractNumId w:val="9"/>
  </w:num>
  <w:num w:numId="40">
    <w:abstractNumId w:val="4"/>
  </w:num>
  <w:num w:numId="41">
    <w:abstractNumId w:val="18"/>
  </w:num>
  <w:num w:numId="42">
    <w:abstractNumId w:val="31"/>
  </w:num>
  <w:num w:numId="43">
    <w:abstractNumId w:val="2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12A8"/>
    <w:rsid w:val="00035BA7"/>
    <w:rsid w:val="000500BA"/>
    <w:rsid w:val="00094517"/>
    <w:rsid w:val="000A10B3"/>
    <w:rsid w:val="000C596E"/>
    <w:rsid w:val="000E194B"/>
    <w:rsid w:val="00110217"/>
    <w:rsid w:val="00112CD8"/>
    <w:rsid w:val="00120F1F"/>
    <w:rsid w:val="00136B1A"/>
    <w:rsid w:val="001579CA"/>
    <w:rsid w:val="00191174"/>
    <w:rsid w:val="00192883"/>
    <w:rsid w:val="0019444D"/>
    <w:rsid w:val="001B2060"/>
    <w:rsid w:val="001C2841"/>
    <w:rsid w:val="001C5A51"/>
    <w:rsid w:val="001D0269"/>
    <w:rsid w:val="001D03F3"/>
    <w:rsid w:val="001E1D53"/>
    <w:rsid w:val="002009D2"/>
    <w:rsid w:val="0021234F"/>
    <w:rsid w:val="00222BCB"/>
    <w:rsid w:val="0025009F"/>
    <w:rsid w:val="00265C73"/>
    <w:rsid w:val="0027324D"/>
    <w:rsid w:val="00277AB8"/>
    <w:rsid w:val="002B3161"/>
    <w:rsid w:val="002B509D"/>
    <w:rsid w:val="002B51FC"/>
    <w:rsid w:val="002C7E36"/>
    <w:rsid w:val="002D2532"/>
    <w:rsid w:val="002D6205"/>
    <w:rsid w:val="00301A81"/>
    <w:rsid w:val="00310237"/>
    <w:rsid w:val="00315240"/>
    <w:rsid w:val="00357759"/>
    <w:rsid w:val="00361E32"/>
    <w:rsid w:val="00383796"/>
    <w:rsid w:val="003A270A"/>
    <w:rsid w:val="003E226D"/>
    <w:rsid w:val="003E7520"/>
    <w:rsid w:val="003F26BB"/>
    <w:rsid w:val="003F6DC3"/>
    <w:rsid w:val="00403B1E"/>
    <w:rsid w:val="00404B31"/>
    <w:rsid w:val="004248F2"/>
    <w:rsid w:val="00443B6D"/>
    <w:rsid w:val="004578AA"/>
    <w:rsid w:val="00493407"/>
    <w:rsid w:val="004C0272"/>
    <w:rsid w:val="004E7121"/>
    <w:rsid w:val="004F5B36"/>
    <w:rsid w:val="00523B9B"/>
    <w:rsid w:val="00564B7C"/>
    <w:rsid w:val="00594E6C"/>
    <w:rsid w:val="005C377B"/>
    <w:rsid w:val="005C3850"/>
    <w:rsid w:val="005D197D"/>
    <w:rsid w:val="005D3A6A"/>
    <w:rsid w:val="005E71CE"/>
    <w:rsid w:val="00605D36"/>
    <w:rsid w:val="00605F70"/>
    <w:rsid w:val="00610E85"/>
    <w:rsid w:val="00633F0F"/>
    <w:rsid w:val="00641004"/>
    <w:rsid w:val="00657B6E"/>
    <w:rsid w:val="0066421D"/>
    <w:rsid w:val="00677947"/>
    <w:rsid w:val="00692A45"/>
    <w:rsid w:val="006A74C7"/>
    <w:rsid w:val="006D4994"/>
    <w:rsid w:val="006F4FB2"/>
    <w:rsid w:val="00712001"/>
    <w:rsid w:val="00716399"/>
    <w:rsid w:val="00716647"/>
    <w:rsid w:val="00721D9E"/>
    <w:rsid w:val="007515B5"/>
    <w:rsid w:val="0075707B"/>
    <w:rsid w:val="007602BC"/>
    <w:rsid w:val="00761B17"/>
    <w:rsid w:val="00774A89"/>
    <w:rsid w:val="007755B7"/>
    <w:rsid w:val="0078042A"/>
    <w:rsid w:val="007C1199"/>
    <w:rsid w:val="007D6305"/>
    <w:rsid w:val="007F5E5F"/>
    <w:rsid w:val="00804E9A"/>
    <w:rsid w:val="00811B38"/>
    <w:rsid w:val="00841F33"/>
    <w:rsid w:val="00855CC0"/>
    <w:rsid w:val="0086399F"/>
    <w:rsid w:val="00884508"/>
    <w:rsid w:val="00897DC8"/>
    <w:rsid w:val="008B2A2B"/>
    <w:rsid w:val="0090304B"/>
    <w:rsid w:val="00911FC4"/>
    <w:rsid w:val="00945E3E"/>
    <w:rsid w:val="00972DBF"/>
    <w:rsid w:val="00984527"/>
    <w:rsid w:val="009C725C"/>
    <w:rsid w:val="00A05EFF"/>
    <w:rsid w:val="00A36D7E"/>
    <w:rsid w:val="00AA27C7"/>
    <w:rsid w:val="00AF63EB"/>
    <w:rsid w:val="00B17297"/>
    <w:rsid w:val="00B60C01"/>
    <w:rsid w:val="00B61062"/>
    <w:rsid w:val="00B64B88"/>
    <w:rsid w:val="00B663E5"/>
    <w:rsid w:val="00B95074"/>
    <w:rsid w:val="00BB5493"/>
    <w:rsid w:val="00BB6498"/>
    <w:rsid w:val="00BC6D95"/>
    <w:rsid w:val="00BD360B"/>
    <w:rsid w:val="00BD3FD0"/>
    <w:rsid w:val="00BD5425"/>
    <w:rsid w:val="00BE4D6F"/>
    <w:rsid w:val="00C01D20"/>
    <w:rsid w:val="00C1063A"/>
    <w:rsid w:val="00C31C47"/>
    <w:rsid w:val="00C336C2"/>
    <w:rsid w:val="00C56FC0"/>
    <w:rsid w:val="00C668ED"/>
    <w:rsid w:val="00C958E7"/>
    <w:rsid w:val="00C963A8"/>
    <w:rsid w:val="00CA6432"/>
    <w:rsid w:val="00CB50B1"/>
    <w:rsid w:val="00CC3515"/>
    <w:rsid w:val="00CC5F8C"/>
    <w:rsid w:val="00CD6196"/>
    <w:rsid w:val="00CE2665"/>
    <w:rsid w:val="00D03CDC"/>
    <w:rsid w:val="00D17074"/>
    <w:rsid w:val="00D23AC6"/>
    <w:rsid w:val="00D55E5B"/>
    <w:rsid w:val="00D74B61"/>
    <w:rsid w:val="00D81011"/>
    <w:rsid w:val="00DE7FC0"/>
    <w:rsid w:val="00DF7178"/>
    <w:rsid w:val="00E019F2"/>
    <w:rsid w:val="00E47C55"/>
    <w:rsid w:val="00E947F8"/>
    <w:rsid w:val="00ED3B33"/>
    <w:rsid w:val="00ED4CCF"/>
    <w:rsid w:val="00F12661"/>
    <w:rsid w:val="00F32B40"/>
    <w:rsid w:val="00F6059C"/>
    <w:rsid w:val="00F80BD6"/>
    <w:rsid w:val="00F903B5"/>
    <w:rsid w:val="00FC4DD9"/>
    <w:rsid w:val="00FD4548"/>
    <w:rsid w:val="00FE56B9"/>
    <w:rsid w:val="1AE218AB"/>
    <w:rsid w:val="54F2576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1683</Characters>
  <Application>Microsoft Office Word</Application>
  <DocSecurity>0</DocSecurity>
  <Lines>14</Lines>
  <Paragraphs>3</Paragraphs>
  <ScaleCrop>false</ScaleCrop>
  <Company>City &amp; Guilds</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2020-04-30T17:09:00Z</dcterms:created>
  <dcterms:modified xsi:type="dcterms:W3CDTF">2020-04-30T17:09:00Z</dcterms:modified>
</cp:coreProperties>
</file>