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05F2EF92" w:rsidR="00767050" w:rsidRDefault="00767050" w:rsidP="00767050">
      <w:pPr>
        <w:spacing w:before="0" w:after="0"/>
      </w:pP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7508"/>
      </w:tblGrid>
      <w:tr w:rsidR="00767050" w:rsidRPr="00677897" w14:paraId="5C0C6AC4" w14:textId="77777777" w:rsidTr="00B75DA1">
        <w:tc>
          <w:tcPr>
            <w:tcW w:w="7508" w:type="dxa"/>
            <w:shd w:val="clear" w:color="auto" w:fill="auto"/>
          </w:tcPr>
          <w:p w14:paraId="2F11E1B3" w14:textId="0281AC73" w:rsidR="00767050" w:rsidRPr="00677897" w:rsidRDefault="00677897" w:rsidP="007B3024">
            <w:pPr>
              <w:pStyle w:val="H1FrontCover"/>
              <w:spacing w:before="40" w:after="40"/>
              <w:rPr>
                <w:rFonts w:ascii="Arial" w:hAnsi="Arial" w:cs="Arial"/>
              </w:rPr>
            </w:pPr>
            <w:r w:rsidRPr="00677897">
              <w:rPr>
                <w:rFonts w:ascii="Arial" w:hAnsi="Arial" w:cs="Arial"/>
              </w:rPr>
              <w:t>Travel Consultant Apprenticeship (9056-12)</w:t>
            </w:r>
          </w:p>
        </w:tc>
      </w:tr>
    </w:tbl>
    <w:p w14:paraId="6368B9C4" w14:textId="77777777" w:rsidR="00767050" w:rsidRPr="00793E09" w:rsidRDefault="00767050" w:rsidP="00767050">
      <w:r>
        <w:t xml:space="preserve">  </w:t>
      </w:r>
    </w:p>
    <w:p w14:paraId="4BBDBDCC" w14:textId="43F9E413" w:rsidR="009F7C4A" w:rsidRDefault="002C3EE4" w:rsidP="00B75DA1">
      <w:pPr>
        <w:ind w:firstLine="142"/>
        <w:rPr>
          <w:b/>
          <w:color w:val="D81E05"/>
          <w:lang w:val="fr-FR"/>
        </w:rPr>
      </w:pPr>
      <w:r>
        <w:rPr>
          <w:b/>
          <w:color w:val="D81E05"/>
        </w:rPr>
        <w:t>July 2021</w:t>
      </w:r>
      <w:r w:rsidR="009F7C4A">
        <w:rPr>
          <w:b/>
          <w:color w:val="D81E05"/>
          <w:lang w:val="fr-FR"/>
        </w:rPr>
        <w:t xml:space="preserve"> Version </w:t>
      </w:r>
      <w:r w:rsidR="00D3217E">
        <w:rPr>
          <w:b/>
          <w:color w:val="D81E05"/>
          <w:lang w:val="fr-FR"/>
        </w:rPr>
        <w:t>2.</w:t>
      </w:r>
      <w:r>
        <w:rPr>
          <w:b/>
          <w:color w:val="D81E05"/>
          <w:lang w:val="fr-FR"/>
        </w:rPr>
        <w:t>2</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26895671"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08C02318" w:rsidR="00767050" w:rsidRDefault="00465BDA" w:rsidP="00B40757">
            <w:pPr>
              <w:pStyle w:val="Table-RichText-XY"/>
              <w:keepNext/>
            </w:pPr>
            <w:r>
              <w:t>V1.0</w:t>
            </w:r>
          </w:p>
        </w:tc>
        <w:tc>
          <w:tcPr>
            <w:tcW w:w="2500" w:type="pct"/>
          </w:tcPr>
          <w:p w14:paraId="15BE33EF" w14:textId="4CDCA8AE" w:rsidR="00767050" w:rsidRDefault="00631BD8" w:rsidP="00B40757">
            <w:pPr>
              <w:pStyle w:val="Table-RichText-XY"/>
            </w:pPr>
            <w:r>
              <w:t>Updated logo throughout document and updated gateway form</w:t>
            </w:r>
          </w:p>
        </w:tc>
        <w:tc>
          <w:tcPr>
            <w:tcW w:w="1250" w:type="pct"/>
          </w:tcPr>
          <w:p w14:paraId="3CDB126B" w14:textId="77777777" w:rsidR="00767050" w:rsidRDefault="00767050" w:rsidP="00B40757">
            <w:pPr>
              <w:pStyle w:val="Table-RichText-XY"/>
            </w:pPr>
          </w:p>
        </w:tc>
      </w:tr>
      <w:tr w:rsidR="00767050"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04F5341B" w:rsidR="00767050" w:rsidRDefault="00A717F7" w:rsidP="00465BDA">
            <w:pPr>
              <w:pStyle w:val="Table-RichText-XY"/>
              <w:keepNext/>
            </w:pPr>
            <w:r>
              <w:t>V2.0</w:t>
            </w:r>
            <w:r w:rsidR="00465BDA">
              <w:t xml:space="preserve"> November 2018</w:t>
            </w:r>
          </w:p>
        </w:tc>
        <w:tc>
          <w:tcPr>
            <w:tcW w:w="2500" w:type="pct"/>
          </w:tcPr>
          <w:p w14:paraId="4D115F5E" w14:textId="29FD68E7" w:rsidR="00767050" w:rsidRDefault="00465BDA" w:rsidP="00B40757">
            <w:pPr>
              <w:pStyle w:val="Table-RichText-XY"/>
            </w:pPr>
            <w:r>
              <w:t>Note added to the My Journey Log – evidence reference form</w:t>
            </w:r>
          </w:p>
        </w:tc>
        <w:tc>
          <w:tcPr>
            <w:tcW w:w="1250" w:type="pct"/>
          </w:tcPr>
          <w:p w14:paraId="2E846F9E" w14:textId="72F626C2" w:rsidR="00767050" w:rsidRDefault="00465BDA" w:rsidP="00B40757">
            <w:pPr>
              <w:pStyle w:val="Table-RichText-XY"/>
            </w:pPr>
            <w:r>
              <w:t>1 Introduction</w:t>
            </w:r>
          </w:p>
        </w:tc>
      </w:tr>
      <w:tr w:rsidR="00767050"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1C78B9B6" w:rsidR="00767050" w:rsidRDefault="007E7976" w:rsidP="00B40757">
            <w:pPr>
              <w:pStyle w:val="Table-RichText-XY"/>
              <w:keepNext/>
            </w:pPr>
            <w:r>
              <w:t>V2.1 January 2019</w:t>
            </w:r>
          </w:p>
        </w:tc>
        <w:tc>
          <w:tcPr>
            <w:tcW w:w="2500" w:type="pct"/>
          </w:tcPr>
          <w:p w14:paraId="46B6096B" w14:textId="1B636456" w:rsidR="00767050" w:rsidRPr="00732F92" w:rsidRDefault="00D3217E" w:rsidP="00B40757">
            <w:pPr>
              <w:pStyle w:val="Table-RichText-XY"/>
            </w:pPr>
            <w:r>
              <w:t>Removed obsolete criteria from the evidence reference form</w:t>
            </w:r>
          </w:p>
        </w:tc>
        <w:tc>
          <w:tcPr>
            <w:tcW w:w="1250" w:type="pct"/>
          </w:tcPr>
          <w:p w14:paraId="50941EB8" w14:textId="13DCABD2" w:rsidR="00767050" w:rsidRDefault="00D3217E" w:rsidP="00B40757">
            <w:pPr>
              <w:pStyle w:val="Table-RichText-XY"/>
            </w:pPr>
            <w:r>
              <w:t>My Journey evidence reference form</w:t>
            </w:r>
          </w:p>
        </w:tc>
      </w:tr>
      <w:tr w:rsidR="002C3EE4" w14:paraId="1DE35D01"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3E1523D" w14:textId="6168F89E" w:rsidR="002C3EE4" w:rsidRDefault="002C3EE4" w:rsidP="00B40757">
            <w:pPr>
              <w:pStyle w:val="Table-RichText-XY"/>
              <w:keepNext/>
            </w:pPr>
            <w:r>
              <w:t>V2.2 July 2021</w:t>
            </w:r>
          </w:p>
        </w:tc>
        <w:tc>
          <w:tcPr>
            <w:tcW w:w="2500" w:type="pct"/>
          </w:tcPr>
          <w:p w14:paraId="061CCD66" w14:textId="2D2A2CB1" w:rsidR="002C3EE4" w:rsidRDefault="002C3EE4" w:rsidP="00B40757">
            <w:pPr>
              <w:pStyle w:val="Table-RichText-XY"/>
            </w:pPr>
            <w:r>
              <w:t>Gateway Declaration Form removed</w:t>
            </w:r>
          </w:p>
        </w:tc>
        <w:tc>
          <w:tcPr>
            <w:tcW w:w="1250" w:type="pct"/>
          </w:tcPr>
          <w:p w14:paraId="1A00705D" w14:textId="1B992260" w:rsidR="002C3EE4" w:rsidRDefault="002C3EE4" w:rsidP="00B40757">
            <w:pPr>
              <w:pStyle w:val="Table-RichText-XY"/>
            </w:pPr>
            <w:r>
              <w:t>Gateway Declaration Form</w:t>
            </w: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57C9A626" w14:textId="6836D22A" w:rsidR="00B75DA1"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B75DA1">
        <w:t>1</w:t>
      </w:r>
      <w:r w:rsidR="00B75DA1">
        <w:rPr>
          <w:rFonts w:asciiTheme="minorHAnsi" w:eastAsiaTheme="minorEastAsia" w:hAnsiTheme="minorHAnsi" w:cstheme="minorBidi"/>
          <w:b w:val="0"/>
          <w:szCs w:val="22"/>
          <w:lang w:eastAsia="en-GB"/>
        </w:rPr>
        <w:tab/>
      </w:r>
      <w:r w:rsidR="00B75DA1">
        <w:t>Introduction</w:t>
      </w:r>
      <w:r w:rsidR="00B75DA1">
        <w:tab/>
      </w:r>
      <w:r w:rsidR="00B75DA1">
        <w:fldChar w:fldCharType="begin"/>
      </w:r>
      <w:r w:rsidR="00B75DA1">
        <w:instrText xml:space="preserve"> PAGEREF _Toc78267448 \h </w:instrText>
      </w:r>
      <w:r w:rsidR="00B75DA1">
        <w:fldChar w:fldCharType="separate"/>
      </w:r>
      <w:r w:rsidR="00B75DA1">
        <w:t>4</w:t>
      </w:r>
      <w:r w:rsidR="00B75DA1">
        <w:fldChar w:fldCharType="end"/>
      </w:r>
    </w:p>
    <w:p w14:paraId="6DF7E661" w14:textId="1CCA76AA" w:rsidR="00B75DA1" w:rsidRDefault="00B75DA1">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_Toc78267449 \h </w:instrText>
      </w:r>
      <w:r>
        <w:rPr>
          <w:noProof/>
        </w:rPr>
      </w:r>
      <w:r>
        <w:rPr>
          <w:noProof/>
        </w:rPr>
        <w:fldChar w:fldCharType="separate"/>
      </w:r>
      <w:r>
        <w:rPr>
          <w:noProof/>
        </w:rPr>
        <w:t>4</w:t>
      </w:r>
      <w:r>
        <w:rPr>
          <w:noProof/>
        </w:rPr>
        <w:fldChar w:fldCharType="end"/>
      </w:r>
    </w:p>
    <w:p w14:paraId="5A4E0AA0" w14:textId="533FB0BA" w:rsidR="00B75DA1" w:rsidRDefault="00B75DA1">
      <w:pPr>
        <w:pStyle w:val="TOC3"/>
        <w:rPr>
          <w:rFonts w:asciiTheme="minorHAnsi" w:eastAsiaTheme="minorEastAsia" w:hAnsiTheme="minorHAnsi" w:cstheme="minorBidi"/>
          <w:noProof/>
          <w:szCs w:val="22"/>
          <w:lang w:eastAsia="en-GB"/>
        </w:rPr>
      </w:pPr>
      <w:r>
        <w:rPr>
          <w:noProof/>
        </w:rPr>
        <w:t>How to use the forms</w:t>
      </w:r>
      <w:r>
        <w:rPr>
          <w:noProof/>
        </w:rPr>
        <w:tab/>
      </w:r>
      <w:r>
        <w:rPr>
          <w:noProof/>
        </w:rPr>
        <w:fldChar w:fldCharType="begin"/>
      </w:r>
      <w:r>
        <w:rPr>
          <w:noProof/>
        </w:rPr>
        <w:instrText xml:space="preserve"> PAGEREF _Toc78267450 \h </w:instrText>
      </w:r>
      <w:r>
        <w:rPr>
          <w:noProof/>
        </w:rPr>
      </w:r>
      <w:r>
        <w:rPr>
          <w:noProof/>
        </w:rPr>
        <w:fldChar w:fldCharType="separate"/>
      </w:r>
      <w:r>
        <w:rPr>
          <w:noProof/>
        </w:rPr>
        <w:t>4</w:t>
      </w:r>
      <w:r>
        <w:rPr>
          <w:noProof/>
        </w:rPr>
        <w:fldChar w:fldCharType="end"/>
      </w:r>
    </w:p>
    <w:p w14:paraId="7EFA91D5" w14:textId="0F3084F4" w:rsidR="00B75DA1" w:rsidRDefault="00B75DA1">
      <w:pPr>
        <w:pStyle w:val="TOC3"/>
        <w:rPr>
          <w:rFonts w:asciiTheme="minorHAnsi" w:eastAsiaTheme="minorEastAsia" w:hAnsiTheme="minorHAnsi" w:cstheme="minorBidi"/>
          <w:noProof/>
          <w:szCs w:val="22"/>
          <w:lang w:eastAsia="en-GB"/>
        </w:rPr>
      </w:pPr>
      <w:r>
        <w:rPr>
          <w:noProof/>
        </w:rPr>
        <w:t>My Journey log declaration of authentication</w:t>
      </w:r>
      <w:r>
        <w:rPr>
          <w:noProof/>
        </w:rPr>
        <w:tab/>
      </w:r>
      <w:r>
        <w:rPr>
          <w:noProof/>
        </w:rPr>
        <w:fldChar w:fldCharType="begin"/>
      </w:r>
      <w:r>
        <w:rPr>
          <w:noProof/>
        </w:rPr>
        <w:instrText xml:space="preserve"> PAGEREF _Toc78267451 \h </w:instrText>
      </w:r>
      <w:r>
        <w:rPr>
          <w:noProof/>
        </w:rPr>
      </w:r>
      <w:r>
        <w:rPr>
          <w:noProof/>
        </w:rPr>
        <w:fldChar w:fldCharType="separate"/>
      </w:r>
      <w:r>
        <w:rPr>
          <w:noProof/>
        </w:rPr>
        <w:t>5</w:t>
      </w:r>
      <w:r>
        <w:rPr>
          <w:noProof/>
        </w:rPr>
        <w:fldChar w:fldCharType="end"/>
      </w:r>
    </w:p>
    <w:p w14:paraId="6DB9A64A" w14:textId="1F0C4385" w:rsidR="00B75DA1" w:rsidRDefault="00B75DA1">
      <w:pPr>
        <w:pStyle w:val="TOC3"/>
        <w:rPr>
          <w:rFonts w:asciiTheme="minorHAnsi" w:eastAsiaTheme="minorEastAsia" w:hAnsiTheme="minorHAnsi" w:cstheme="minorBidi"/>
          <w:noProof/>
          <w:szCs w:val="22"/>
          <w:lang w:eastAsia="en-GB"/>
        </w:rPr>
      </w:pPr>
      <w:r>
        <w:rPr>
          <w:noProof/>
        </w:rPr>
        <w:t>My Journey evidence reference form</w:t>
      </w:r>
      <w:r>
        <w:rPr>
          <w:noProof/>
        </w:rPr>
        <w:tab/>
      </w:r>
      <w:r>
        <w:rPr>
          <w:noProof/>
        </w:rPr>
        <w:fldChar w:fldCharType="begin"/>
      </w:r>
      <w:r>
        <w:rPr>
          <w:noProof/>
        </w:rPr>
        <w:instrText xml:space="preserve"> PAGEREF _Toc78267452 \h </w:instrText>
      </w:r>
      <w:r>
        <w:rPr>
          <w:noProof/>
        </w:rPr>
      </w:r>
      <w:r>
        <w:rPr>
          <w:noProof/>
        </w:rPr>
        <w:fldChar w:fldCharType="separate"/>
      </w:r>
      <w:r>
        <w:rPr>
          <w:noProof/>
        </w:rPr>
        <w:t>6</w:t>
      </w:r>
      <w:r>
        <w:rPr>
          <w:noProof/>
        </w:rPr>
        <w:fldChar w:fldCharType="end"/>
      </w:r>
    </w:p>
    <w:p w14:paraId="2F4E9974" w14:textId="062D664A"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75DA1">
          <w:headerReference w:type="even" r:id="rId13"/>
          <w:headerReference w:type="default" r:id="rId14"/>
          <w:footerReference w:type="default" r:id="rId15"/>
          <w:pgSz w:w="11900" w:h="16840"/>
          <w:pgMar w:top="1134" w:right="1361" w:bottom="1361" w:left="1361" w:header="340" w:footer="709" w:gutter="0"/>
          <w:cols w:space="708"/>
          <w:docGrid w:linePitch="299"/>
        </w:sectPr>
      </w:pPr>
    </w:p>
    <w:p w14:paraId="411FE6F2" w14:textId="6F9DF0AF" w:rsidR="00767050" w:rsidRPr="0033098E" w:rsidRDefault="00767050" w:rsidP="00767050">
      <w:pPr>
        <w:pStyle w:val="H1"/>
        <w:keepNext/>
        <w:numPr>
          <w:ilvl w:val="0"/>
          <w:numId w:val="3"/>
        </w:numPr>
        <w:spacing w:after="960"/>
      </w:pPr>
      <w:bookmarkStart w:id="3" w:name="_Toc78267448"/>
      <w:r>
        <w:lastRenderedPageBreak/>
        <w:t>Introduction</w:t>
      </w:r>
      <w:bookmarkEnd w:id="3"/>
    </w:p>
    <w:p w14:paraId="306BFCC2" w14:textId="77777777" w:rsidR="006628A7" w:rsidRDefault="006628A7" w:rsidP="006628A7">
      <w:pPr>
        <w:pStyle w:val="Heading3"/>
      </w:pPr>
      <w:bookmarkStart w:id="4" w:name="_Toc78267449"/>
      <w:r w:rsidRPr="002C1D45">
        <w:t xml:space="preserve">What </w:t>
      </w:r>
      <w:r>
        <w:t>is</w:t>
      </w:r>
      <w:r w:rsidRPr="002C1D45">
        <w:t xml:space="preserve"> in this document</w:t>
      </w:r>
      <w:bookmarkEnd w:id="4"/>
    </w:p>
    <w:p w14:paraId="52CCD29D" w14:textId="69ECD19F" w:rsidR="006628A7" w:rsidRDefault="006628A7" w:rsidP="002844B7">
      <w:r>
        <w:t>Recording forms to be used by End-point Assessment customers/Employers/Training providers</w:t>
      </w:r>
      <w:r w:rsidR="002844B7">
        <w:t>.</w:t>
      </w:r>
    </w:p>
    <w:p w14:paraId="3D32A697" w14:textId="77777777" w:rsidR="002844B7" w:rsidRPr="002844B7" w:rsidRDefault="002844B7" w:rsidP="002844B7">
      <w:pPr>
        <w:rPr>
          <w:highlight w:val="yellow"/>
        </w:rPr>
      </w:pPr>
    </w:p>
    <w:p w14:paraId="16B8B105" w14:textId="5123AF51" w:rsidR="006628A7" w:rsidRPr="00767050" w:rsidRDefault="006628A7" w:rsidP="006628A7">
      <w:pPr>
        <w:pStyle w:val="ListBullet"/>
        <w:numPr>
          <w:ilvl w:val="0"/>
          <w:numId w:val="0"/>
        </w:numPr>
      </w:pPr>
      <w:r w:rsidRPr="00767050">
        <w:t xml:space="preserve">This document must be used alongside the Assessment Pack for </w:t>
      </w:r>
      <w:r w:rsidR="00992CD1">
        <w:t xml:space="preserve">Centres/ End-point Assessment Customers. </w:t>
      </w:r>
    </w:p>
    <w:p w14:paraId="466BDA71" w14:textId="04E90F70" w:rsidR="006628A7" w:rsidRPr="006A19D1" w:rsidRDefault="006628A7" w:rsidP="006628A7">
      <w:pPr>
        <w:pStyle w:val="Heading3"/>
        <w:rPr>
          <w:vanish/>
          <w:specVanish/>
        </w:rPr>
      </w:pPr>
      <w:bookmarkStart w:id="5" w:name="_Toc78267450"/>
      <w:r>
        <w:t xml:space="preserve">How to use </w:t>
      </w:r>
      <w:r w:rsidR="00465BDA">
        <w:t xml:space="preserve">the </w:t>
      </w:r>
      <w:r>
        <w:t>forms</w:t>
      </w:r>
      <w:bookmarkEnd w:id="5"/>
    </w:p>
    <w:p w14:paraId="5A372820" w14:textId="77777777" w:rsidR="00782578" w:rsidRDefault="006A19D1" w:rsidP="00BC76B5">
      <w:pPr>
        <w:spacing w:before="0" w:after="160" w:line="259" w:lineRule="auto"/>
        <w:rPr>
          <w:bCs/>
        </w:rPr>
      </w:pPr>
      <w:r>
        <w:rPr>
          <w:bCs/>
        </w:rPr>
        <w:t xml:space="preserve"> </w:t>
      </w:r>
    </w:p>
    <w:p w14:paraId="4593A362" w14:textId="0EC60DDD" w:rsidR="003D500B" w:rsidRPr="002C3EE4" w:rsidRDefault="00BC76B5" w:rsidP="002C3EE4">
      <w:pPr>
        <w:spacing w:before="0" w:after="160" w:line="259" w:lineRule="auto"/>
        <w:rPr>
          <w:bCs/>
        </w:rPr>
      </w:pPr>
      <w:r>
        <w:rPr>
          <w:bCs/>
        </w:rPr>
        <w:t>Centres / End-point assessment customers / Employers / Training providers must use the forms provided by City &amp; Guilds in the format laid out in this document.</w:t>
      </w:r>
    </w:p>
    <w:p w14:paraId="51ED12E2" w14:textId="76149F86" w:rsidR="0031012B" w:rsidRDefault="0031012B" w:rsidP="003D500B">
      <w:pPr>
        <w:spacing w:before="0" w:after="0"/>
        <w:rPr>
          <w:b/>
        </w:rPr>
      </w:pPr>
      <w:r>
        <w:rPr>
          <w:b/>
        </w:rPr>
        <w:t>Declaration of authentication</w:t>
      </w:r>
    </w:p>
    <w:p w14:paraId="0EFA581F" w14:textId="73F4BE79" w:rsidR="0031012B" w:rsidRDefault="0031012B" w:rsidP="003D500B">
      <w:pPr>
        <w:spacing w:before="0" w:after="0"/>
      </w:pPr>
      <w:r>
        <w:t>This must be signed by the apprentice, training provider and/or Employer as a declaration that the My Journey Log is the sole work of the apprentice.</w:t>
      </w:r>
    </w:p>
    <w:p w14:paraId="0F3C15F4" w14:textId="77777777" w:rsidR="003D500B" w:rsidRDefault="003D500B" w:rsidP="003D500B">
      <w:pPr>
        <w:spacing w:before="0" w:after="0"/>
      </w:pPr>
    </w:p>
    <w:p w14:paraId="29D87CD2" w14:textId="4492FECD" w:rsidR="0031012B" w:rsidRPr="003D500B" w:rsidRDefault="003D500B" w:rsidP="003D500B">
      <w:pPr>
        <w:spacing w:before="0" w:after="0"/>
        <w:rPr>
          <w:b/>
        </w:rPr>
      </w:pPr>
      <w:r w:rsidRPr="003D500B">
        <w:rPr>
          <w:b/>
        </w:rPr>
        <w:t>My journey evidence reference form</w:t>
      </w:r>
    </w:p>
    <w:p w14:paraId="45303B91" w14:textId="560657F9" w:rsidR="003D500B" w:rsidRDefault="003D500B" w:rsidP="003D500B">
      <w:pPr>
        <w:spacing w:before="0" w:after="0"/>
        <w:rPr>
          <w:bCs/>
        </w:rPr>
      </w:pPr>
      <w:r>
        <w:rPr>
          <w:bCs/>
        </w:rPr>
        <w:t xml:space="preserve">In the evidence </w:t>
      </w:r>
      <w:r w:rsidR="00C77EDA">
        <w:rPr>
          <w:bCs/>
        </w:rPr>
        <w:t>type</w:t>
      </w:r>
      <w:r>
        <w:rPr>
          <w:bCs/>
        </w:rPr>
        <w:t xml:space="preserve"> </w:t>
      </w:r>
      <w:r w:rsidR="00C77EDA">
        <w:rPr>
          <w:bCs/>
        </w:rPr>
        <w:t>column</w:t>
      </w:r>
      <w:r>
        <w:rPr>
          <w:bCs/>
        </w:rPr>
        <w:t xml:space="preserve"> you should provide a clear reference to the piece of evidence that links to that area of the standard</w:t>
      </w:r>
      <w:r w:rsidR="00C77EDA">
        <w:rPr>
          <w:bCs/>
        </w:rPr>
        <w:t xml:space="preserve"> like a file name etc</w:t>
      </w:r>
      <w:r w:rsidR="00F50634">
        <w:rPr>
          <w:bCs/>
        </w:rPr>
        <w:t xml:space="preserve">.  </w:t>
      </w:r>
      <w:r w:rsidR="00C77EDA">
        <w:rPr>
          <w:bCs/>
        </w:rPr>
        <w:t xml:space="preserve">In the evidence reference column you should record the outcome and element numbers covered.  </w:t>
      </w:r>
      <w:r w:rsidR="00F50634" w:rsidRPr="00F50634">
        <w:rPr>
          <w:bCs/>
        </w:rPr>
        <w:t>City &amp; Guilds</w:t>
      </w:r>
      <w:r w:rsidR="00F50634">
        <w:rPr>
          <w:bCs/>
        </w:rPr>
        <w:t xml:space="preserve"> have created </w:t>
      </w:r>
      <w:r w:rsidR="00BC369A">
        <w:rPr>
          <w:bCs/>
        </w:rPr>
        <w:t>the My Journey Log – How you may evidence the learning outcomes table</w:t>
      </w:r>
      <w:r w:rsidR="00F50634">
        <w:rPr>
          <w:bCs/>
        </w:rPr>
        <w:t xml:space="preserve"> which can be used to reference evidence, this can be found in Appendix 1 of the </w:t>
      </w:r>
      <w:r w:rsidR="00F50634" w:rsidRPr="00F50634">
        <w:rPr>
          <w:b/>
          <w:bCs/>
        </w:rPr>
        <w:t>end-point assessment pack for centres</w:t>
      </w:r>
      <w:r w:rsidR="00BC369A">
        <w:rPr>
          <w:b/>
          <w:bCs/>
        </w:rPr>
        <w:t>/</w:t>
      </w:r>
      <w:r w:rsidR="00F50634" w:rsidRPr="00F50634">
        <w:rPr>
          <w:b/>
          <w:bCs/>
        </w:rPr>
        <w:t>employers</w:t>
      </w:r>
      <w:r w:rsidR="00F50634">
        <w:rPr>
          <w:bCs/>
        </w:rPr>
        <w:t xml:space="preserve"> document available for download on the 9056 webpage.</w:t>
      </w:r>
    </w:p>
    <w:p w14:paraId="666A14BF" w14:textId="77777777" w:rsidR="003D500B" w:rsidRDefault="003D500B" w:rsidP="003D500B">
      <w:pPr>
        <w:spacing w:before="0" w:after="0"/>
        <w:rPr>
          <w:bCs/>
        </w:rPr>
      </w:pPr>
    </w:p>
    <w:p w14:paraId="0EAAD2E2" w14:textId="281E1809" w:rsidR="003D500B" w:rsidRDefault="003D500B" w:rsidP="003D500B">
      <w:pPr>
        <w:spacing w:before="0" w:after="0"/>
        <w:rPr>
          <w:bCs/>
        </w:rPr>
      </w:pPr>
      <w:r>
        <w:rPr>
          <w:bCs/>
        </w:rPr>
        <w:t>If you are asked by the IEPA or City &amp; Guilds to review the evidence that has been submitted, you should add to and amend the form you originally submitted.</w:t>
      </w:r>
    </w:p>
    <w:p w14:paraId="4A68E65E" w14:textId="77777777" w:rsidR="003D500B" w:rsidRDefault="003D500B" w:rsidP="003D500B">
      <w:pPr>
        <w:spacing w:before="0" w:after="0"/>
        <w:rPr>
          <w:bCs/>
        </w:rPr>
      </w:pPr>
    </w:p>
    <w:p w14:paraId="355A7BD1" w14:textId="6074F129" w:rsidR="003D500B" w:rsidRPr="004B57C4" w:rsidRDefault="003D500B" w:rsidP="003D500B">
      <w:pPr>
        <w:spacing w:before="0" w:after="0"/>
        <w:rPr>
          <w:bCs/>
        </w:rPr>
      </w:pPr>
      <w:r>
        <w:rPr>
          <w:bCs/>
        </w:rPr>
        <w:t>If you are resitting the assessment you should only complete the sections for any new evidence submitted.</w:t>
      </w:r>
    </w:p>
    <w:p w14:paraId="5645DD08" w14:textId="389CF27A" w:rsidR="003D500B" w:rsidRDefault="003D500B" w:rsidP="003D500B">
      <w:pPr>
        <w:spacing w:before="0" w:after="0"/>
      </w:pPr>
    </w:p>
    <w:p w14:paraId="0FF1B0DA" w14:textId="779D233E" w:rsidR="00524647" w:rsidRPr="00524647" w:rsidRDefault="00524647" w:rsidP="00524647">
      <w:pPr>
        <w:spacing w:before="0" w:after="0"/>
        <w:rPr>
          <w:b/>
          <w:bCs/>
        </w:rPr>
      </w:pPr>
      <w:r w:rsidRPr="00524647">
        <w:rPr>
          <w:b/>
          <w:bCs/>
        </w:rPr>
        <w:t xml:space="preserve">Note: The evidence reference form must to be uploaded to the EPA Portal </w:t>
      </w:r>
      <w:r>
        <w:rPr>
          <w:b/>
          <w:bCs/>
        </w:rPr>
        <w:t>as a word processing document.</w:t>
      </w:r>
    </w:p>
    <w:p w14:paraId="780F045D" w14:textId="77777777" w:rsidR="00524647" w:rsidRPr="00524647" w:rsidRDefault="00524647" w:rsidP="003D500B">
      <w:pPr>
        <w:spacing w:before="0" w:after="0"/>
        <w:rPr>
          <w:b/>
          <w:bCs/>
        </w:rPr>
      </w:pPr>
    </w:p>
    <w:p w14:paraId="5EB3BA7F" w14:textId="5A7C3E4E" w:rsidR="00DA47FF" w:rsidRDefault="00DA47FF">
      <w:pPr>
        <w:spacing w:before="0" w:after="160" w:line="259" w:lineRule="auto"/>
      </w:pPr>
      <w:r>
        <w:br w:type="page"/>
      </w:r>
    </w:p>
    <w:p w14:paraId="33F246FB" w14:textId="77777777" w:rsidR="00B75DA1" w:rsidRDefault="00B75DA1" w:rsidP="005B68E3">
      <w:pPr>
        <w:pStyle w:val="Heading23"/>
        <w:spacing w:before="160" w:after="60"/>
        <w:ind w:left="3402" w:hanging="3402"/>
        <w:rPr>
          <w:rFonts w:ascii="Arial" w:hAnsi="Arial"/>
        </w:rPr>
      </w:pPr>
    </w:p>
    <w:p w14:paraId="6CC8B7E2" w14:textId="6C3E7A9A" w:rsidR="005B68E3" w:rsidRPr="00B75DA1" w:rsidRDefault="002C3EE4" w:rsidP="005B68E3">
      <w:pPr>
        <w:pStyle w:val="Heading23"/>
        <w:spacing w:before="160" w:after="60"/>
        <w:ind w:left="3402" w:hanging="3402"/>
      </w:pPr>
      <w:bookmarkStart w:id="6" w:name="_Toc78267451"/>
      <w:r>
        <w:drawing>
          <wp:anchor distT="0" distB="0" distL="114300" distR="114300" simplePos="0" relativeHeight="251667456" behindDoc="1" locked="0" layoutInCell="1" allowOverlap="1" wp14:anchorId="51FF2A29" wp14:editId="578B927E">
            <wp:simplePos x="0" y="0"/>
            <wp:positionH relativeFrom="page">
              <wp:posOffset>5864087</wp:posOffset>
            </wp:positionH>
            <wp:positionV relativeFrom="page">
              <wp:posOffset>188844</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B68E3" w:rsidRPr="00B75DA1">
        <w:t xml:space="preserve">My </w:t>
      </w:r>
      <w:proofErr w:type="gramStart"/>
      <w:r w:rsidR="005B68E3" w:rsidRPr="00B75DA1">
        <w:t>Journey</w:t>
      </w:r>
      <w:proofErr w:type="gramEnd"/>
      <w:r w:rsidR="005B68E3" w:rsidRPr="00B75DA1">
        <w:t xml:space="preserve"> log declaration of authentication</w:t>
      </w:r>
      <w:bookmarkEnd w:id="6"/>
    </w:p>
    <w:p w14:paraId="3344E72D" w14:textId="77777777" w:rsidR="005B68E3" w:rsidRPr="006C5EC0" w:rsidRDefault="005B68E3" w:rsidP="006C5EC0">
      <w:pPr>
        <w:rPr>
          <w:rFonts w:ascii="Arial" w:hAnsi="Arial" w:cs="Arial"/>
          <w:b/>
          <w:sz w:val="24"/>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5B68E3" w:rsidRPr="00802965" w14:paraId="7F4534F5" w14:textId="77777777" w:rsidTr="00635702">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43564E" w14:textId="77777777" w:rsidR="005B68E3" w:rsidRPr="00802965" w:rsidRDefault="005B68E3" w:rsidP="00635702">
            <w:pPr>
              <w:rPr>
                <w:rFonts w:ascii="Arial" w:hAnsi="Arial" w:cs="Arial"/>
                <w:color w:val="auto"/>
                <w:sz w:val="24"/>
                <w:lang w:val="en-US"/>
              </w:rPr>
            </w:pPr>
            <w:r>
              <w:rPr>
                <w:rFonts w:ascii="Arial" w:hAnsi="Arial" w:cs="Arial"/>
                <w:color w:val="auto"/>
                <w:sz w:val="24"/>
                <w:lang w:val="en-US"/>
              </w:rPr>
              <w:t>Apprentice</w:t>
            </w:r>
          </w:p>
          <w:p w14:paraId="1152DC42" w14:textId="77777777" w:rsidR="005B68E3" w:rsidRPr="00802965" w:rsidRDefault="005B68E3" w:rsidP="00635702">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D89570" w14:textId="77777777" w:rsidR="005B68E3" w:rsidRPr="00802965" w:rsidRDefault="005B68E3" w:rsidP="00635702">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E9ABC6" w14:textId="77777777" w:rsidR="005B68E3" w:rsidRPr="00802965" w:rsidRDefault="005B68E3" w:rsidP="00635702">
            <w:pPr>
              <w:rPr>
                <w:rFonts w:ascii="Arial" w:hAnsi="Arial" w:cs="Arial"/>
                <w:color w:val="auto"/>
                <w:sz w:val="24"/>
                <w:lang w:val="en-US"/>
              </w:rPr>
            </w:pPr>
            <w:r w:rsidRPr="00802965">
              <w:rPr>
                <w:rFonts w:ascii="Arial" w:hAnsi="Arial" w:cs="Arial"/>
                <w:color w:val="auto"/>
                <w:sz w:val="24"/>
                <w:lang w:val="en-US"/>
              </w:rPr>
              <w:t xml:space="preserve">Enrolment </w:t>
            </w:r>
          </w:p>
          <w:p w14:paraId="546FACB6" w14:textId="77777777" w:rsidR="005B68E3" w:rsidRPr="00802965" w:rsidRDefault="005B68E3" w:rsidP="00635702">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419D87" w14:textId="77777777" w:rsidR="005B68E3" w:rsidRPr="00802965" w:rsidRDefault="005B68E3" w:rsidP="00635702">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1D0D90F2" w14:textId="77777777" w:rsidR="005B68E3" w:rsidRPr="00802965" w:rsidRDefault="005B68E3" w:rsidP="005B68E3">
      <w:pPr>
        <w:spacing w:before="200"/>
        <w:rPr>
          <w:rFonts w:ascii="Arial" w:hAnsi="Arial" w:cs="Arial"/>
          <w:sz w:val="20"/>
          <w:szCs w:val="20"/>
        </w:rPr>
      </w:pPr>
    </w:p>
    <w:p w14:paraId="2C7E43CB" w14:textId="3F63A612" w:rsidR="005B68E3" w:rsidRPr="00802965" w:rsidRDefault="005B68E3" w:rsidP="005B68E3">
      <w:pPr>
        <w:tabs>
          <w:tab w:val="left" w:pos="6560"/>
          <w:tab w:val="left" w:pos="6878"/>
          <w:tab w:val="left" w:pos="8947"/>
        </w:tabs>
        <w:adjustRightInd w:val="0"/>
        <w:snapToGrid w:val="0"/>
        <w:spacing w:after="0" w:line="120" w:lineRule="exact"/>
        <w:rPr>
          <w:rFonts w:ascii="Arial" w:hAnsi="Arial" w:cs="Arial"/>
        </w:rPr>
      </w:pPr>
    </w:p>
    <w:p w14:paraId="02FB9F36" w14:textId="77777777" w:rsidR="005B68E3" w:rsidRPr="00802965" w:rsidRDefault="005B68E3" w:rsidP="005B68E3">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0A1793A4" w14:textId="77777777" w:rsidR="005B68E3" w:rsidRPr="00802965" w:rsidRDefault="005B68E3" w:rsidP="005B68E3">
      <w:pPr>
        <w:rPr>
          <w:rFonts w:ascii="Arial" w:hAnsi="Arial" w:cs="Arial"/>
          <w:b/>
        </w:rPr>
      </w:pPr>
    </w:p>
    <w:p w14:paraId="4587B6D3" w14:textId="77777777" w:rsidR="005B68E3" w:rsidRPr="00802965" w:rsidRDefault="005B68E3" w:rsidP="005B68E3">
      <w:pPr>
        <w:spacing w:after="0"/>
        <w:rPr>
          <w:rFonts w:ascii="Arial" w:hAnsi="Arial" w:cs="Arial"/>
          <w:b/>
        </w:rPr>
      </w:pPr>
      <w:r w:rsidRPr="00802965">
        <w:rPr>
          <w:rFonts w:ascii="Arial" w:hAnsi="Arial" w:cs="Arial"/>
          <w:b/>
        </w:rPr>
        <w:t>I confirm that all work submitted is my own, and that I have acknowledged any sources I have used.</w:t>
      </w:r>
    </w:p>
    <w:p w14:paraId="027D88A0" w14:textId="77777777" w:rsidR="005B68E3" w:rsidRPr="00802965" w:rsidRDefault="005B68E3" w:rsidP="005B68E3">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B68E3" w:rsidRPr="00802965" w14:paraId="4ECA7045" w14:textId="77777777" w:rsidTr="0063570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4EF0D5C" w14:textId="77777777" w:rsidR="005B68E3" w:rsidRPr="00802965" w:rsidRDefault="005B68E3" w:rsidP="00635702">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1E054D9" w14:textId="77777777" w:rsidR="005B68E3" w:rsidRPr="00802965" w:rsidRDefault="005B68E3" w:rsidP="00635702">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3CBD2" w14:textId="77777777" w:rsidR="005B68E3" w:rsidRPr="00802965" w:rsidRDefault="005B68E3" w:rsidP="00635702">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64EF99A" w14:textId="77777777" w:rsidR="005B68E3" w:rsidRPr="00802965" w:rsidRDefault="005B68E3" w:rsidP="00635702">
            <w:pPr>
              <w:rPr>
                <w:rFonts w:ascii="Arial" w:hAnsi="Arial" w:cs="Arial"/>
                <w:color w:val="BFBFBF"/>
              </w:rPr>
            </w:pPr>
            <w:r w:rsidRPr="00802965">
              <w:rPr>
                <w:rFonts w:ascii="Arial" w:hAnsi="Arial" w:cs="Arial"/>
                <w:color w:val="BFBFBF"/>
              </w:rPr>
              <w:t>DD/MM/YY</w:t>
            </w:r>
          </w:p>
        </w:tc>
      </w:tr>
    </w:tbl>
    <w:p w14:paraId="4741F37D" w14:textId="77777777" w:rsidR="005B68E3" w:rsidRPr="00802965" w:rsidRDefault="005B68E3" w:rsidP="005B68E3">
      <w:pPr>
        <w:spacing w:after="0"/>
        <w:rPr>
          <w:rFonts w:ascii="Arial" w:hAnsi="Arial" w:cs="Arial"/>
          <w:b/>
        </w:rPr>
      </w:pPr>
    </w:p>
    <w:p w14:paraId="4826D5E1" w14:textId="6716ED62" w:rsidR="005B68E3" w:rsidRDefault="005B68E3" w:rsidP="005B68E3">
      <w:pPr>
        <w:spacing w:after="0"/>
        <w:rPr>
          <w:rFonts w:ascii="Arial" w:hAnsi="Arial" w:cs="Arial"/>
          <w:b/>
        </w:rPr>
      </w:pPr>
    </w:p>
    <w:p w14:paraId="00E46B0E" w14:textId="46DE91BD" w:rsidR="005B68E3" w:rsidRPr="00A11C53" w:rsidRDefault="005B68E3" w:rsidP="005B68E3">
      <w:pPr>
        <w:spacing w:after="0"/>
        <w:rPr>
          <w:rFonts w:ascii="Arial" w:hAnsi="Arial" w:cs="Arial"/>
          <w:b/>
          <w:sz w:val="24"/>
        </w:rPr>
      </w:pPr>
      <w:r w:rsidRPr="00A11C53">
        <w:rPr>
          <w:rFonts w:ascii="Arial" w:hAnsi="Arial" w:cs="Arial"/>
          <w:b/>
          <w:sz w:val="24"/>
        </w:rPr>
        <w:t>Line manager declaration:</w:t>
      </w:r>
    </w:p>
    <w:p w14:paraId="6389D1C8" w14:textId="77777777" w:rsidR="005B68E3" w:rsidRPr="00802965" w:rsidRDefault="005B68E3" w:rsidP="005B68E3">
      <w:pPr>
        <w:spacing w:after="0"/>
        <w:rPr>
          <w:rFonts w:ascii="Arial" w:hAnsi="Arial" w:cs="Arial"/>
          <w:b/>
          <w:szCs w:val="22"/>
        </w:rPr>
      </w:pPr>
    </w:p>
    <w:p w14:paraId="55EBA99D" w14:textId="77777777" w:rsidR="005B68E3" w:rsidRPr="00802965" w:rsidRDefault="005B68E3" w:rsidP="005B68E3">
      <w:pPr>
        <w:pStyle w:val="CommentText"/>
        <w:rPr>
          <w:rFonts w:ascii="Arial" w:hAnsi="Arial" w:cs="Arial"/>
          <w:b/>
          <w:sz w:val="22"/>
          <w:szCs w:val="22"/>
        </w:rPr>
      </w:pPr>
      <w:r w:rsidRPr="00802965">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CD6C859" w14:textId="77777777" w:rsidR="005B68E3" w:rsidRPr="00802965" w:rsidRDefault="005B68E3" w:rsidP="005B68E3">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B68E3" w:rsidRPr="00802965" w14:paraId="6316BC7D" w14:textId="77777777" w:rsidTr="0063570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6D0DB3E" w14:textId="77777777" w:rsidR="005B68E3" w:rsidRPr="00802965" w:rsidRDefault="005B68E3" w:rsidP="00635702">
            <w:pPr>
              <w:spacing w:after="120"/>
              <w:rPr>
                <w:rFonts w:ascii="Arial" w:hAnsi="Arial" w:cs="Arial"/>
                <w:b/>
                <w:szCs w:val="22"/>
              </w:rPr>
            </w:pPr>
            <w:r w:rsidRPr="00802965">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577BC5A" w14:textId="77777777" w:rsidR="005B68E3" w:rsidRPr="00802965" w:rsidRDefault="005B68E3" w:rsidP="00635702">
            <w:pPr>
              <w:rPr>
                <w:rFonts w:ascii="Arial" w:hAnsi="Arial" w:cs="Arial"/>
                <w:color w:val="BFBFBF"/>
                <w:szCs w:val="22"/>
              </w:rPr>
            </w:pPr>
            <w:r w:rsidRPr="00802965">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D81B8F1" w14:textId="77777777" w:rsidR="005B68E3" w:rsidRPr="00802965" w:rsidRDefault="005B68E3" w:rsidP="00635702">
            <w:pPr>
              <w:spacing w:after="120"/>
              <w:rPr>
                <w:rFonts w:ascii="Arial" w:hAnsi="Arial" w:cs="Arial"/>
                <w:b/>
                <w:szCs w:val="22"/>
              </w:rPr>
            </w:pPr>
            <w:r w:rsidRPr="00802965">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4A0ACEC" w14:textId="77777777" w:rsidR="005B68E3" w:rsidRPr="00802965" w:rsidRDefault="005B68E3" w:rsidP="00635702">
            <w:pPr>
              <w:rPr>
                <w:rFonts w:ascii="Arial" w:hAnsi="Arial" w:cs="Arial"/>
                <w:color w:val="BFBFBF"/>
                <w:szCs w:val="22"/>
              </w:rPr>
            </w:pPr>
            <w:r w:rsidRPr="00802965">
              <w:rPr>
                <w:rFonts w:ascii="Arial" w:hAnsi="Arial" w:cs="Arial"/>
                <w:color w:val="BFBFBF"/>
                <w:szCs w:val="22"/>
              </w:rPr>
              <w:t>DD/MM/YY</w:t>
            </w:r>
          </w:p>
        </w:tc>
      </w:tr>
    </w:tbl>
    <w:p w14:paraId="7A49F0AE" w14:textId="77777777" w:rsidR="005B68E3" w:rsidRPr="00802965" w:rsidRDefault="005B68E3" w:rsidP="005B68E3">
      <w:pPr>
        <w:rPr>
          <w:rFonts w:ascii="Arial" w:hAnsi="Arial" w:cs="Arial"/>
        </w:rPr>
      </w:pPr>
    </w:p>
    <w:p w14:paraId="759DA55C" w14:textId="1C8F647A" w:rsidR="005B68E3" w:rsidRDefault="005B68E3" w:rsidP="005B68E3">
      <w:pPr>
        <w:spacing w:after="0"/>
        <w:rPr>
          <w:rFonts w:ascii="Arial" w:hAnsi="Arial" w:cs="Arial"/>
          <w:b/>
        </w:rPr>
      </w:pPr>
    </w:p>
    <w:p w14:paraId="14E7FFEB" w14:textId="77777777" w:rsidR="005B68E3" w:rsidRPr="00802965" w:rsidRDefault="005B68E3" w:rsidP="005B68E3">
      <w:pPr>
        <w:spacing w:after="0"/>
        <w:rPr>
          <w:rFonts w:ascii="Arial" w:hAnsi="Arial" w:cs="Arial"/>
          <w:b/>
          <w:sz w:val="24"/>
        </w:rPr>
      </w:pPr>
      <w:r w:rsidRPr="00802965">
        <w:rPr>
          <w:rFonts w:ascii="Arial" w:hAnsi="Arial" w:cs="Arial"/>
          <w:b/>
          <w:sz w:val="24"/>
        </w:rPr>
        <w:t>Tutor/Assessor declaration:</w:t>
      </w:r>
    </w:p>
    <w:p w14:paraId="2351926B" w14:textId="77777777" w:rsidR="005B68E3" w:rsidRPr="00802965" w:rsidRDefault="005B68E3" w:rsidP="005B68E3">
      <w:pPr>
        <w:spacing w:after="0"/>
        <w:rPr>
          <w:rFonts w:ascii="Arial" w:hAnsi="Arial" w:cs="Arial"/>
          <w:b/>
        </w:rPr>
      </w:pPr>
    </w:p>
    <w:p w14:paraId="0B6AE79E" w14:textId="77777777" w:rsidR="005B68E3" w:rsidRDefault="005B68E3" w:rsidP="005B68E3">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Pr>
          <w:rFonts w:ascii="Arial" w:hAnsi="Arial" w:cs="Arial"/>
          <w:b/>
          <w:sz w:val="22"/>
          <w:szCs w:val="22"/>
        </w:rPr>
        <w:t>Apprentice</w:t>
      </w:r>
    </w:p>
    <w:p w14:paraId="1F445C96" w14:textId="77777777" w:rsidR="005B68E3" w:rsidRPr="00802965" w:rsidRDefault="005B68E3" w:rsidP="005B68E3">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B68E3" w:rsidRPr="00802965" w14:paraId="7AA2FB83" w14:textId="77777777" w:rsidTr="0063570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CA0A536" w14:textId="77777777" w:rsidR="005B68E3" w:rsidRPr="00802965" w:rsidRDefault="005B68E3" w:rsidP="00635702">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9EEBD5E" w14:textId="77777777" w:rsidR="005B68E3" w:rsidRPr="00802965" w:rsidRDefault="005B68E3" w:rsidP="00635702">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E39431" w14:textId="77777777" w:rsidR="005B68E3" w:rsidRPr="00802965" w:rsidRDefault="005B68E3" w:rsidP="00635702">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3B8FBDC" w14:textId="77777777" w:rsidR="005B68E3" w:rsidRPr="00802965" w:rsidRDefault="005B68E3" w:rsidP="00635702">
            <w:pPr>
              <w:rPr>
                <w:rFonts w:ascii="Arial" w:hAnsi="Arial" w:cs="Arial"/>
                <w:color w:val="BFBFBF"/>
              </w:rPr>
            </w:pPr>
            <w:r w:rsidRPr="00802965">
              <w:rPr>
                <w:rFonts w:ascii="Arial" w:hAnsi="Arial" w:cs="Arial"/>
                <w:color w:val="BFBFBF"/>
              </w:rPr>
              <w:t>DD/MM/YY</w:t>
            </w:r>
          </w:p>
        </w:tc>
      </w:tr>
    </w:tbl>
    <w:p w14:paraId="5997D390" w14:textId="77777777" w:rsidR="005B68E3" w:rsidRPr="00802965" w:rsidRDefault="005B68E3" w:rsidP="005B68E3">
      <w:pPr>
        <w:spacing w:before="0" w:after="160" w:line="259" w:lineRule="auto"/>
        <w:rPr>
          <w:rFonts w:ascii="Arial" w:hAnsi="Arial" w:cs="Arial"/>
        </w:rPr>
      </w:pPr>
    </w:p>
    <w:p w14:paraId="7B786ACC" w14:textId="77777777" w:rsidR="005B68E3" w:rsidRDefault="005B68E3">
      <w:pPr>
        <w:spacing w:before="0" w:after="160" w:line="259" w:lineRule="auto"/>
        <w:rPr>
          <w:rFonts w:ascii="Arial" w:hAnsi="Arial" w:cs="Arial"/>
        </w:rPr>
      </w:pPr>
    </w:p>
    <w:p w14:paraId="506EED30" w14:textId="77777777" w:rsidR="004F6454" w:rsidRDefault="004F6454" w:rsidP="00DA47FF">
      <w:pPr>
        <w:rPr>
          <w:rFonts w:ascii="Arial" w:hAnsi="Arial" w:cs="Arial"/>
        </w:rPr>
        <w:sectPr w:rsidR="004F6454" w:rsidSect="0017438C">
          <w:pgSz w:w="11906" w:h="16838"/>
          <w:pgMar w:top="1440" w:right="1440" w:bottom="1440" w:left="1440" w:header="708" w:footer="708" w:gutter="0"/>
          <w:cols w:space="708"/>
          <w:docGrid w:linePitch="360"/>
        </w:sectPr>
      </w:pPr>
    </w:p>
    <w:p w14:paraId="2182E1FC" w14:textId="43B00D62" w:rsidR="005B527B" w:rsidRPr="00802965" w:rsidRDefault="005B527B" w:rsidP="005B527B">
      <w:pPr>
        <w:pStyle w:val="H1UnitFake"/>
        <w:tabs>
          <w:tab w:val="clear" w:pos="2835"/>
          <w:tab w:val="left" w:pos="1560"/>
        </w:tabs>
        <w:ind w:left="1386" w:hanging="1386"/>
        <w:rPr>
          <w:rFonts w:ascii="Arial" w:hAnsi="Arial" w:cs="Arial"/>
          <w:color w:val="C00000"/>
          <w:lang w:eastAsia="en-GB"/>
        </w:rPr>
      </w:pPr>
      <w:r>
        <w:rPr>
          <w:lang w:eastAsia="en-GB"/>
        </w:rPr>
        <w:lastRenderedPageBreak/>
        <w:drawing>
          <wp:anchor distT="0" distB="0" distL="114300" distR="114300" simplePos="0" relativeHeight="251665408" behindDoc="1" locked="0" layoutInCell="1" allowOverlap="1" wp14:anchorId="0F1AEAC8" wp14:editId="4EECBDB5">
            <wp:simplePos x="0" y="0"/>
            <wp:positionH relativeFrom="page">
              <wp:posOffset>9067800</wp:posOffset>
            </wp:positionH>
            <wp:positionV relativeFrom="page">
              <wp:posOffset>209550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802965">
        <w:rPr>
          <w:rFonts w:ascii="Arial" w:hAnsi="Arial" w:cs="Arial"/>
        </w:rPr>
        <w:t xml:space="preserve">Level </w:t>
      </w:r>
      <w:r>
        <w:rPr>
          <w:rFonts w:ascii="Arial" w:hAnsi="Arial" w:cs="Arial"/>
        </w:rPr>
        <w:t>3</w:t>
      </w:r>
      <w:r w:rsidRPr="00802965">
        <w:rPr>
          <w:rFonts w:ascii="Arial" w:hAnsi="Arial" w:cs="Arial"/>
        </w:rPr>
        <w:t xml:space="preserve"> – </w:t>
      </w:r>
      <w:r>
        <w:rPr>
          <w:rFonts w:ascii="Arial" w:hAnsi="Arial" w:cs="Arial"/>
        </w:rPr>
        <w:t>Travel Consultant</w:t>
      </w:r>
    </w:p>
    <w:p w14:paraId="6CB39284" w14:textId="619D0F33" w:rsidR="00465BDA" w:rsidRPr="00B75DA1" w:rsidRDefault="005B527B" w:rsidP="00465BDA">
      <w:pPr>
        <w:pStyle w:val="Heading3"/>
        <w:spacing w:before="60" w:after="60"/>
        <w:rPr>
          <w:sz w:val="32"/>
          <w:szCs w:val="32"/>
        </w:rPr>
      </w:pPr>
      <w:bookmarkStart w:id="7" w:name="_Toc497299012"/>
      <w:bookmarkStart w:id="8" w:name="_Toc78267452"/>
      <w:r w:rsidRPr="00B75DA1">
        <w:rPr>
          <w:sz w:val="32"/>
          <w:szCs w:val="32"/>
        </w:rPr>
        <w:t>My Journey evidence reference form</w:t>
      </w:r>
      <w:bookmarkEnd w:id="7"/>
      <w:bookmarkEnd w:id="8"/>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3824"/>
        <w:gridCol w:w="1421"/>
        <w:gridCol w:w="1559"/>
        <w:gridCol w:w="1277"/>
        <w:gridCol w:w="6403"/>
        <w:gridCol w:w="401"/>
      </w:tblGrid>
      <w:tr w:rsidR="005B527B" w:rsidRPr="00802965" w14:paraId="2019FFC0" w14:textId="77777777" w:rsidTr="005B527B">
        <w:tc>
          <w:tcPr>
            <w:tcW w:w="5000" w:type="pct"/>
            <w:gridSpan w:val="7"/>
            <w:tcBorders>
              <w:bottom w:val="single" w:sz="4" w:space="0" w:color="BFBFBF" w:themeColor="background1" w:themeShade="BF"/>
            </w:tcBorders>
            <w:shd w:val="clear" w:color="auto" w:fill="D81E05"/>
          </w:tcPr>
          <w:p w14:paraId="4B5F3FA8" w14:textId="77777777" w:rsidR="005B527B" w:rsidRPr="00802965" w:rsidRDefault="005B527B" w:rsidP="00995C23">
            <w:pPr>
              <w:jc w:val="center"/>
              <w:rPr>
                <w:rFonts w:ascii="Arial" w:eastAsia="Cambria" w:hAnsi="Arial" w:cs="Arial"/>
                <w:b/>
                <w:color w:val="FFFFFF" w:themeColor="background1"/>
              </w:rPr>
            </w:pPr>
            <w:r w:rsidRPr="00802965">
              <w:rPr>
                <w:rFonts w:ascii="Arial" w:eastAsia="Cambria" w:hAnsi="Arial" w:cs="Arial"/>
                <w:b/>
                <w:color w:val="FFFFFF" w:themeColor="background1"/>
              </w:rPr>
              <w:t xml:space="preserve">Evidence reference </w:t>
            </w:r>
            <w:r>
              <w:rPr>
                <w:rFonts w:ascii="Arial" w:eastAsia="Cambria" w:hAnsi="Arial" w:cs="Arial"/>
                <w:b/>
                <w:color w:val="FFFFFF" w:themeColor="background1"/>
              </w:rPr>
              <w:t>form</w:t>
            </w:r>
          </w:p>
        </w:tc>
      </w:tr>
      <w:tr w:rsidR="005B527B" w:rsidRPr="00802965" w14:paraId="2D7C800C" w14:textId="77777777" w:rsidTr="005B527B">
        <w:trPr>
          <w:cantSplit/>
          <w:trHeight w:val="1450"/>
        </w:trPr>
        <w:tc>
          <w:tcPr>
            <w:tcW w:w="1388" w:type="pct"/>
            <w:gridSpan w:val="2"/>
            <w:tcBorders>
              <w:bottom w:val="single" w:sz="4" w:space="0" w:color="BFBFBF" w:themeColor="background1" w:themeShade="BF"/>
            </w:tcBorders>
            <w:shd w:val="clear" w:color="auto" w:fill="BFBFBF" w:themeFill="background1" w:themeFillShade="BF"/>
          </w:tcPr>
          <w:p w14:paraId="20753BEC" w14:textId="77777777" w:rsidR="005B527B" w:rsidRPr="00802965" w:rsidRDefault="005B527B" w:rsidP="00995C23">
            <w:pPr>
              <w:rPr>
                <w:rFonts w:ascii="Arial" w:hAnsi="Arial" w:cs="Arial"/>
                <w:b/>
              </w:rPr>
            </w:pPr>
            <w:r w:rsidRPr="00802965">
              <w:rPr>
                <w:rFonts w:ascii="Arial" w:hAnsi="Arial" w:cs="Arial"/>
                <w:b/>
              </w:rPr>
              <w:t>Standard reference</w:t>
            </w:r>
          </w:p>
          <w:p w14:paraId="4C889809" w14:textId="77777777" w:rsidR="005B527B" w:rsidRPr="00802965" w:rsidRDefault="005B527B" w:rsidP="00995C23">
            <w:pPr>
              <w:jc w:val="center"/>
              <w:rPr>
                <w:rFonts w:ascii="Arial" w:hAnsi="Arial" w:cs="Arial"/>
              </w:rPr>
            </w:pPr>
          </w:p>
        </w:tc>
        <w:tc>
          <w:tcPr>
            <w:tcW w:w="464" w:type="pct"/>
            <w:tcBorders>
              <w:bottom w:val="single" w:sz="4" w:space="0" w:color="BFBFBF" w:themeColor="background1" w:themeShade="BF"/>
            </w:tcBorders>
            <w:shd w:val="clear" w:color="auto" w:fill="BFBFBF" w:themeFill="background1" w:themeFillShade="BF"/>
          </w:tcPr>
          <w:p w14:paraId="2F3D802A" w14:textId="77777777" w:rsidR="005B527B" w:rsidRPr="00802965" w:rsidRDefault="005B527B" w:rsidP="00995C23">
            <w:pPr>
              <w:rPr>
                <w:rFonts w:ascii="Arial" w:hAnsi="Arial" w:cs="Arial"/>
                <w:b/>
              </w:rPr>
            </w:pPr>
            <w:r w:rsidRPr="00802965">
              <w:rPr>
                <w:rFonts w:ascii="Arial" w:hAnsi="Arial" w:cs="Arial"/>
                <w:b/>
              </w:rPr>
              <w:t>Evidence type</w:t>
            </w:r>
          </w:p>
          <w:p w14:paraId="656A9E80" w14:textId="15095451" w:rsidR="005B527B" w:rsidRPr="00802965" w:rsidRDefault="005B527B" w:rsidP="00995C23">
            <w:pPr>
              <w:rPr>
                <w:rFonts w:ascii="Arial" w:hAnsi="Arial" w:cs="Arial"/>
                <w:b/>
              </w:rPr>
            </w:pPr>
            <w:r>
              <w:rPr>
                <w:rFonts w:ascii="Arial" w:hAnsi="Arial" w:cs="Arial"/>
                <w:b/>
                <w:color w:val="C00000"/>
              </w:rPr>
              <w:t>Employer</w:t>
            </w:r>
            <w:r w:rsidR="00B36A60">
              <w:rPr>
                <w:rFonts w:ascii="Arial" w:hAnsi="Arial" w:cs="Arial"/>
                <w:b/>
                <w:color w:val="C00000"/>
              </w:rPr>
              <w:t xml:space="preserve"> </w:t>
            </w:r>
            <w:r w:rsidRPr="00802965">
              <w:rPr>
                <w:rFonts w:ascii="Arial" w:hAnsi="Arial" w:cs="Arial"/>
                <w:b/>
                <w:color w:val="C00000"/>
              </w:rPr>
              <w:t>/Training Provider only</w:t>
            </w:r>
          </w:p>
        </w:tc>
        <w:tc>
          <w:tcPr>
            <w:tcW w:w="509" w:type="pct"/>
            <w:tcBorders>
              <w:bottom w:val="single" w:sz="4" w:space="0" w:color="BFBFBF" w:themeColor="background1" w:themeShade="BF"/>
            </w:tcBorders>
            <w:shd w:val="clear" w:color="auto" w:fill="BFBFBF" w:themeFill="background1" w:themeFillShade="BF"/>
          </w:tcPr>
          <w:p w14:paraId="464F8D22" w14:textId="77777777" w:rsidR="005B527B" w:rsidRPr="00802965" w:rsidRDefault="005B527B" w:rsidP="00995C23">
            <w:pPr>
              <w:rPr>
                <w:rFonts w:ascii="Arial" w:hAnsi="Arial" w:cs="Arial"/>
                <w:b/>
              </w:rPr>
            </w:pPr>
            <w:r w:rsidRPr="00802965">
              <w:rPr>
                <w:rFonts w:ascii="Arial" w:hAnsi="Arial" w:cs="Arial"/>
                <w:b/>
              </w:rPr>
              <w:t>Evidence reference</w:t>
            </w:r>
          </w:p>
          <w:p w14:paraId="74E63C1F" w14:textId="44A27CBB" w:rsidR="005B527B" w:rsidRPr="00802965" w:rsidRDefault="005B527B" w:rsidP="00995C23">
            <w:pPr>
              <w:rPr>
                <w:rFonts w:ascii="Arial" w:hAnsi="Arial" w:cs="Arial"/>
                <w:b/>
              </w:rPr>
            </w:pPr>
            <w:r>
              <w:rPr>
                <w:rFonts w:ascii="Arial" w:hAnsi="Arial" w:cs="Arial"/>
                <w:b/>
                <w:color w:val="C00000"/>
              </w:rPr>
              <w:t>Employer</w:t>
            </w:r>
            <w:r w:rsidRPr="00802965">
              <w:rPr>
                <w:rFonts w:ascii="Arial" w:hAnsi="Arial" w:cs="Arial"/>
                <w:b/>
                <w:color w:val="C00000"/>
              </w:rPr>
              <w:t xml:space="preserve"> /Training Provider only</w:t>
            </w:r>
          </w:p>
        </w:tc>
        <w:tc>
          <w:tcPr>
            <w:tcW w:w="417" w:type="pct"/>
            <w:tcBorders>
              <w:bottom w:val="single" w:sz="4" w:space="0" w:color="BFBFBF" w:themeColor="background1" w:themeShade="BF"/>
            </w:tcBorders>
            <w:shd w:val="clear" w:color="auto" w:fill="BFBFBF" w:themeFill="background1" w:themeFillShade="BF"/>
          </w:tcPr>
          <w:p w14:paraId="3F9D6B3F" w14:textId="77777777" w:rsidR="005B527B" w:rsidRPr="00802965" w:rsidRDefault="005B527B" w:rsidP="00995C23">
            <w:pPr>
              <w:rPr>
                <w:rFonts w:ascii="Arial" w:hAnsi="Arial" w:cs="Arial"/>
                <w:b/>
              </w:rPr>
            </w:pPr>
            <w:r w:rsidRPr="00802965">
              <w:rPr>
                <w:rFonts w:ascii="Arial" w:hAnsi="Arial" w:cs="Arial"/>
                <w:b/>
              </w:rPr>
              <w:t>Evidence meets standard</w:t>
            </w:r>
          </w:p>
          <w:p w14:paraId="15281EA4" w14:textId="77777777" w:rsidR="005B527B" w:rsidRPr="00802965" w:rsidRDefault="005B527B" w:rsidP="00995C23">
            <w:pPr>
              <w:rPr>
                <w:rFonts w:ascii="Arial" w:hAnsi="Arial" w:cs="Arial"/>
                <w:b/>
              </w:rPr>
            </w:pPr>
            <w:r w:rsidRPr="00802965">
              <w:rPr>
                <w:rFonts w:ascii="Arial" w:hAnsi="Arial" w:cs="Arial"/>
                <w:b/>
                <w:color w:val="C00000"/>
              </w:rPr>
              <w:t>IEPA only</w:t>
            </w:r>
          </w:p>
        </w:tc>
        <w:tc>
          <w:tcPr>
            <w:tcW w:w="2091" w:type="pct"/>
            <w:tcBorders>
              <w:bottom w:val="single" w:sz="4" w:space="0" w:color="BFBFBF" w:themeColor="background1" w:themeShade="BF"/>
            </w:tcBorders>
            <w:shd w:val="clear" w:color="auto" w:fill="BFBFBF" w:themeFill="background1" w:themeFillShade="BF"/>
          </w:tcPr>
          <w:p w14:paraId="3F2C2962" w14:textId="77777777" w:rsidR="005B527B" w:rsidRPr="00802965" w:rsidRDefault="005B527B" w:rsidP="00995C23">
            <w:pPr>
              <w:rPr>
                <w:rFonts w:ascii="Arial" w:hAnsi="Arial" w:cs="Arial"/>
                <w:b/>
              </w:rPr>
            </w:pPr>
            <w:r w:rsidRPr="00802965">
              <w:rPr>
                <w:rFonts w:ascii="Arial" w:hAnsi="Arial" w:cs="Arial"/>
                <w:b/>
              </w:rPr>
              <w:t>IEPA comments</w:t>
            </w:r>
          </w:p>
          <w:p w14:paraId="1C3C6A19" w14:textId="77777777" w:rsidR="005B527B" w:rsidRPr="00802965" w:rsidRDefault="005B527B" w:rsidP="00995C23">
            <w:pPr>
              <w:rPr>
                <w:rFonts w:ascii="Arial" w:hAnsi="Arial" w:cs="Arial"/>
                <w:b/>
              </w:rPr>
            </w:pPr>
            <w:r w:rsidRPr="00802965">
              <w:rPr>
                <w:rFonts w:ascii="Arial" w:hAnsi="Arial" w:cs="Arial"/>
                <w:b/>
                <w:color w:val="C00000"/>
              </w:rPr>
              <w:t>IEPA only</w:t>
            </w:r>
          </w:p>
        </w:tc>
        <w:tc>
          <w:tcPr>
            <w:tcW w:w="131" w:type="pct"/>
            <w:tcBorders>
              <w:bottom w:val="single" w:sz="4" w:space="0" w:color="BFBFBF" w:themeColor="background1" w:themeShade="BF"/>
            </w:tcBorders>
            <w:shd w:val="clear" w:color="auto" w:fill="BFBFBF" w:themeFill="background1" w:themeFillShade="BF"/>
          </w:tcPr>
          <w:p w14:paraId="3E2BB2F0" w14:textId="41B9306F" w:rsidR="005B527B" w:rsidRPr="00802965" w:rsidRDefault="005B527B" w:rsidP="00995C23">
            <w:pPr>
              <w:rPr>
                <w:rFonts w:ascii="Arial" w:hAnsi="Arial" w:cs="Arial"/>
                <w:b/>
                <w:color w:val="FF0000"/>
              </w:rPr>
            </w:pPr>
          </w:p>
        </w:tc>
      </w:tr>
      <w:tr w:rsidR="005B527B" w:rsidRPr="00802965" w14:paraId="11771853" w14:textId="77777777" w:rsidTr="005B527B">
        <w:trPr>
          <w:trHeight w:val="596"/>
        </w:trPr>
        <w:tc>
          <w:tcPr>
            <w:tcW w:w="5000" w:type="pct"/>
            <w:gridSpan w:val="7"/>
            <w:shd w:val="clear" w:color="auto" w:fill="D9D9D9" w:themeFill="background1" w:themeFillShade="D9"/>
          </w:tcPr>
          <w:p w14:paraId="3D0C070B" w14:textId="77DC52C5" w:rsidR="005B527B" w:rsidRPr="00802965" w:rsidRDefault="005B527B" w:rsidP="00995C23">
            <w:pPr>
              <w:rPr>
                <w:rFonts w:ascii="Arial" w:hAnsi="Arial" w:cs="Arial"/>
                <w:b/>
              </w:rPr>
            </w:pPr>
            <w:r>
              <w:rPr>
                <w:rFonts w:ascii="Arial" w:hAnsi="Arial" w:cs="Arial"/>
                <w:b/>
              </w:rPr>
              <w:t>Geography</w:t>
            </w:r>
          </w:p>
        </w:tc>
      </w:tr>
      <w:tr w:rsidR="005B527B" w:rsidRPr="00802965" w14:paraId="4750B69F" w14:textId="77777777" w:rsidTr="005B527B">
        <w:trPr>
          <w:trHeight w:val="455"/>
        </w:trPr>
        <w:tc>
          <w:tcPr>
            <w:tcW w:w="139" w:type="pct"/>
            <w:shd w:val="clear" w:color="auto" w:fill="D9D9D9" w:themeFill="background1" w:themeFillShade="D9"/>
          </w:tcPr>
          <w:p w14:paraId="20ECEE23" w14:textId="4F2360A9" w:rsidR="005B527B" w:rsidRPr="00802965" w:rsidRDefault="005B527B" w:rsidP="005B527B">
            <w:pPr>
              <w:rPr>
                <w:rFonts w:ascii="Arial" w:hAnsi="Arial" w:cs="Arial"/>
                <w:b/>
              </w:rPr>
            </w:pPr>
          </w:p>
        </w:tc>
        <w:tc>
          <w:tcPr>
            <w:tcW w:w="1249" w:type="pct"/>
            <w:shd w:val="clear" w:color="auto" w:fill="F2F2F2" w:themeFill="background1" w:themeFillShade="F2"/>
          </w:tcPr>
          <w:p w14:paraId="3C788138" w14:textId="5AE56F18" w:rsidR="005B527B" w:rsidRPr="005B527B" w:rsidRDefault="005B527B" w:rsidP="005B527B">
            <w:r>
              <w:t>Source and provide reliable and relevant geographical information that will help inform enquiries, support, customers' travel decisions and close sales.</w:t>
            </w:r>
          </w:p>
        </w:tc>
        <w:tc>
          <w:tcPr>
            <w:tcW w:w="464" w:type="pct"/>
            <w:shd w:val="clear" w:color="auto" w:fill="FFFFFF" w:themeFill="background1"/>
          </w:tcPr>
          <w:p w14:paraId="76020646" w14:textId="77777777" w:rsidR="005B527B" w:rsidRPr="00802965" w:rsidRDefault="005B527B" w:rsidP="005B527B">
            <w:pPr>
              <w:rPr>
                <w:rFonts w:ascii="Arial" w:hAnsi="Arial" w:cs="Arial"/>
                <w:color w:val="000000" w:themeColor="text1"/>
                <w:szCs w:val="22"/>
              </w:rPr>
            </w:pPr>
          </w:p>
        </w:tc>
        <w:tc>
          <w:tcPr>
            <w:tcW w:w="509" w:type="pct"/>
            <w:shd w:val="clear" w:color="auto" w:fill="FFFFFF" w:themeFill="background1"/>
          </w:tcPr>
          <w:p w14:paraId="46B7AFD4" w14:textId="77777777" w:rsidR="005B527B" w:rsidRPr="00802965" w:rsidRDefault="005B527B" w:rsidP="005B527B">
            <w:pPr>
              <w:rPr>
                <w:rFonts w:ascii="Arial" w:hAnsi="Arial" w:cs="Arial"/>
                <w:color w:val="000000" w:themeColor="text1"/>
                <w:szCs w:val="22"/>
              </w:rPr>
            </w:pPr>
          </w:p>
        </w:tc>
        <w:tc>
          <w:tcPr>
            <w:tcW w:w="417" w:type="pct"/>
            <w:shd w:val="clear" w:color="auto" w:fill="FFFFFF" w:themeFill="background1"/>
          </w:tcPr>
          <w:p w14:paraId="0FE1305C" w14:textId="77777777" w:rsidR="005B527B" w:rsidRPr="00465BDA" w:rsidRDefault="005B527B" w:rsidP="005B527B">
            <w:pPr>
              <w:rPr>
                <w:rFonts w:ascii="Arial" w:hAnsi="Arial" w:cs="Arial"/>
                <w:szCs w:val="22"/>
              </w:rPr>
            </w:pPr>
          </w:p>
        </w:tc>
        <w:tc>
          <w:tcPr>
            <w:tcW w:w="2222" w:type="pct"/>
            <w:gridSpan w:val="2"/>
            <w:shd w:val="clear" w:color="auto" w:fill="FFFFFF" w:themeFill="background1"/>
          </w:tcPr>
          <w:p w14:paraId="5E8C4C1C" w14:textId="71C8A3E6" w:rsidR="005B527B" w:rsidRPr="00465BDA" w:rsidRDefault="005B527B" w:rsidP="005B527B">
            <w:pPr>
              <w:rPr>
                <w:rFonts w:ascii="Arial" w:hAnsi="Arial" w:cs="Arial"/>
              </w:rPr>
            </w:pPr>
            <w:r w:rsidRPr="00465BDA">
              <w:rPr>
                <w:rFonts w:ascii="Arial" w:hAnsi="Arial" w:cs="Arial"/>
                <w:szCs w:val="22"/>
              </w:rPr>
              <w:t xml:space="preserve"> </w:t>
            </w:r>
          </w:p>
        </w:tc>
      </w:tr>
      <w:tr w:rsidR="005B527B" w:rsidRPr="00802965" w14:paraId="6F17D943" w14:textId="77777777" w:rsidTr="005B527B">
        <w:trPr>
          <w:trHeight w:val="455"/>
        </w:trPr>
        <w:tc>
          <w:tcPr>
            <w:tcW w:w="139" w:type="pct"/>
            <w:shd w:val="clear" w:color="auto" w:fill="D9D9D9" w:themeFill="background1" w:themeFillShade="D9"/>
          </w:tcPr>
          <w:p w14:paraId="7E7AD38A" w14:textId="1B40145B" w:rsidR="005B527B" w:rsidRPr="00802965" w:rsidRDefault="005B527B" w:rsidP="005B527B">
            <w:pPr>
              <w:rPr>
                <w:rFonts w:ascii="Arial" w:hAnsi="Arial" w:cs="Arial"/>
                <w:b/>
              </w:rPr>
            </w:pPr>
          </w:p>
        </w:tc>
        <w:tc>
          <w:tcPr>
            <w:tcW w:w="1249" w:type="pct"/>
            <w:shd w:val="clear" w:color="auto" w:fill="F2F2F2" w:themeFill="background1" w:themeFillShade="F2"/>
          </w:tcPr>
          <w:p w14:paraId="491256E9" w14:textId="0016C050" w:rsidR="005B527B" w:rsidRPr="00802965" w:rsidRDefault="005B527B" w:rsidP="005B527B">
            <w:pPr>
              <w:rPr>
                <w:rFonts w:ascii="Arial" w:hAnsi="Arial" w:cs="Arial"/>
                <w:color w:val="00B0F0"/>
              </w:rPr>
            </w:pPr>
            <w:r>
              <w:t>Proactively keep up to date with worldwide geography and current affairs that could impact on customers.</w:t>
            </w:r>
          </w:p>
        </w:tc>
        <w:tc>
          <w:tcPr>
            <w:tcW w:w="464" w:type="pct"/>
            <w:shd w:val="clear" w:color="auto" w:fill="FFFFFF" w:themeFill="background1"/>
          </w:tcPr>
          <w:p w14:paraId="5F9CF332" w14:textId="77777777" w:rsidR="005B527B" w:rsidRPr="00802965" w:rsidRDefault="005B527B" w:rsidP="005B527B">
            <w:pPr>
              <w:rPr>
                <w:rFonts w:ascii="Arial" w:hAnsi="Arial" w:cs="Arial"/>
                <w:color w:val="000000" w:themeColor="text1"/>
                <w:szCs w:val="22"/>
              </w:rPr>
            </w:pPr>
          </w:p>
        </w:tc>
        <w:tc>
          <w:tcPr>
            <w:tcW w:w="509" w:type="pct"/>
            <w:shd w:val="clear" w:color="auto" w:fill="FFFFFF" w:themeFill="background1"/>
          </w:tcPr>
          <w:p w14:paraId="232ABB1A" w14:textId="77777777" w:rsidR="005B527B" w:rsidRPr="00802965" w:rsidRDefault="005B527B" w:rsidP="005B527B">
            <w:pPr>
              <w:rPr>
                <w:rFonts w:ascii="Arial" w:hAnsi="Arial" w:cs="Arial"/>
                <w:color w:val="000000" w:themeColor="text1"/>
                <w:szCs w:val="22"/>
              </w:rPr>
            </w:pPr>
          </w:p>
        </w:tc>
        <w:tc>
          <w:tcPr>
            <w:tcW w:w="417" w:type="pct"/>
            <w:shd w:val="clear" w:color="auto" w:fill="FFFFFF" w:themeFill="background1"/>
          </w:tcPr>
          <w:p w14:paraId="3958AA8A" w14:textId="77777777" w:rsidR="005B527B" w:rsidRPr="00465BDA" w:rsidRDefault="005B527B" w:rsidP="005B527B">
            <w:pPr>
              <w:rPr>
                <w:rFonts w:ascii="Arial" w:hAnsi="Arial" w:cs="Arial"/>
                <w:szCs w:val="22"/>
              </w:rPr>
            </w:pPr>
          </w:p>
        </w:tc>
        <w:tc>
          <w:tcPr>
            <w:tcW w:w="2222" w:type="pct"/>
            <w:gridSpan w:val="2"/>
            <w:shd w:val="clear" w:color="auto" w:fill="FFFFFF" w:themeFill="background1"/>
          </w:tcPr>
          <w:p w14:paraId="1A0FE6D9" w14:textId="07E1FEF6" w:rsidR="005B527B" w:rsidRPr="00465BDA" w:rsidRDefault="005B527B" w:rsidP="005B527B">
            <w:pPr>
              <w:rPr>
                <w:rFonts w:ascii="Arial" w:hAnsi="Arial" w:cs="Arial"/>
              </w:rPr>
            </w:pPr>
            <w:r w:rsidRPr="00465BDA">
              <w:rPr>
                <w:rFonts w:ascii="Arial" w:hAnsi="Arial" w:cs="Arial"/>
                <w:szCs w:val="22"/>
              </w:rPr>
              <w:t xml:space="preserve"> </w:t>
            </w:r>
          </w:p>
        </w:tc>
      </w:tr>
      <w:tr w:rsidR="005B527B" w:rsidRPr="00802965" w14:paraId="4CB97517" w14:textId="77777777" w:rsidTr="005B527B">
        <w:trPr>
          <w:trHeight w:val="455"/>
        </w:trPr>
        <w:tc>
          <w:tcPr>
            <w:tcW w:w="5000" w:type="pct"/>
            <w:gridSpan w:val="7"/>
            <w:shd w:val="clear" w:color="auto" w:fill="D9D9D9" w:themeFill="background1" w:themeFillShade="D9"/>
          </w:tcPr>
          <w:p w14:paraId="70461C52" w14:textId="38E583CE" w:rsidR="005B527B" w:rsidRPr="00465BDA" w:rsidRDefault="00600F5F" w:rsidP="00995C23">
            <w:pPr>
              <w:pStyle w:val="Default"/>
              <w:shd w:val="clear" w:color="auto" w:fill="D9D9D9" w:themeFill="background1" w:themeFillShade="D9"/>
              <w:rPr>
                <w:rFonts w:ascii="Arial" w:hAnsi="Arial" w:cs="Arial"/>
                <w:color w:val="auto"/>
                <w:sz w:val="22"/>
                <w:szCs w:val="22"/>
              </w:rPr>
            </w:pPr>
            <w:r w:rsidRPr="00465BDA">
              <w:rPr>
                <w:rFonts w:ascii="Arial" w:hAnsi="Arial" w:cs="Arial"/>
                <w:b/>
                <w:color w:val="auto"/>
                <w:sz w:val="22"/>
              </w:rPr>
              <w:t>Travel information</w:t>
            </w:r>
          </w:p>
        </w:tc>
      </w:tr>
      <w:tr w:rsidR="00600F5F" w:rsidRPr="00802965" w14:paraId="6B272A09" w14:textId="77777777" w:rsidTr="005B527B">
        <w:trPr>
          <w:trHeight w:val="455"/>
        </w:trPr>
        <w:tc>
          <w:tcPr>
            <w:tcW w:w="139" w:type="pct"/>
            <w:shd w:val="clear" w:color="auto" w:fill="D9D9D9" w:themeFill="background1" w:themeFillShade="D9"/>
          </w:tcPr>
          <w:p w14:paraId="01CDE494" w14:textId="6CF82F81" w:rsidR="00600F5F" w:rsidRPr="00802965" w:rsidRDefault="00600F5F" w:rsidP="00600F5F">
            <w:pPr>
              <w:rPr>
                <w:rFonts w:ascii="Arial" w:hAnsi="Arial" w:cs="Arial"/>
                <w:b/>
              </w:rPr>
            </w:pPr>
          </w:p>
        </w:tc>
        <w:tc>
          <w:tcPr>
            <w:tcW w:w="1249" w:type="pct"/>
            <w:shd w:val="clear" w:color="auto" w:fill="F2F2F2" w:themeFill="background1" w:themeFillShade="F2"/>
          </w:tcPr>
          <w:p w14:paraId="52C6A07C" w14:textId="1A834221" w:rsidR="00600F5F" w:rsidRPr="00802965" w:rsidRDefault="00600F5F" w:rsidP="00600F5F">
            <w:pPr>
              <w:rPr>
                <w:rFonts w:ascii="Arial" w:hAnsi="Arial" w:cs="Arial"/>
                <w:color w:val="00B0F0"/>
              </w:rPr>
            </w:pPr>
            <w:r w:rsidRPr="00444028">
              <w:t>Source and provide accurate and relevant travel information that will ensure customers have a positive travel experience.</w:t>
            </w:r>
          </w:p>
        </w:tc>
        <w:tc>
          <w:tcPr>
            <w:tcW w:w="464" w:type="pct"/>
            <w:shd w:val="clear" w:color="auto" w:fill="FFFFFF" w:themeFill="background1"/>
          </w:tcPr>
          <w:p w14:paraId="2907A106"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24B923D8"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6DA0E5F0" w14:textId="77777777" w:rsidR="00600F5F" w:rsidRPr="00465BDA" w:rsidRDefault="00600F5F" w:rsidP="00600F5F">
            <w:pPr>
              <w:rPr>
                <w:rFonts w:ascii="Arial" w:hAnsi="Arial" w:cs="Arial"/>
              </w:rPr>
            </w:pPr>
          </w:p>
        </w:tc>
        <w:tc>
          <w:tcPr>
            <w:tcW w:w="2222" w:type="pct"/>
            <w:gridSpan w:val="2"/>
            <w:shd w:val="clear" w:color="auto" w:fill="FFFFFF" w:themeFill="background1"/>
          </w:tcPr>
          <w:p w14:paraId="0C1DB7F7" w14:textId="77777777" w:rsidR="00600F5F" w:rsidRPr="00465BDA" w:rsidRDefault="00600F5F" w:rsidP="00600F5F">
            <w:pPr>
              <w:rPr>
                <w:rFonts w:ascii="Arial" w:hAnsi="Arial" w:cs="Arial"/>
              </w:rPr>
            </w:pPr>
          </w:p>
        </w:tc>
      </w:tr>
      <w:tr w:rsidR="005B527B" w:rsidRPr="00802965" w14:paraId="4886A337" w14:textId="77777777" w:rsidTr="005B527B">
        <w:trPr>
          <w:trHeight w:val="455"/>
        </w:trPr>
        <w:tc>
          <w:tcPr>
            <w:tcW w:w="5000" w:type="pct"/>
            <w:gridSpan w:val="7"/>
            <w:shd w:val="clear" w:color="auto" w:fill="D9D9D9" w:themeFill="background1" w:themeFillShade="D9"/>
          </w:tcPr>
          <w:p w14:paraId="229BA7F2" w14:textId="1328239D" w:rsidR="005B527B" w:rsidRPr="00465BDA" w:rsidRDefault="00600F5F" w:rsidP="00995C23">
            <w:pPr>
              <w:rPr>
                <w:rFonts w:ascii="Arial" w:hAnsi="Arial" w:cs="Arial"/>
              </w:rPr>
            </w:pPr>
            <w:r w:rsidRPr="00465BDA">
              <w:rPr>
                <w:rFonts w:ascii="Arial" w:hAnsi="Arial" w:cs="Arial"/>
                <w:b/>
              </w:rPr>
              <w:t>Industry practice</w:t>
            </w:r>
          </w:p>
        </w:tc>
      </w:tr>
      <w:tr w:rsidR="00600F5F" w:rsidRPr="00802965" w14:paraId="6CDC0ECF" w14:textId="77777777" w:rsidTr="005B527B">
        <w:trPr>
          <w:trHeight w:val="455"/>
        </w:trPr>
        <w:tc>
          <w:tcPr>
            <w:tcW w:w="139" w:type="pct"/>
            <w:shd w:val="clear" w:color="auto" w:fill="D9D9D9" w:themeFill="background1" w:themeFillShade="D9"/>
          </w:tcPr>
          <w:p w14:paraId="70304693" w14:textId="49703219" w:rsidR="00600F5F" w:rsidRPr="00802965" w:rsidRDefault="00600F5F" w:rsidP="00600F5F">
            <w:pPr>
              <w:rPr>
                <w:rFonts w:ascii="Arial" w:hAnsi="Arial" w:cs="Arial"/>
                <w:b/>
              </w:rPr>
            </w:pPr>
          </w:p>
        </w:tc>
        <w:tc>
          <w:tcPr>
            <w:tcW w:w="1249" w:type="pct"/>
            <w:shd w:val="clear" w:color="auto" w:fill="F2F2F2" w:themeFill="background1" w:themeFillShade="F2"/>
          </w:tcPr>
          <w:p w14:paraId="07106E31" w14:textId="2B4EB24A" w:rsidR="00600F5F" w:rsidRPr="00802965" w:rsidRDefault="00600F5F" w:rsidP="00600F5F">
            <w:pPr>
              <w:rPr>
                <w:rFonts w:ascii="Arial" w:hAnsi="Arial" w:cs="Arial"/>
                <w:color w:val="00B0F0"/>
              </w:rPr>
            </w:pPr>
            <w:r w:rsidRPr="00DC3498">
              <w:t xml:space="preserve">Carry out transactions, using a range of reservation and booking systems, according to standard industry practices and the procedures of the business, ensuring that customers are offered travel options that will meet their </w:t>
            </w:r>
            <w:r w:rsidRPr="00DC3498">
              <w:lastRenderedPageBreak/>
              <w:t>individual needs within agreed deadlines.</w:t>
            </w:r>
          </w:p>
        </w:tc>
        <w:tc>
          <w:tcPr>
            <w:tcW w:w="464" w:type="pct"/>
            <w:shd w:val="clear" w:color="auto" w:fill="FFFFFF" w:themeFill="background1"/>
          </w:tcPr>
          <w:p w14:paraId="1C5FF9C9"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28FE5F66"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419E9B8E" w14:textId="77777777" w:rsidR="00600F5F" w:rsidRPr="00465BDA" w:rsidRDefault="00600F5F" w:rsidP="00600F5F">
            <w:pPr>
              <w:rPr>
                <w:rFonts w:ascii="Arial" w:hAnsi="Arial" w:cs="Arial"/>
              </w:rPr>
            </w:pPr>
          </w:p>
        </w:tc>
        <w:tc>
          <w:tcPr>
            <w:tcW w:w="2222" w:type="pct"/>
            <w:gridSpan w:val="2"/>
            <w:shd w:val="clear" w:color="auto" w:fill="FFFFFF" w:themeFill="background1"/>
          </w:tcPr>
          <w:p w14:paraId="1C07A89B" w14:textId="0040D5A3" w:rsidR="00600F5F" w:rsidRPr="00465BDA" w:rsidRDefault="00600F5F" w:rsidP="00600F5F">
            <w:pPr>
              <w:rPr>
                <w:rFonts w:ascii="Arial" w:hAnsi="Arial" w:cs="Arial"/>
              </w:rPr>
            </w:pPr>
          </w:p>
        </w:tc>
      </w:tr>
      <w:tr w:rsidR="005B527B" w:rsidRPr="00802965" w14:paraId="10446024" w14:textId="77777777" w:rsidTr="005B527B">
        <w:trPr>
          <w:trHeight w:val="455"/>
        </w:trPr>
        <w:tc>
          <w:tcPr>
            <w:tcW w:w="5000" w:type="pct"/>
            <w:gridSpan w:val="7"/>
            <w:shd w:val="clear" w:color="auto" w:fill="D9D9D9" w:themeFill="background1" w:themeFillShade="D9"/>
          </w:tcPr>
          <w:p w14:paraId="3E4C4D75" w14:textId="525E3293" w:rsidR="005B527B" w:rsidRPr="00802965" w:rsidRDefault="00600F5F" w:rsidP="00995C23">
            <w:pPr>
              <w:pStyle w:val="Default"/>
              <w:rPr>
                <w:rFonts w:ascii="Arial" w:hAnsi="Arial" w:cs="Arial"/>
                <w:sz w:val="22"/>
                <w:szCs w:val="22"/>
              </w:rPr>
            </w:pPr>
            <w:r w:rsidRPr="00600F5F">
              <w:rPr>
                <w:rFonts w:ascii="Arial" w:hAnsi="Arial" w:cs="Arial"/>
                <w:b/>
                <w:color w:val="auto"/>
                <w:sz w:val="22"/>
              </w:rPr>
              <w:t>Travel options</w:t>
            </w:r>
          </w:p>
        </w:tc>
      </w:tr>
      <w:tr w:rsidR="00600F5F" w:rsidRPr="00802965" w14:paraId="2F19C69A" w14:textId="77777777" w:rsidTr="005B527B">
        <w:trPr>
          <w:trHeight w:val="455"/>
        </w:trPr>
        <w:tc>
          <w:tcPr>
            <w:tcW w:w="139" w:type="pct"/>
            <w:shd w:val="clear" w:color="auto" w:fill="D9D9D9" w:themeFill="background1" w:themeFillShade="D9"/>
          </w:tcPr>
          <w:p w14:paraId="2A29085E" w14:textId="231A4213" w:rsidR="00600F5F" w:rsidRPr="00802965" w:rsidRDefault="00600F5F" w:rsidP="00600F5F">
            <w:pPr>
              <w:rPr>
                <w:rFonts w:ascii="Arial" w:hAnsi="Arial" w:cs="Arial"/>
                <w:b/>
              </w:rPr>
            </w:pPr>
          </w:p>
        </w:tc>
        <w:tc>
          <w:tcPr>
            <w:tcW w:w="1249" w:type="pct"/>
            <w:shd w:val="clear" w:color="auto" w:fill="F2F2F2" w:themeFill="background1" w:themeFillShade="F2"/>
          </w:tcPr>
          <w:p w14:paraId="0332B5F9" w14:textId="495BDE45" w:rsidR="00600F5F" w:rsidRPr="00802965" w:rsidRDefault="00600F5F" w:rsidP="00600F5F">
            <w:pPr>
              <w:rPr>
                <w:rFonts w:ascii="Arial" w:hAnsi="Arial" w:cs="Arial"/>
                <w:color w:val="00B0F0"/>
              </w:rPr>
            </w:pPr>
            <w:r w:rsidRPr="00FD0692">
              <w:t>Source travel options, work with relevant industry suppliers and produce detailed itineraries that best meet customers' needs.</w:t>
            </w:r>
          </w:p>
        </w:tc>
        <w:tc>
          <w:tcPr>
            <w:tcW w:w="464" w:type="pct"/>
            <w:shd w:val="clear" w:color="auto" w:fill="FFFFFF" w:themeFill="background1"/>
          </w:tcPr>
          <w:p w14:paraId="4B7BD14C"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68192128"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2719F67E" w14:textId="77777777" w:rsidR="00600F5F" w:rsidRPr="00465BDA" w:rsidRDefault="00600F5F" w:rsidP="00600F5F">
            <w:pPr>
              <w:rPr>
                <w:rFonts w:ascii="Arial" w:hAnsi="Arial" w:cs="Arial"/>
              </w:rPr>
            </w:pPr>
          </w:p>
        </w:tc>
        <w:tc>
          <w:tcPr>
            <w:tcW w:w="2222" w:type="pct"/>
            <w:gridSpan w:val="2"/>
            <w:shd w:val="clear" w:color="auto" w:fill="FFFFFF" w:themeFill="background1"/>
          </w:tcPr>
          <w:p w14:paraId="2658935B" w14:textId="65020077" w:rsidR="00600F5F" w:rsidRPr="00465BDA" w:rsidRDefault="00600F5F" w:rsidP="00600F5F">
            <w:pPr>
              <w:rPr>
                <w:rFonts w:ascii="Arial" w:hAnsi="Arial" w:cs="Arial"/>
              </w:rPr>
            </w:pPr>
          </w:p>
        </w:tc>
      </w:tr>
      <w:tr w:rsidR="00600F5F" w:rsidRPr="00802965" w14:paraId="1EE00BF1" w14:textId="77777777" w:rsidTr="005B527B">
        <w:trPr>
          <w:trHeight w:val="455"/>
        </w:trPr>
        <w:tc>
          <w:tcPr>
            <w:tcW w:w="139" w:type="pct"/>
            <w:shd w:val="clear" w:color="auto" w:fill="D9D9D9" w:themeFill="background1" w:themeFillShade="D9"/>
          </w:tcPr>
          <w:p w14:paraId="0AE4D2CC" w14:textId="4165A88C" w:rsidR="00600F5F" w:rsidRPr="00802965" w:rsidRDefault="00600F5F" w:rsidP="00600F5F">
            <w:pPr>
              <w:rPr>
                <w:rFonts w:ascii="Arial" w:hAnsi="Arial" w:cs="Arial"/>
                <w:b/>
              </w:rPr>
            </w:pPr>
          </w:p>
        </w:tc>
        <w:tc>
          <w:tcPr>
            <w:tcW w:w="1249" w:type="pct"/>
            <w:shd w:val="clear" w:color="auto" w:fill="F2F2F2" w:themeFill="background1" w:themeFillShade="F2"/>
          </w:tcPr>
          <w:p w14:paraId="07778F37" w14:textId="70F73D22" w:rsidR="00600F5F" w:rsidRPr="00802965" w:rsidRDefault="00600F5F" w:rsidP="00600F5F">
            <w:pPr>
              <w:rPr>
                <w:rFonts w:ascii="Arial" w:hAnsi="Arial" w:cs="Arial"/>
                <w:color w:val="00B0F0"/>
              </w:rPr>
            </w:pPr>
            <w:r w:rsidRPr="00FD0692">
              <w:t>Demonstrate considerations for customers' unique needs when selecting and combining different elements of customers' travel plans.</w:t>
            </w:r>
          </w:p>
        </w:tc>
        <w:tc>
          <w:tcPr>
            <w:tcW w:w="464" w:type="pct"/>
            <w:shd w:val="clear" w:color="auto" w:fill="FFFFFF" w:themeFill="background1"/>
          </w:tcPr>
          <w:p w14:paraId="10BDDFD0"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5F3FF631"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33D4A884" w14:textId="77777777" w:rsidR="00600F5F" w:rsidRPr="00465BDA" w:rsidRDefault="00600F5F" w:rsidP="00600F5F">
            <w:pPr>
              <w:rPr>
                <w:rFonts w:ascii="Arial" w:hAnsi="Arial" w:cs="Arial"/>
                <w:szCs w:val="22"/>
              </w:rPr>
            </w:pPr>
          </w:p>
        </w:tc>
        <w:tc>
          <w:tcPr>
            <w:tcW w:w="2222" w:type="pct"/>
            <w:gridSpan w:val="2"/>
            <w:shd w:val="clear" w:color="auto" w:fill="FFFFFF" w:themeFill="background1"/>
          </w:tcPr>
          <w:p w14:paraId="35BFEC7B" w14:textId="5EF0C535" w:rsidR="00600F5F" w:rsidRPr="00465BDA" w:rsidRDefault="00600F5F" w:rsidP="00600F5F">
            <w:pPr>
              <w:rPr>
                <w:rFonts w:ascii="Arial" w:hAnsi="Arial" w:cs="Arial"/>
              </w:rPr>
            </w:pPr>
            <w:r w:rsidRPr="00465BDA">
              <w:rPr>
                <w:rFonts w:ascii="Arial" w:hAnsi="Arial" w:cs="Arial"/>
                <w:szCs w:val="22"/>
              </w:rPr>
              <w:t xml:space="preserve"> </w:t>
            </w:r>
          </w:p>
        </w:tc>
      </w:tr>
      <w:tr w:rsidR="005B527B" w:rsidRPr="00802965" w14:paraId="3D0B064B" w14:textId="77777777" w:rsidTr="005B527B">
        <w:trPr>
          <w:cantSplit/>
          <w:trHeight w:val="696"/>
        </w:trPr>
        <w:tc>
          <w:tcPr>
            <w:tcW w:w="5000" w:type="pct"/>
            <w:gridSpan w:val="7"/>
            <w:shd w:val="clear" w:color="auto" w:fill="D9D9D9" w:themeFill="background1" w:themeFillShade="D9"/>
          </w:tcPr>
          <w:p w14:paraId="1A43FB43" w14:textId="5D9E67E1" w:rsidR="005B527B" w:rsidRPr="00802965" w:rsidRDefault="00600F5F" w:rsidP="00995C23">
            <w:pPr>
              <w:rPr>
                <w:rFonts w:ascii="Arial" w:hAnsi="Arial" w:cs="Arial"/>
                <w:szCs w:val="22"/>
              </w:rPr>
            </w:pPr>
            <w:r w:rsidRPr="00600F5F">
              <w:rPr>
                <w:rFonts w:ascii="Arial" w:eastAsia="Cambria" w:hAnsi="Arial" w:cs="Arial"/>
                <w:b/>
                <w:color w:val="000000" w:themeColor="text1"/>
              </w:rPr>
              <w:t>Products and services</w:t>
            </w:r>
          </w:p>
        </w:tc>
      </w:tr>
      <w:tr w:rsidR="00600F5F" w:rsidRPr="00802965" w14:paraId="2342B293" w14:textId="77777777" w:rsidTr="005B527B">
        <w:trPr>
          <w:trHeight w:val="482"/>
        </w:trPr>
        <w:tc>
          <w:tcPr>
            <w:tcW w:w="139" w:type="pct"/>
            <w:shd w:val="clear" w:color="auto" w:fill="D9D9D9" w:themeFill="background1" w:themeFillShade="D9"/>
          </w:tcPr>
          <w:p w14:paraId="6AFD33A0" w14:textId="6B65D690" w:rsidR="00600F5F" w:rsidRPr="00802965" w:rsidRDefault="00600F5F" w:rsidP="00600F5F">
            <w:pPr>
              <w:rPr>
                <w:rFonts w:ascii="Arial" w:hAnsi="Arial" w:cs="Arial"/>
                <w:b/>
              </w:rPr>
            </w:pPr>
          </w:p>
        </w:tc>
        <w:tc>
          <w:tcPr>
            <w:tcW w:w="1249" w:type="pct"/>
            <w:shd w:val="clear" w:color="auto" w:fill="F2F2F2" w:themeFill="background1" w:themeFillShade="F2"/>
          </w:tcPr>
          <w:p w14:paraId="0EB26CCD" w14:textId="071D0507" w:rsidR="00600F5F" w:rsidRPr="00802965" w:rsidRDefault="00600F5F" w:rsidP="00600F5F">
            <w:pPr>
              <w:rPr>
                <w:rFonts w:ascii="Arial" w:hAnsi="Arial" w:cs="Arial"/>
              </w:rPr>
            </w:pPr>
            <w:r w:rsidRPr="00895FAE">
              <w:t>Match customer needs to products and services and identify opportunities to upsell, suggest alternatives, introduce an enhanced competitive offer when appropriate and always aim to maximise profit when closing the sale.</w:t>
            </w:r>
          </w:p>
        </w:tc>
        <w:tc>
          <w:tcPr>
            <w:tcW w:w="464" w:type="pct"/>
            <w:tcBorders>
              <w:bottom w:val="single" w:sz="4" w:space="0" w:color="BFBFBF" w:themeColor="background1" w:themeShade="BF"/>
            </w:tcBorders>
            <w:shd w:val="clear" w:color="auto" w:fill="FFFFFF" w:themeFill="background1"/>
          </w:tcPr>
          <w:p w14:paraId="6E04A8B2" w14:textId="77777777" w:rsidR="00600F5F" w:rsidRPr="00802965" w:rsidRDefault="00600F5F" w:rsidP="00600F5F">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43C8A5A8" w14:textId="77777777" w:rsidR="00600F5F" w:rsidRPr="00802965" w:rsidRDefault="00600F5F" w:rsidP="00600F5F">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0387F494" w14:textId="77777777" w:rsidR="00600F5F" w:rsidRPr="00802965" w:rsidRDefault="00600F5F" w:rsidP="00600F5F">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66CB6085" w14:textId="654B9CD0" w:rsidR="00600F5F" w:rsidRPr="00802965" w:rsidRDefault="00600F5F" w:rsidP="00600F5F">
            <w:pPr>
              <w:rPr>
                <w:rFonts w:ascii="Arial" w:hAnsi="Arial" w:cs="Arial"/>
                <w:szCs w:val="22"/>
              </w:rPr>
            </w:pPr>
          </w:p>
        </w:tc>
      </w:tr>
      <w:tr w:rsidR="00600F5F" w:rsidRPr="00802965" w14:paraId="757068F5" w14:textId="77777777" w:rsidTr="00995C23">
        <w:trPr>
          <w:trHeight w:val="455"/>
        </w:trPr>
        <w:tc>
          <w:tcPr>
            <w:tcW w:w="5000" w:type="pct"/>
            <w:gridSpan w:val="7"/>
            <w:shd w:val="clear" w:color="auto" w:fill="D9D9D9" w:themeFill="background1" w:themeFillShade="D9"/>
          </w:tcPr>
          <w:p w14:paraId="332033CF" w14:textId="69BA0774" w:rsidR="00600F5F" w:rsidRPr="00802965" w:rsidRDefault="00600F5F" w:rsidP="00995C23">
            <w:pPr>
              <w:rPr>
                <w:rFonts w:ascii="Arial" w:hAnsi="Arial" w:cs="Arial"/>
                <w:szCs w:val="22"/>
              </w:rPr>
            </w:pPr>
            <w:r w:rsidRPr="00600F5F">
              <w:rPr>
                <w:rFonts w:ascii="Arial" w:eastAsia="Cambria" w:hAnsi="Arial" w:cs="Arial"/>
                <w:b/>
                <w:color w:val="000000" w:themeColor="text1"/>
              </w:rPr>
              <w:t>Customer</w:t>
            </w:r>
          </w:p>
        </w:tc>
      </w:tr>
      <w:tr w:rsidR="00600F5F" w:rsidRPr="00802965" w14:paraId="2C6E75AD" w14:textId="77777777" w:rsidTr="005B527B">
        <w:trPr>
          <w:trHeight w:val="455"/>
        </w:trPr>
        <w:tc>
          <w:tcPr>
            <w:tcW w:w="139" w:type="pct"/>
            <w:shd w:val="clear" w:color="auto" w:fill="D9D9D9" w:themeFill="background1" w:themeFillShade="D9"/>
          </w:tcPr>
          <w:p w14:paraId="5ACB4294" w14:textId="3CE53478" w:rsidR="00600F5F" w:rsidRPr="00802965" w:rsidRDefault="00600F5F" w:rsidP="00600F5F">
            <w:pPr>
              <w:rPr>
                <w:rFonts w:ascii="Arial" w:hAnsi="Arial" w:cs="Arial"/>
                <w:b/>
              </w:rPr>
            </w:pPr>
          </w:p>
        </w:tc>
        <w:tc>
          <w:tcPr>
            <w:tcW w:w="1249" w:type="pct"/>
            <w:shd w:val="clear" w:color="auto" w:fill="F2F2F2" w:themeFill="background1" w:themeFillShade="F2"/>
          </w:tcPr>
          <w:p w14:paraId="42C61E3A" w14:textId="7FA13D62" w:rsidR="00600F5F" w:rsidRPr="00802965" w:rsidRDefault="00600F5F" w:rsidP="00600F5F">
            <w:pPr>
              <w:rPr>
                <w:rFonts w:ascii="Arial" w:hAnsi="Arial" w:cs="Arial"/>
              </w:rPr>
            </w:pPr>
            <w:r w:rsidRPr="007808B6">
              <w:t>Engage customers by building rapport and take opportunities to adapt communication styles to match their needs and deliver an enhanced service which encourages repeat business and consistently aims to exceed their expectations.</w:t>
            </w:r>
          </w:p>
        </w:tc>
        <w:tc>
          <w:tcPr>
            <w:tcW w:w="464" w:type="pct"/>
            <w:shd w:val="clear" w:color="auto" w:fill="FFFFFF" w:themeFill="background1"/>
          </w:tcPr>
          <w:p w14:paraId="45827794"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393240CF"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57ED0915"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10912CC0" w14:textId="77777777" w:rsidR="00600F5F" w:rsidRPr="00802965" w:rsidRDefault="00600F5F" w:rsidP="00600F5F">
            <w:pPr>
              <w:rPr>
                <w:rFonts w:ascii="Arial" w:hAnsi="Arial" w:cs="Arial"/>
                <w:szCs w:val="22"/>
              </w:rPr>
            </w:pPr>
          </w:p>
        </w:tc>
      </w:tr>
      <w:tr w:rsidR="00600F5F" w:rsidRPr="00802965" w14:paraId="6105041F" w14:textId="77777777" w:rsidTr="005B527B">
        <w:trPr>
          <w:trHeight w:val="455"/>
        </w:trPr>
        <w:tc>
          <w:tcPr>
            <w:tcW w:w="139" w:type="pct"/>
            <w:shd w:val="clear" w:color="auto" w:fill="D9D9D9" w:themeFill="background1" w:themeFillShade="D9"/>
          </w:tcPr>
          <w:p w14:paraId="24A542F8" w14:textId="3C6C4106" w:rsidR="00600F5F" w:rsidRPr="00802965" w:rsidRDefault="00600F5F" w:rsidP="00600F5F">
            <w:pPr>
              <w:rPr>
                <w:rFonts w:ascii="Arial" w:hAnsi="Arial" w:cs="Arial"/>
                <w:b/>
              </w:rPr>
            </w:pPr>
          </w:p>
        </w:tc>
        <w:tc>
          <w:tcPr>
            <w:tcW w:w="1249" w:type="pct"/>
            <w:shd w:val="clear" w:color="auto" w:fill="F2F2F2" w:themeFill="background1" w:themeFillShade="F2"/>
          </w:tcPr>
          <w:p w14:paraId="7306E4C1" w14:textId="54B3531D" w:rsidR="00600F5F" w:rsidRPr="00802965" w:rsidRDefault="00600F5F" w:rsidP="00600F5F">
            <w:pPr>
              <w:rPr>
                <w:rFonts w:ascii="Arial" w:hAnsi="Arial" w:cs="Arial"/>
              </w:rPr>
            </w:pPr>
            <w:r w:rsidRPr="007808B6">
              <w:t>Respond positively and imaginatively to customers’ requirements, demonstrating an enthusiasm to inspire and delight them.</w:t>
            </w:r>
          </w:p>
        </w:tc>
        <w:tc>
          <w:tcPr>
            <w:tcW w:w="464" w:type="pct"/>
            <w:shd w:val="clear" w:color="auto" w:fill="FFFFFF" w:themeFill="background1"/>
          </w:tcPr>
          <w:p w14:paraId="6A82B6F3"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33B1656A"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378C64E1"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3C9952A9" w14:textId="77777777" w:rsidR="00600F5F" w:rsidRPr="00802965" w:rsidRDefault="00600F5F" w:rsidP="00600F5F">
            <w:pPr>
              <w:rPr>
                <w:rFonts w:ascii="Arial" w:hAnsi="Arial" w:cs="Arial"/>
                <w:szCs w:val="22"/>
              </w:rPr>
            </w:pPr>
          </w:p>
        </w:tc>
      </w:tr>
      <w:tr w:rsidR="00600F5F" w:rsidRPr="00802965" w14:paraId="12A9D427" w14:textId="77777777" w:rsidTr="00995C23">
        <w:trPr>
          <w:trHeight w:val="455"/>
        </w:trPr>
        <w:tc>
          <w:tcPr>
            <w:tcW w:w="5000" w:type="pct"/>
            <w:gridSpan w:val="7"/>
            <w:shd w:val="clear" w:color="auto" w:fill="D9D9D9" w:themeFill="background1" w:themeFillShade="D9"/>
          </w:tcPr>
          <w:p w14:paraId="27AC28E6" w14:textId="565D7900" w:rsidR="00600F5F" w:rsidRPr="00802965" w:rsidRDefault="00600F5F" w:rsidP="00995C23">
            <w:pPr>
              <w:rPr>
                <w:rFonts w:ascii="Arial" w:hAnsi="Arial" w:cs="Arial"/>
                <w:szCs w:val="22"/>
              </w:rPr>
            </w:pPr>
            <w:r w:rsidRPr="00600F5F">
              <w:rPr>
                <w:rFonts w:ascii="Arial" w:eastAsia="Cambria" w:hAnsi="Arial" w:cs="Arial"/>
                <w:b/>
                <w:color w:val="000000" w:themeColor="text1"/>
              </w:rPr>
              <w:lastRenderedPageBreak/>
              <w:t>Legal and compliance</w:t>
            </w:r>
          </w:p>
        </w:tc>
      </w:tr>
      <w:tr w:rsidR="00600F5F" w:rsidRPr="00802965" w14:paraId="252BE527" w14:textId="77777777" w:rsidTr="00995C23">
        <w:trPr>
          <w:trHeight w:val="455"/>
        </w:trPr>
        <w:tc>
          <w:tcPr>
            <w:tcW w:w="139" w:type="pct"/>
            <w:shd w:val="clear" w:color="auto" w:fill="D9D9D9" w:themeFill="background1" w:themeFillShade="D9"/>
          </w:tcPr>
          <w:p w14:paraId="183C926B"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66C9D9D3" w14:textId="28D52F02" w:rsidR="00600F5F" w:rsidRPr="00802965" w:rsidRDefault="00600F5F" w:rsidP="00600F5F">
            <w:pPr>
              <w:rPr>
                <w:rFonts w:ascii="Arial" w:hAnsi="Arial" w:cs="Arial"/>
              </w:rPr>
            </w:pPr>
            <w:r w:rsidRPr="005B5779">
              <w:t>Conduct the business transaction in compliance with travel industry regulations, approved codes of practice and business policy and continuously monitor the process to ensure accurate information and advice is given to customers.</w:t>
            </w:r>
          </w:p>
        </w:tc>
        <w:tc>
          <w:tcPr>
            <w:tcW w:w="464" w:type="pct"/>
            <w:shd w:val="clear" w:color="auto" w:fill="FFFFFF" w:themeFill="background1"/>
          </w:tcPr>
          <w:p w14:paraId="68B67461"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3A9B8953"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7BF0180E"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44D7C84C" w14:textId="77777777" w:rsidR="00600F5F" w:rsidRPr="00802965" w:rsidRDefault="00600F5F" w:rsidP="00600F5F">
            <w:pPr>
              <w:rPr>
                <w:rFonts w:ascii="Arial" w:hAnsi="Arial" w:cs="Arial"/>
                <w:szCs w:val="22"/>
              </w:rPr>
            </w:pPr>
          </w:p>
        </w:tc>
      </w:tr>
      <w:tr w:rsidR="00600F5F" w:rsidRPr="00802965" w14:paraId="71BC309B" w14:textId="77777777" w:rsidTr="005B527B">
        <w:trPr>
          <w:trHeight w:val="455"/>
        </w:trPr>
        <w:tc>
          <w:tcPr>
            <w:tcW w:w="139" w:type="pct"/>
            <w:tcBorders>
              <w:bottom w:val="single" w:sz="4" w:space="0" w:color="BFBFBF" w:themeColor="background1" w:themeShade="BF"/>
            </w:tcBorders>
            <w:shd w:val="clear" w:color="auto" w:fill="D9D9D9" w:themeFill="background1" w:themeFillShade="D9"/>
          </w:tcPr>
          <w:p w14:paraId="187BF43A" w14:textId="20074F3C" w:rsidR="00600F5F" w:rsidRPr="00802965" w:rsidRDefault="00600F5F" w:rsidP="00600F5F">
            <w:pPr>
              <w:rPr>
                <w:rFonts w:ascii="Arial" w:hAnsi="Arial" w:cs="Arial"/>
                <w:b/>
              </w:rPr>
            </w:pPr>
          </w:p>
        </w:tc>
        <w:tc>
          <w:tcPr>
            <w:tcW w:w="1249" w:type="pct"/>
            <w:tcBorders>
              <w:bottom w:val="single" w:sz="4" w:space="0" w:color="BFBFBF" w:themeColor="background1" w:themeShade="BF"/>
            </w:tcBorders>
            <w:shd w:val="clear" w:color="auto" w:fill="F2F2F2" w:themeFill="background1" w:themeFillShade="F2"/>
          </w:tcPr>
          <w:p w14:paraId="66551C2D" w14:textId="61809C73" w:rsidR="00600F5F" w:rsidRPr="00802965" w:rsidRDefault="00600F5F" w:rsidP="00600F5F">
            <w:pPr>
              <w:rPr>
                <w:rFonts w:ascii="Arial" w:hAnsi="Arial" w:cs="Arial"/>
              </w:rPr>
            </w:pPr>
            <w:r w:rsidRPr="005B5779">
              <w:t>Be diligent in upholding protocols and business reputation to ensure customers receive the best quality service and advice and communicate and explain emerging issues and updates.</w:t>
            </w:r>
          </w:p>
        </w:tc>
        <w:tc>
          <w:tcPr>
            <w:tcW w:w="464" w:type="pct"/>
            <w:tcBorders>
              <w:bottom w:val="single" w:sz="4" w:space="0" w:color="BFBFBF" w:themeColor="background1" w:themeShade="BF"/>
            </w:tcBorders>
            <w:shd w:val="clear" w:color="auto" w:fill="FFFFFF" w:themeFill="background1"/>
          </w:tcPr>
          <w:p w14:paraId="6A26D2A5" w14:textId="77777777" w:rsidR="00600F5F" w:rsidRPr="00802965" w:rsidRDefault="00600F5F" w:rsidP="00600F5F">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6E6BFE26" w14:textId="77777777" w:rsidR="00600F5F" w:rsidRPr="00802965" w:rsidRDefault="00600F5F" w:rsidP="00600F5F">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4001DB76" w14:textId="77777777" w:rsidR="00600F5F" w:rsidRPr="00802965" w:rsidRDefault="00600F5F" w:rsidP="00600F5F">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0730AF27" w14:textId="77777777" w:rsidR="00600F5F" w:rsidRPr="00802965" w:rsidRDefault="00600F5F" w:rsidP="00600F5F">
            <w:pPr>
              <w:rPr>
                <w:rFonts w:ascii="Arial" w:hAnsi="Arial" w:cs="Arial"/>
                <w:szCs w:val="22"/>
              </w:rPr>
            </w:pPr>
          </w:p>
        </w:tc>
      </w:tr>
      <w:tr w:rsidR="00600F5F" w:rsidRPr="00802965" w14:paraId="797C4933" w14:textId="77777777" w:rsidTr="00995C23">
        <w:trPr>
          <w:trHeight w:val="455"/>
        </w:trPr>
        <w:tc>
          <w:tcPr>
            <w:tcW w:w="5000" w:type="pct"/>
            <w:gridSpan w:val="7"/>
            <w:shd w:val="clear" w:color="auto" w:fill="D9D9D9" w:themeFill="background1" w:themeFillShade="D9"/>
          </w:tcPr>
          <w:p w14:paraId="7AFA903C" w14:textId="32A5815B" w:rsidR="00600F5F" w:rsidRPr="00802965" w:rsidRDefault="00600F5F" w:rsidP="00995C23">
            <w:pPr>
              <w:rPr>
                <w:rFonts w:ascii="Arial" w:hAnsi="Arial" w:cs="Arial"/>
                <w:szCs w:val="22"/>
              </w:rPr>
            </w:pPr>
            <w:r w:rsidRPr="00600F5F">
              <w:rPr>
                <w:rFonts w:ascii="Arial" w:eastAsia="Cambria" w:hAnsi="Arial" w:cs="Arial"/>
                <w:b/>
                <w:color w:val="000000" w:themeColor="text1"/>
              </w:rPr>
              <w:t>Industry Technology</w:t>
            </w:r>
          </w:p>
        </w:tc>
      </w:tr>
      <w:tr w:rsidR="00600F5F" w:rsidRPr="00802965" w14:paraId="2CC45B64" w14:textId="77777777" w:rsidTr="00995C23">
        <w:trPr>
          <w:trHeight w:val="455"/>
        </w:trPr>
        <w:tc>
          <w:tcPr>
            <w:tcW w:w="139" w:type="pct"/>
            <w:shd w:val="clear" w:color="auto" w:fill="D9D9D9" w:themeFill="background1" w:themeFillShade="D9"/>
          </w:tcPr>
          <w:p w14:paraId="30113006"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1E6C31D2" w14:textId="568253DA" w:rsidR="00600F5F" w:rsidRPr="00802965" w:rsidRDefault="00600F5F" w:rsidP="00600F5F">
            <w:pPr>
              <w:rPr>
                <w:rFonts w:ascii="Arial" w:hAnsi="Arial" w:cs="Arial"/>
              </w:rPr>
            </w:pPr>
            <w:r w:rsidRPr="00417CC8">
              <w:t>Use technology effectively and efficiently and input data accurately in accordance with business procedures.</w:t>
            </w:r>
          </w:p>
        </w:tc>
        <w:tc>
          <w:tcPr>
            <w:tcW w:w="464" w:type="pct"/>
            <w:shd w:val="clear" w:color="auto" w:fill="FFFFFF" w:themeFill="background1"/>
          </w:tcPr>
          <w:p w14:paraId="37BFFE63"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5B8EDF2D"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13149891"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182DB6A3" w14:textId="77777777" w:rsidR="00600F5F" w:rsidRPr="00802965" w:rsidRDefault="00600F5F" w:rsidP="00600F5F">
            <w:pPr>
              <w:rPr>
                <w:rFonts w:ascii="Arial" w:hAnsi="Arial" w:cs="Arial"/>
                <w:szCs w:val="22"/>
              </w:rPr>
            </w:pPr>
          </w:p>
        </w:tc>
      </w:tr>
      <w:tr w:rsidR="00600F5F" w:rsidRPr="00600F5F" w14:paraId="0A915F40" w14:textId="77777777" w:rsidTr="00995C23">
        <w:trPr>
          <w:trHeight w:val="455"/>
        </w:trPr>
        <w:tc>
          <w:tcPr>
            <w:tcW w:w="5000" w:type="pct"/>
            <w:gridSpan w:val="7"/>
            <w:shd w:val="clear" w:color="auto" w:fill="D9D9D9" w:themeFill="background1" w:themeFillShade="D9"/>
          </w:tcPr>
          <w:p w14:paraId="0456A1FF" w14:textId="46955025" w:rsidR="00600F5F" w:rsidRPr="00600F5F" w:rsidRDefault="00600F5F" w:rsidP="00600F5F">
            <w:pPr>
              <w:rPr>
                <w:rFonts w:ascii="Arial" w:eastAsia="Cambria" w:hAnsi="Arial" w:cs="Arial"/>
                <w:b/>
                <w:color w:val="000000" w:themeColor="text1"/>
              </w:rPr>
            </w:pPr>
            <w:r w:rsidRPr="00600F5F">
              <w:rPr>
                <w:rFonts w:ascii="Arial" w:eastAsia="Cambria" w:hAnsi="Arial" w:cs="Arial"/>
                <w:b/>
                <w:color w:val="000000" w:themeColor="text1"/>
              </w:rPr>
              <w:t>Business</w:t>
            </w:r>
          </w:p>
        </w:tc>
      </w:tr>
      <w:tr w:rsidR="00600F5F" w:rsidRPr="00802965" w14:paraId="00C1A8DD" w14:textId="77777777" w:rsidTr="00995C23">
        <w:trPr>
          <w:trHeight w:val="455"/>
        </w:trPr>
        <w:tc>
          <w:tcPr>
            <w:tcW w:w="139" w:type="pct"/>
            <w:shd w:val="clear" w:color="auto" w:fill="D9D9D9" w:themeFill="background1" w:themeFillShade="D9"/>
          </w:tcPr>
          <w:p w14:paraId="05FFC2CA"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3FE07D20" w14:textId="189E0CCA" w:rsidR="00600F5F" w:rsidRPr="00802965" w:rsidRDefault="00600F5F" w:rsidP="00600F5F">
            <w:pPr>
              <w:rPr>
                <w:rFonts w:ascii="Arial" w:hAnsi="Arial" w:cs="Arial"/>
              </w:rPr>
            </w:pPr>
            <w:r w:rsidRPr="00C4133F">
              <w:t>Actively support business performance by meeting agreed targets and providing travel solutions for customers varying needs and budgets in a way that is profitable to the business.</w:t>
            </w:r>
          </w:p>
        </w:tc>
        <w:tc>
          <w:tcPr>
            <w:tcW w:w="464" w:type="pct"/>
            <w:shd w:val="clear" w:color="auto" w:fill="FFFFFF" w:themeFill="background1"/>
          </w:tcPr>
          <w:p w14:paraId="222D01E1"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33ADD2A1"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2E7645AD"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0A5BD9DD" w14:textId="77777777" w:rsidR="00600F5F" w:rsidRPr="00802965" w:rsidRDefault="00600F5F" w:rsidP="00600F5F">
            <w:pPr>
              <w:rPr>
                <w:rFonts w:ascii="Arial" w:hAnsi="Arial" w:cs="Arial"/>
                <w:szCs w:val="22"/>
              </w:rPr>
            </w:pPr>
          </w:p>
        </w:tc>
      </w:tr>
      <w:tr w:rsidR="00600F5F" w:rsidRPr="00802965" w14:paraId="2700E850" w14:textId="77777777" w:rsidTr="00995C23">
        <w:trPr>
          <w:trHeight w:val="455"/>
        </w:trPr>
        <w:tc>
          <w:tcPr>
            <w:tcW w:w="5000" w:type="pct"/>
            <w:gridSpan w:val="7"/>
            <w:shd w:val="clear" w:color="auto" w:fill="D9D9D9" w:themeFill="background1" w:themeFillShade="D9"/>
          </w:tcPr>
          <w:p w14:paraId="67C2609A" w14:textId="7033ACB0" w:rsidR="00600F5F" w:rsidRPr="00802965" w:rsidRDefault="00600F5F" w:rsidP="00995C23">
            <w:pPr>
              <w:rPr>
                <w:rFonts w:ascii="Arial" w:hAnsi="Arial" w:cs="Arial"/>
                <w:szCs w:val="22"/>
              </w:rPr>
            </w:pPr>
            <w:r w:rsidRPr="00600F5F">
              <w:rPr>
                <w:rFonts w:ascii="Arial" w:eastAsia="Cambria" w:hAnsi="Arial" w:cs="Arial"/>
                <w:b/>
                <w:color w:val="000000" w:themeColor="text1"/>
              </w:rPr>
              <w:t>Sales</w:t>
            </w:r>
          </w:p>
        </w:tc>
      </w:tr>
      <w:tr w:rsidR="00600F5F" w:rsidRPr="00802965" w14:paraId="15C75DD1" w14:textId="77777777" w:rsidTr="00995C23">
        <w:trPr>
          <w:trHeight w:val="455"/>
        </w:trPr>
        <w:tc>
          <w:tcPr>
            <w:tcW w:w="139" w:type="pct"/>
            <w:shd w:val="clear" w:color="auto" w:fill="D9D9D9" w:themeFill="background1" w:themeFillShade="D9"/>
          </w:tcPr>
          <w:p w14:paraId="68DCFBE8"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00B8F1FD" w14:textId="403B121D" w:rsidR="00600F5F" w:rsidRPr="00802965" w:rsidRDefault="00600F5F" w:rsidP="00600F5F">
            <w:pPr>
              <w:rPr>
                <w:rFonts w:ascii="Arial" w:hAnsi="Arial" w:cs="Arial"/>
              </w:rPr>
            </w:pPr>
            <w:r w:rsidRPr="00E52974">
              <w:t xml:space="preserve">Achieve and exceed commercial targets by applying selling techniques that are appropriate to all customer types, take opportunities to maximise sales for example by selling promotions and preferred supplier programmes and maximise financial performance by </w:t>
            </w:r>
            <w:r w:rsidRPr="00E52974">
              <w:lastRenderedPageBreak/>
              <w:t>upselling, cross-selling and calculating fares and refunds accurately.</w:t>
            </w:r>
          </w:p>
        </w:tc>
        <w:tc>
          <w:tcPr>
            <w:tcW w:w="464" w:type="pct"/>
            <w:shd w:val="clear" w:color="auto" w:fill="FFFFFF" w:themeFill="background1"/>
          </w:tcPr>
          <w:p w14:paraId="5228304E"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6AD1FF6B"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1540A46F"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6BF0F3D7" w14:textId="77777777" w:rsidR="00600F5F" w:rsidRPr="00802965" w:rsidRDefault="00600F5F" w:rsidP="00600F5F">
            <w:pPr>
              <w:rPr>
                <w:rFonts w:ascii="Arial" w:hAnsi="Arial" w:cs="Arial"/>
                <w:szCs w:val="22"/>
              </w:rPr>
            </w:pPr>
          </w:p>
        </w:tc>
      </w:tr>
      <w:tr w:rsidR="00600F5F" w:rsidRPr="00802965" w14:paraId="71B80F42" w14:textId="77777777" w:rsidTr="00995C23">
        <w:trPr>
          <w:trHeight w:val="455"/>
        </w:trPr>
        <w:tc>
          <w:tcPr>
            <w:tcW w:w="139" w:type="pct"/>
            <w:tcBorders>
              <w:bottom w:val="single" w:sz="4" w:space="0" w:color="BFBFBF" w:themeColor="background1" w:themeShade="BF"/>
            </w:tcBorders>
            <w:shd w:val="clear" w:color="auto" w:fill="D9D9D9" w:themeFill="background1" w:themeFillShade="D9"/>
          </w:tcPr>
          <w:p w14:paraId="1C66E52F" w14:textId="77777777" w:rsidR="00600F5F" w:rsidRPr="00802965" w:rsidRDefault="00600F5F" w:rsidP="00600F5F">
            <w:pPr>
              <w:rPr>
                <w:rFonts w:ascii="Arial" w:hAnsi="Arial" w:cs="Arial"/>
                <w:b/>
              </w:rPr>
            </w:pPr>
          </w:p>
        </w:tc>
        <w:tc>
          <w:tcPr>
            <w:tcW w:w="1249" w:type="pct"/>
            <w:tcBorders>
              <w:bottom w:val="single" w:sz="4" w:space="0" w:color="BFBFBF" w:themeColor="background1" w:themeShade="BF"/>
            </w:tcBorders>
            <w:shd w:val="clear" w:color="auto" w:fill="F2F2F2" w:themeFill="background1" w:themeFillShade="F2"/>
          </w:tcPr>
          <w:p w14:paraId="3272EFC7" w14:textId="77C4B149" w:rsidR="00600F5F" w:rsidRPr="00802965" w:rsidRDefault="00600F5F" w:rsidP="00600F5F">
            <w:pPr>
              <w:rPr>
                <w:rFonts w:ascii="Arial" w:hAnsi="Arial" w:cs="Arial"/>
              </w:rPr>
            </w:pPr>
            <w:r w:rsidRPr="00E52974">
              <w:t>Proactively seek ways of engaging customers to increase and enhance sales.</w:t>
            </w:r>
          </w:p>
        </w:tc>
        <w:tc>
          <w:tcPr>
            <w:tcW w:w="464" w:type="pct"/>
            <w:tcBorders>
              <w:bottom w:val="single" w:sz="4" w:space="0" w:color="BFBFBF" w:themeColor="background1" w:themeShade="BF"/>
            </w:tcBorders>
            <w:shd w:val="clear" w:color="auto" w:fill="FFFFFF" w:themeFill="background1"/>
          </w:tcPr>
          <w:p w14:paraId="7E656581" w14:textId="77777777" w:rsidR="00600F5F" w:rsidRPr="00802965" w:rsidRDefault="00600F5F" w:rsidP="00600F5F">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12F3F942" w14:textId="77777777" w:rsidR="00600F5F" w:rsidRPr="00802965" w:rsidRDefault="00600F5F" w:rsidP="00600F5F">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34AE01F7" w14:textId="77777777" w:rsidR="00600F5F" w:rsidRPr="00802965" w:rsidRDefault="00600F5F" w:rsidP="00600F5F">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128E21EC" w14:textId="77777777" w:rsidR="00600F5F" w:rsidRPr="00802965" w:rsidRDefault="00600F5F" w:rsidP="00600F5F">
            <w:pPr>
              <w:rPr>
                <w:rFonts w:ascii="Arial" w:hAnsi="Arial" w:cs="Arial"/>
                <w:szCs w:val="22"/>
              </w:rPr>
            </w:pPr>
          </w:p>
        </w:tc>
      </w:tr>
      <w:tr w:rsidR="00600F5F" w:rsidRPr="00802965" w14:paraId="3C57C01E" w14:textId="77777777" w:rsidTr="00995C23">
        <w:trPr>
          <w:trHeight w:val="455"/>
        </w:trPr>
        <w:tc>
          <w:tcPr>
            <w:tcW w:w="5000" w:type="pct"/>
            <w:gridSpan w:val="7"/>
            <w:shd w:val="clear" w:color="auto" w:fill="D9D9D9" w:themeFill="background1" w:themeFillShade="D9"/>
          </w:tcPr>
          <w:p w14:paraId="25A815C4" w14:textId="2E53A10E" w:rsidR="00600F5F" w:rsidRPr="00802965" w:rsidRDefault="00600F5F" w:rsidP="00995C23">
            <w:pPr>
              <w:rPr>
                <w:rFonts w:ascii="Arial" w:hAnsi="Arial" w:cs="Arial"/>
                <w:szCs w:val="22"/>
              </w:rPr>
            </w:pPr>
            <w:r w:rsidRPr="00600F5F">
              <w:rPr>
                <w:rFonts w:ascii="Arial" w:eastAsia="Cambria" w:hAnsi="Arial" w:cs="Arial"/>
                <w:b/>
                <w:color w:val="000000" w:themeColor="text1"/>
              </w:rPr>
              <w:t>Team and personal performance</w:t>
            </w:r>
          </w:p>
        </w:tc>
      </w:tr>
      <w:tr w:rsidR="00600F5F" w:rsidRPr="00802965" w14:paraId="339DC836" w14:textId="77777777" w:rsidTr="00995C23">
        <w:trPr>
          <w:trHeight w:val="455"/>
        </w:trPr>
        <w:tc>
          <w:tcPr>
            <w:tcW w:w="139" w:type="pct"/>
            <w:shd w:val="clear" w:color="auto" w:fill="D9D9D9" w:themeFill="background1" w:themeFillShade="D9"/>
          </w:tcPr>
          <w:p w14:paraId="0D72166B"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6CD2C057" w14:textId="7BE81882" w:rsidR="00600F5F" w:rsidRPr="00802965" w:rsidRDefault="00600F5F" w:rsidP="00600F5F">
            <w:pPr>
              <w:rPr>
                <w:rFonts w:ascii="Arial" w:hAnsi="Arial" w:cs="Arial"/>
              </w:rPr>
            </w:pPr>
            <w:r w:rsidRPr="00995EC5">
              <w:t>Work constructively with team members to deliver travel plans and experiences that meet customer needs and recognise opportunities for self and team development to improve performance.</w:t>
            </w:r>
          </w:p>
        </w:tc>
        <w:tc>
          <w:tcPr>
            <w:tcW w:w="464" w:type="pct"/>
            <w:shd w:val="clear" w:color="auto" w:fill="FFFFFF" w:themeFill="background1"/>
          </w:tcPr>
          <w:p w14:paraId="6C29AFA8"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1644A929"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631A3760"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7FCB4187" w14:textId="77777777" w:rsidR="00600F5F" w:rsidRPr="00802965" w:rsidRDefault="00600F5F" w:rsidP="00600F5F">
            <w:pPr>
              <w:rPr>
                <w:rFonts w:ascii="Arial" w:hAnsi="Arial" w:cs="Arial"/>
                <w:szCs w:val="22"/>
              </w:rPr>
            </w:pPr>
          </w:p>
        </w:tc>
      </w:tr>
      <w:tr w:rsidR="00600F5F" w:rsidRPr="00802965" w14:paraId="3E188E2F" w14:textId="77777777" w:rsidTr="00995C23">
        <w:trPr>
          <w:trHeight w:val="455"/>
        </w:trPr>
        <w:tc>
          <w:tcPr>
            <w:tcW w:w="139" w:type="pct"/>
            <w:tcBorders>
              <w:bottom w:val="single" w:sz="4" w:space="0" w:color="BFBFBF" w:themeColor="background1" w:themeShade="BF"/>
            </w:tcBorders>
            <w:shd w:val="clear" w:color="auto" w:fill="D9D9D9" w:themeFill="background1" w:themeFillShade="D9"/>
          </w:tcPr>
          <w:p w14:paraId="4716964F" w14:textId="77777777" w:rsidR="00600F5F" w:rsidRPr="00802965" w:rsidRDefault="00600F5F" w:rsidP="00600F5F">
            <w:pPr>
              <w:rPr>
                <w:rFonts w:ascii="Arial" w:hAnsi="Arial" w:cs="Arial"/>
                <w:b/>
              </w:rPr>
            </w:pPr>
          </w:p>
        </w:tc>
        <w:tc>
          <w:tcPr>
            <w:tcW w:w="1249" w:type="pct"/>
            <w:tcBorders>
              <w:bottom w:val="single" w:sz="4" w:space="0" w:color="BFBFBF" w:themeColor="background1" w:themeShade="BF"/>
            </w:tcBorders>
            <w:shd w:val="clear" w:color="auto" w:fill="F2F2F2" w:themeFill="background1" w:themeFillShade="F2"/>
          </w:tcPr>
          <w:p w14:paraId="4891349B" w14:textId="5477C530" w:rsidR="00600F5F" w:rsidRPr="00802965" w:rsidRDefault="00600F5F" w:rsidP="00600F5F">
            <w:pPr>
              <w:rPr>
                <w:rFonts w:ascii="Arial" w:hAnsi="Arial" w:cs="Arial"/>
              </w:rPr>
            </w:pPr>
            <w:r w:rsidRPr="00995EC5">
              <w:t>Evaluate own personal performance in a consistently positive and professional manner, take on feedback and welcome personal development opportunities.</w:t>
            </w:r>
          </w:p>
        </w:tc>
        <w:tc>
          <w:tcPr>
            <w:tcW w:w="464" w:type="pct"/>
            <w:tcBorders>
              <w:bottom w:val="single" w:sz="4" w:space="0" w:color="BFBFBF" w:themeColor="background1" w:themeShade="BF"/>
            </w:tcBorders>
            <w:shd w:val="clear" w:color="auto" w:fill="FFFFFF" w:themeFill="background1"/>
          </w:tcPr>
          <w:p w14:paraId="059C0B55" w14:textId="77777777" w:rsidR="00600F5F" w:rsidRPr="00802965" w:rsidRDefault="00600F5F" w:rsidP="00600F5F">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4E6B7A5E" w14:textId="77777777" w:rsidR="00600F5F" w:rsidRPr="00802965" w:rsidRDefault="00600F5F" w:rsidP="00600F5F">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0C4254B9" w14:textId="77777777" w:rsidR="00600F5F" w:rsidRPr="00802965" w:rsidRDefault="00600F5F" w:rsidP="00600F5F">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67B8F840" w14:textId="77777777" w:rsidR="00600F5F" w:rsidRPr="00802965" w:rsidRDefault="00600F5F" w:rsidP="00600F5F">
            <w:pPr>
              <w:rPr>
                <w:rFonts w:ascii="Arial" w:hAnsi="Arial" w:cs="Arial"/>
                <w:szCs w:val="22"/>
              </w:rPr>
            </w:pPr>
          </w:p>
        </w:tc>
      </w:tr>
      <w:tr w:rsidR="00600F5F" w:rsidRPr="00802965" w14:paraId="7FB07849" w14:textId="77777777" w:rsidTr="00995C23">
        <w:trPr>
          <w:trHeight w:val="455"/>
        </w:trPr>
        <w:tc>
          <w:tcPr>
            <w:tcW w:w="5000" w:type="pct"/>
            <w:gridSpan w:val="7"/>
            <w:shd w:val="clear" w:color="auto" w:fill="D9D9D9" w:themeFill="background1" w:themeFillShade="D9"/>
          </w:tcPr>
          <w:p w14:paraId="6CA13663" w14:textId="4A79BDE9" w:rsidR="00600F5F" w:rsidRPr="00802965" w:rsidRDefault="00600F5F" w:rsidP="00995C23">
            <w:pPr>
              <w:rPr>
                <w:rFonts w:ascii="Arial" w:hAnsi="Arial" w:cs="Arial"/>
                <w:szCs w:val="22"/>
              </w:rPr>
            </w:pPr>
            <w:r w:rsidRPr="00600F5F">
              <w:rPr>
                <w:rFonts w:ascii="Arial" w:eastAsia="Cambria" w:hAnsi="Arial" w:cs="Arial"/>
                <w:b/>
                <w:color w:val="000000" w:themeColor="text1"/>
              </w:rPr>
              <w:t>Communication</w:t>
            </w:r>
          </w:p>
        </w:tc>
      </w:tr>
      <w:tr w:rsidR="00600F5F" w:rsidRPr="00802965" w14:paraId="1EB0E3EC" w14:textId="77777777" w:rsidTr="00995C23">
        <w:trPr>
          <w:trHeight w:val="455"/>
        </w:trPr>
        <w:tc>
          <w:tcPr>
            <w:tcW w:w="139" w:type="pct"/>
            <w:shd w:val="clear" w:color="auto" w:fill="D9D9D9" w:themeFill="background1" w:themeFillShade="D9"/>
          </w:tcPr>
          <w:p w14:paraId="30038055" w14:textId="77777777" w:rsidR="00600F5F" w:rsidRPr="00802965" w:rsidRDefault="00600F5F" w:rsidP="00600F5F">
            <w:pPr>
              <w:rPr>
                <w:rFonts w:ascii="Arial" w:hAnsi="Arial" w:cs="Arial"/>
                <w:b/>
              </w:rPr>
            </w:pPr>
          </w:p>
        </w:tc>
        <w:tc>
          <w:tcPr>
            <w:tcW w:w="1249" w:type="pct"/>
            <w:shd w:val="clear" w:color="auto" w:fill="F2F2F2" w:themeFill="background1" w:themeFillShade="F2"/>
          </w:tcPr>
          <w:p w14:paraId="115F0171" w14:textId="23D6E1DD" w:rsidR="00600F5F" w:rsidRPr="00802965" w:rsidRDefault="00600F5F" w:rsidP="00600F5F">
            <w:pPr>
              <w:rPr>
                <w:rFonts w:ascii="Arial" w:hAnsi="Arial" w:cs="Arial"/>
              </w:rPr>
            </w:pPr>
            <w:r w:rsidRPr="00967742">
              <w:t>Select and use appropriate methods of communication including digital technologies according to the customer and the nature of the travel details being conveyed, ensuring quotes and prices are presented accurately.</w:t>
            </w:r>
          </w:p>
        </w:tc>
        <w:tc>
          <w:tcPr>
            <w:tcW w:w="464" w:type="pct"/>
            <w:shd w:val="clear" w:color="auto" w:fill="FFFFFF" w:themeFill="background1"/>
          </w:tcPr>
          <w:p w14:paraId="04C70740"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626DC264"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27C7739C"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29AAF620" w14:textId="77777777" w:rsidR="00600F5F" w:rsidRPr="00802965" w:rsidRDefault="00600F5F" w:rsidP="00600F5F">
            <w:pPr>
              <w:rPr>
                <w:rFonts w:ascii="Arial" w:hAnsi="Arial" w:cs="Arial"/>
                <w:szCs w:val="22"/>
              </w:rPr>
            </w:pPr>
          </w:p>
        </w:tc>
      </w:tr>
      <w:tr w:rsidR="00600F5F" w:rsidRPr="00802965" w14:paraId="4CC3FCCA" w14:textId="77777777" w:rsidTr="00995C23">
        <w:trPr>
          <w:trHeight w:val="455"/>
        </w:trPr>
        <w:tc>
          <w:tcPr>
            <w:tcW w:w="139" w:type="pct"/>
            <w:tcBorders>
              <w:bottom w:val="single" w:sz="4" w:space="0" w:color="BFBFBF" w:themeColor="background1" w:themeShade="BF"/>
            </w:tcBorders>
            <w:shd w:val="clear" w:color="auto" w:fill="D9D9D9" w:themeFill="background1" w:themeFillShade="D9"/>
          </w:tcPr>
          <w:p w14:paraId="0324945A" w14:textId="77777777" w:rsidR="00600F5F" w:rsidRPr="00802965" w:rsidRDefault="00600F5F" w:rsidP="00600F5F">
            <w:pPr>
              <w:rPr>
                <w:rFonts w:ascii="Arial" w:hAnsi="Arial" w:cs="Arial"/>
                <w:b/>
              </w:rPr>
            </w:pPr>
          </w:p>
        </w:tc>
        <w:tc>
          <w:tcPr>
            <w:tcW w:w="1249" w:type="pct"/>
            <w:tcBorders>
              <w:bottom w:val="single" w:sz="4" w:space="0" w:color="BFBFBF" w:themeColor="background1" w:themeShade="BF"/>
            </w:tcBorders>
            <w:shd w:val="clear" w:color="auto" w:fill="F2F2F2" w:themeFill="background1" w:themeFillShade="F2"/>
          </w:tcPr>
          <w:p w14:paraId="2D5BFC57" w14:textId="733A8BE0" w:rsidR="00600F5F" w:rsidRPr="00802965" w:rsidRDefault="00600F5F" w:rsidP="00600F5F">
            <w:pPr>
              <w:rPr>
                <w:rFonts w:ascii="Arial" w:hAnsi="Arial" w:cs="Arial"/>
              </w:rPr>
            </w:pPr>
            <w:r w:rsidRPr="00967742">
              <w:t>Be clear and coherent to effectively communicate accurate and complex information professionally and confidently to a diverse audience, in line with business expectations.</w:t>
            </w:r>
          </w:p>
        </w:tc>
        <w:tc>
          <w:tcPr>
            <w:tcW w:w="464" w:type="pct"/>
            <w:tcBorders>
              <w:bottom w:val="single" w:sz="4" w:space="0" w:color="BFBFBF" w:themeColor="background1" w:themeShade="BF"/>
            </w:tcBorders>
            <w:shd w:val="clear" w:color="auto" w:fill="FFFFFF" w:themeFill="background1"/>
          </w:tcPr>
          <w:p w14:paraId="3CEC5F90" w14:textId="77777777" w:rsidR="00600F5F" w:rsidRPr="00802965" w:rsidRDefault="00600F5F" w:rsidP="00600F5F">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531AEC81" w14:textId="77777777" w:rsidR="00600F5F" w:rsidRPr="00802965" w:rsidRDefault="00600F5F" w:rsidP="00600F5F">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4AEFFEDC" w14:textId="77777777" w:rsidR="00600F5F" w:rsidRPr="00802965" w:rsidRDefault="00600F5F" w:rsidP="00600F5F">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74110A45" w14:textId="77777777" w:rsidR="00600F5F" w:rsidRPr="00802965" w:rsidRDefault="00600F5F" w:rsidP="00600F5F">
            <w:pPr>
              <w:rPr>
                <w:rFonts w:ascii="Arial" w:hAnsi="Arial" w:cs="Arial"/>
                <w:szCs w:val="22"/>
              </w:rPr>
            </w:pPr>
          </w:p>
        </w:tc>
      </w:tr>
      <w:tr w:rsidR="005B527B" w:rsidRPr="00802965" w14:paraId="7B829167" w14:textId="77777777" w:rsidTr="005B527B">
        <w:trPr>
          <w:trHeight w:val="455"/>
        </w:trPr>
        <w:tc>
          <w:tcPr>
            <w:tcW w:w="5000" w:type="pct"/>
            <w:gridSpan w:val="7"/>
            <w:shd w:val="clear" w:color="auto" w:fill="D9D9D9" w:themeFill="background1" w:themeFillShade="D9"/>
          </w:tcPr>
          <w:p w14:paraId="61B518BA" w14:textId="0B039B20" w:rsidR="005B527B" w:rsidRPr="00802965" w:rsidRDefault="00600F5F" w:rsidP="00995C23">
            <w:pPr>
              <w:rPr>
                <w:rFonts w:ascii="Arial" w:hAnsi="Arial" w:cs="Arial"/>
                <w:szCs w:val="22"/>
              </w:rPr>
            </w:pPr>
            <w:r w:rsidRPr="00600F5F">
              <w:rPr>
                <w:rFonts w:ascii="Arial" w:eastAsia="Cambria" w:hAnsi="Arial" w:cs="Arial"/>
                <w:b/>
                <w:color w:val="000000" w:themeColor="text1"/>
              </w:rPr>
              <w:t>Sustainability</w:t>
            </w:r>
          </w:p>
        </w:tc>
      </w:tr>
      <w:tr w:rsidR="00600F5F" w:rsidRPr="00802965" w14:paraId="3724D579" w14:textId="77777777" w:rsidTr="005B527B">
        <w:trPr>
          <w:trHeight w:val="455"/>
        </w:trPr>
        <w:tc>
          <w:tcPr>
            <w:tcW w:w="139" w:type="pct"/>
            <w:shd w:val="clear" w:color="auto" w:fill="D9D9D9" w:themeFill="background1" w:themeFillShade="D9"/>
          </w:tcPr>
          <w:p w14:paraId="5B110398" w14:textId="7429E99F" w:rsidR="00600F5F" w:rsidRPr="00802965" w:rsidRDefault="00600F5F" w:rsidP="00600F5F">
            <w:pPr>
              <w:rPr>
                <w:rFonts w:ascii="Arial" w:hAnsi="Arial" w:cs="Arial"/>
                <w:b/>
              </w:rPr>
            </w:pPr>
          </w:p>
        </w:tc>
        <w:tc>
          <w:tcPr>
            <w:tcW w:w="1249" w:type="pct"/>
            <w:shd w:val="clear" w:color="auto" w:fill="F2F2F2" w:themeFill="background1" w:themeFillShade="F2"/>
          </w:tcPr>
          <w:p w14:paraId="36C3BCB4" w14:textId="79C37CBF" w:rsidR="00600F5F" w:rsidRPr="00802965" w:rsidRDefault="00600F5F" w:rsidP="00600F5F">
            <w:pPr>
              <w:rPr>
                <w:rFonts w:ascii="Arial" w:hAnsi="Arial" w:cs="Arial"/>
              </w:rPr>
            </w:pPr>
            <w:r w:rsidRPr="000D5752">
              <w:t>Adapt working practices to minimise the negative effect on the environment.</w:t>
            </w:r>
          </w:p>
        </w:tc>
        <w:tc>
          <w:tcPr>
            <w:tcW w:w="464" w:type="pct"/>
            <w:shd w:val="clear" w:color="auto" w:fill="FFFFFF" w:themeFill="background1"/>
          </w:tcPr>
          <w:p w14:paraId="0E2B211B" w14:textId="77777777" w:rsidR="00600F5F" w:rsidRPr="00802965" w:rsidRDefault="00600F5F" w:rsidP="00600F5F">
            <w:pPr>
              <w:rPr>
                <w:rFonts w:ascii="Arial" w:hAnsi="Arial" w:cs="Arial"/>
                <w:color w:val="000000" w:themeColor="text1"/>
                <w:szCs w:val="22"/>
              </w:rPr>
            </w:pPr>
          </w:p>
        </w:tc>
        <w:tc>
          <w:tcPr>
            <w:tcW w:w="509" w:type="pct"/>
            <w:shd w:val="clear" w:color="auto" w:fill="FFFFFF" w:themeFill="background1"/>
          </w:tcPr>
          <w:p w14:paraId="27A1C8E0" w14:textId="77777777" w:rsidR="00600F5F" w:rsidRPr="00802965" w:rsidRDefault="00600F5F" w:rsidP="00600F5F">
            <w:pPr>
              <w:rPr>
                <w:rFonts w:ascii="Arial" w:hAnsi="Arial" w:cs="Arial"/>
                <w:color w:val="000000" w:themeColor="text1"/>
                <w:szCs w:val="22"/>
              </w:rPr>
            </w:pPr>
          </w:p>
        </w:tc>
        <w:tc>
          <w:tcPr>
            <w:tcW w:w="417" w:type="pct"/>
            <w:shd w:val="clear" w:color="auto" w:fill="FFFFFF" w:themeFill="background1"/>
          </w:tcPr>
          <w:p w14:paraId="04A3F878" w14:textId="77777777" w:rsidR="00600F5F" w:rsidRPr="00802965" w:rsidRDefault="00600F5F" w:rsidP="00600F5F">
            <w:pPr>
              <w:rPr>
                <w:rFonts w:ascii="Arial" w:hAnsi="Arial" w:cs="Arial"/>
                <w:color w:val="000000" w:themeColor="text1"/>
                <w:szCs w:val="22"/>
              </w:rPr>
            </w:pPr>
          </w:p>
        </w:tc>
        <w:tc>
          <w:tcPr>
            <w:tcW w:w="2222" w:type="pct"/>
            <w:gridSpan w:val="2"/>
            <w:shd w:val="clear" w:color="auto" w:fill="FFFFFF" w:themeFill="background1"/>
          </w:tcPr>
          <w:p w14:paraId="5A16C8DE" w14:textId="77777777" w:rsidR="00600F5F" w:rsidRPr="00802965" w:rsidRDefault="00600F5F" w:rsidP="00600F5F">
            <w:pPr>
              <w:rPr>
                <w:rFonts w:ascii="Arial" w:hAnsi="Arial" w:cs="Arial"/>
                <w:szCs w:val="22"/>
              </w:rPr>
            </w:pPr>
          </w:p>
        </w:tc>
      </w:tr>
      <w:tr w:rsidR="005B527B" w:rsidRPr="00802965" w14:paraId="0FE9FF90" w14:textId="77777777" w:rsidTr="005B527B">
        <w:trPr>
          <w:trHeight w:val="878"/>
        </w:trPr>
        <w:tc>
          <w:tcPr>
            <w:tcW w:w="5000" w:type="pct"/>
            <w:gridSpan w:val="7"/>
            <w:tcBorders>
              <w:bottom w:val="single" w:sz="4" w:space="0" w:color="BFBFBF" w:themeColor="background1" w:themeShade="BF"/>
            </w:tcBorders>
            <w:shd w:val="clear" w:color="auto" w:fill="D9D9D9" w:themeFill="background1" w:themeFillShade="D9"/>
          </w:tcPr>
          <w:p w14:paraId="442281DF" w14:textId="313143AD" w:rsidR="005B527B" w:rsidRPr="00802965" w:rsidRDefault="005B527B" w:rsidP="00995C23">
            <w:pPr>
              <w:rPr>
                <w:rFonts w:ascii="Arial" w:hAnsi="Arial" w:cs="Arial"/>
                <w:b/>
              </w:rPr>
            </w:pPr>
            <w:r w:rsidRPr="00802965">
              <w:rPr>
                <w:rFonts w:ascii="Arial" w:hAnsi="Arial" w:cs="Arial"/>
                <w:b/>
              </w:rPr>
              <w:lastRenderedPageBreak/>
              <w:t>I</w:t>
            </w:r>
            <w:r>
              <w:rPr>
                <w:rFonts w:ascii="Arial" w:hAnsi="Arial" w:cs="Arial"/>
                <w:b/>
              </w:rPr>
              <w:t xml:space="preserve">EPA Overall comments </w:t>
            </w:r>
            <w:r w:rsidRPr="00802965">
              <w:rPr>
                <w:rFonts w:ascii="Arial" w:hAnsi="Arial" w:cs="Arial"/>
                <w:b/>
              </w:rPr>
              <w:t>and notes of any themes or areas to follow up around in professional discussion/interview/viva</w:t>
            </w:r>
          </w:p>
          <w:p w14:paraId="7ADD1E8D" w14:textId="77777777" w:rsidR="005B527B" w:rsidRPr="00802965" w:rsidRDefault="005B527B" w:rsidP="00995C23">
            <w:pPr>
              <w:rPr>
                <w:rFonts w:ascii="Arial" w:hAnsi="Arial" w:cs="Arial"/>
                <w:szCs w:val="22"/>
              </w:rPr>
            </w:pPr>
            <w:r w:rsidRPr="00802965">
              <w:rPr>
                <w:rFonts w:ascii="Arial" w:hAnsi="Arial" w:cs="Arial"/>
                <w:b/>
                <w:color w:val="FF0000"/>
              </w:rPr>
              <w:t>IEPA only</w:t>
            </w:r>
          </w:p>
        </w:tc>
      </w:tr>
      <w:tr w:rsidR="005B527B" w:rsidRPr="00802965" w14:paraId="38ABDF9A" w14:textId="77777777" w:rsidTr="005B527B">
        <w:trPr>
          <w:trHeight w:val="1143"/>
        </w:trPr>
        <w:tc>
          <w:tcPr>
            <w:tcW w:w="5000" w:type="pct"/>
            <w:gridSpan w:val="7"/>
            <w:shd w:val="clear" w:color="auto" w:fill="FFFFFF" w:themeFill="background1"/>
          </w:tcPr>
          <w:p w14:paraId="1EFDE000" w14:textId="77777777" w:rsidR="005B527B" w:rsidRPr="00802965" w:rsidRDefault="005B527B" w:rsidP="00995C23">
            <w:pPr>
              <w:rPr>
                <w:rFonts w:ascii="Arial" w:hAnsi="Arial" w:cs="Arial"/>
                <w:szCs w:val="22"/>
              </w:rPr>
            </w:pPr>
          </w:p>
          <w:p w14:paraId="0C872BAE" w14:textId="77777777" w:rsidR="005B527B" w:rsidRPr="00802965" w:rsidRDefault="005B527B" w:rsidP="00995C23">
            <w:pPr>
              <w:rPr>
                <w:rFonts w:ascii="Arial" w:hAnsi="Arial" w:cs="Arial"/>
                <w:szCs w:val="22"/>
              </w:rPr>
            </w:pPr>
          </w:p>
          <w:p w14:paraId="38A37738" w14:textId="77777777" w:rsidR="005B527B" w:rsidRPr="00802965" w:rsidRDefault="005B527B" w:rsidP="00995C23">
            <w:pPr>
              <w:rPr>
                <w:rFonts w:ascii="Arial" w:hAnsi="Arial" w:cs="Arial"/>
                <w:szCs w:val="22"/>
              </w:rPr>
            </w:pPr>
          </w:p>
          <w:p w14:paraId="72218458" w14:textId="77777777" w:rsidR="005B527B" w:rsidRPr="00802965" w:rsidRDefault="005B527B" w:rsidP="00995C23">
            <w:pPr>
              <w:rPr>
                <w:rFonts w:ascii="Arial" w:hAnsi="Arial" w:cs="Arial"/>
                <w:szCs w:val="22"/>
              </w:rPr>
            </w:pPr>
          </w:p>
          <w:p w14:paraId="0ADF1E7B" w14:textId="77777777" w:rsidR="005B527B" w:rsidRPr="00802965" w:rsidRDefault="005B527B" w:rsidP="00995C23">
            <w:pPr>
              <w:rPr>
                <w:rFonts w:ascii="Arial" w:hAnsi="Arial" w:cs="Arial"/>
                <w:szCs w:val="22"/>
              </w:rPr>
            </w:pPr>
          </w:p>
          <w:p w14:paraId="2CA10790" w14:textId="77777777" w:rsidR="005B527B" w:rsidRPr="00802965" w:rsidRDefault="005B527B" w:rsidP="00995C23">
            <w:pPr>
              <w:rPr>
                <w:rFonts w:ascii="Arial" w:hAnsi="Arial" w:cs="Arial"/>
                <w:szCs w:val="22"/>
              </w:rPr>
            </w:pPr>
          </w:p>
        </w:tc>
      </w:tr>
    </w:tbl>
    <w:p w14:paraId="34ADEAF1" w14:textId="2513F51D" w:rsidR="005B527B" w:rsidRPr="00802965" w:rsidRDefault="005B527B" w:rsidP="005B527B">
      <w:pPr>
        <w:spacing w:before="0" w:after="160" w:line="259" w:lineRule="auto"/>
        <w:rPr>
          <w:rFonts w:ascii="Arial" w:hAnsi="Arial" w:cs="Arial"/>
          <w:b/>
          <w:bCs/>
          <w:color w:val="D81E05"/>
          <w:sz w:val="32"/>
          <w:szCs w:val="32"/>
        </w:rPr>
      </w:pPr>
    </w:p>
    <w:p w14:paraId="369B4D16" w14:textId="77777777" w:rsidR="004F6454" w:rsidRDefault="004F6454" w:rsidP="004F6454">
      <w:pPr>
        <w:spacing w:before="0" w:after="160" w:line="259" w:lineRule="auto"/>
        <w:rPr>
          <w:noProof/>
          <w:sz w:val="32"/>
          <w:szCs w:val="32"/>
          <w:lang w:eastAsia="en-GB"/>
        </w:rPr>
        <w:sectPr w:rsidR="004F6454" w:rsidSect="0010639E">
          <w:pgSz w:w="16838" w:h="11906" w:orient="landscape"/>
          <w:pgMar w:top="567" w:right="1440" w:bottom="567" w:left="567" w:header="709" w:footer="709" w:gutter="0"/>
          <w:cols w:space="708"/>
          <w:docGrid w:linePitch="360"/>
        </w:sectPr>
      </w:pPr>
    </w:p>
    <w:p w14:paraId="710AD2BE" w14:textId="68436308" w:rsidR="00DA47FF" w:rsidRPr="00802965" w:rsidRDefault="00DA47FF" w:rsidP="00DA47FF">
      <w:pPr>
        <w:rPr>
          <w:rFonts w:ascii="Arial" w:hAnsi="Arial" w:cs="Arial"/>
        </w:rPr>
      </w:pPr>
    </w:p>
    <w:sectPr w:rsidR="00DA47FF" w:rsidRPr="00802965" w:rsidSect="0017438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6C12919" w:rsidR="00631BD8" w:rsidRPr="00AD5652" w:rsidRDefault="00631BD8" w:rsidP="00B75DA1">
    <w:pPr>
      <w:pStyle w:val="Footer"/>
      <w:pBdr>
        <w:top w:val="none" w:sz="0" w:space="0" w:color="auto"/>
      </w:pBdr>
      <w:ind w:left="2268" w:hanging="1842"/>
      <w:rPr>
        <w:szCs w:val="22"/>
      </w:rPr>
    </w:pPr>
    <w:r w:rsidRPr="00B75DA1">
      <w:rPr>
        <w:rStyle w:val="PageNumber"/>
      </w:rPr>
      <w:fldChar w:fldCharType="begin"/>
    </w:r>
    <w:r w:rsidRPr="00B75DA1">
      <w:rPr>
        <w:rStyle w:val="PageNumber"/>
      </w:rPr>
      <w:instrText xml:space="preserve"> PAGE </w:instrText>
    </w:r>
    <w:r w:rsidRPr="00B75DA1">
      <w:rPr>
        <w:rStyle w:val="PageNumber"/>
      </w:rPr>
      <w:fldChar w:fldCharType="separate"/>
    </w:r>
    <w:r w:rsidRPr="00B75DA1">
      <w:rPr>
        <w:rStyle w:val="PageNumber"/>
        <w:noProof/>
      </w:rPr>
      <w:t>4</w:t>
    </w:r>
    <w:r w:rsidRPr="00B75DA1">
      <w:rPr>
        <w:rStyle w:val="PageNumber"/>
      </w:rPr>
      <w:fldChar w:fldCharType="end"/>
    </w:r>
    <w:r>
      <w:rPr>
        <w:rStyle w:val="PageNumber"/>
        <w:sz w:val="22"/>
      </w:rPr>
      <w:tab/>
    </w:r>
    <w:r w:rsidR="00793E09">
      <w:t>Travel Consultant</w:t>
    </w:r>
    <w:r>
      <w:t xml:space="preserve"> end-point assessment (</w:t>
    </w:r>
    <w:r w:rsidR="00793E09">
      <w:t>9056</w:t>
    </w:r>
    <w:r>
      <w:t>-</w:t>
    </w:r>
    <w:r w:rsidR="00793E09">
      <w:t>12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46AA6C0D" w:rsidR="00631BD8" w:rsidRPr="00E23E64" w:rsidRDefault="00793E09" w:rsidP="00B40757">
    <w:pPr>
      <w:pStyle w:val="Footer"/>
      <w:pBdr>
        <w:top w:val="none" w:sz="0" w:space="0" w:color="auto"/>
      </w:pBdr>
      <w:tabs>
        <w:tab w:val="left" w:pos="-567"/>
        <w:tab w:val="right" w:pos="7371"/>
      </w:tabs>
      <w:spacing w:before="0"/>
      <w:rPr>
        <w:sz w:val="22"/>
        <w:szCs w:val="22"/>
        <w:lang w:eastAsia="en-GB"/>
      </w:rPr>
    </w:pPr>
    <w:r w:rsidRPr="00793E09">
      <w:t>Travel Consultant end-point assessment (9056-12)</w:t>
    </w:r>
    <w:r w:rsidR="00631BD8" w:rsidRPr="00E76F4A">
      <w:rPr>
        <w:b/>
        <w:color w:val="0092D2"/>
        <w:sz w:val="22"/>
      </w:rPr>
      <w:tab/>
    </w:r>
    <w:r w:rsidR="00631BD8" w:rsidRPr="00E76F4A">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631BD8">
      <w:rPr>
        <w:rStyle w:val="PageNumber"/>
        <w:noProof/>
        <w:sz w:val="22"/>
      </w:rPr>
      <w:t>2</w:t>
    </w:r>
    <w:r w:rsidR="00631BD8"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3D858727" w:rsidR="00631BD8" w:rsidRPr="00767050" w:rsidRDefault="00631BD8" w:rsidP="006C52E1">
                                <w:pPr>
                                  <w:pStyle w:val="CGbulletintablecell"/>
                                  <w:ind w:firstLine="109"/>
                                  <w:rPr>
                                    <w:sz w:val="44"/>
                                    <w:szCs w:val="44"/>
                                    <w:lang w:val="en-US"/>
                                  </w:rPr>
                                </w:pPr>
                                <w:r>
                                  <w:rPr>
                                    <w:sz w:val="44"/>
                                    <w:szCs w:val="44"/>
                                    <w:lang w:val="en-US"/>
                                  </w:rPr>
                                  <w:t>End-</w:t>
                                </w:r>
                                <w:r w:rsidR="00B75DA1">
                                  <w:rPr>
                                    <w:sz w:val="44"/>
                                    <w:szCs w:val="44"/>
                                    <w:lang w:val="en-US"/>
                                  </w:rPr>
                                  <w:t>p</w:t>
                                </w:r>
                                <w:r>
                                  <w:rPr>
                                    <w:sz w:val="44"/>
                                    <w:szCs w:val="44"/>
                                    <w:lang w:val="en-US"/>
                                  </w:rPr>
                                  <w:t>oint Assessment Recording F</w:t>
                                </w:r>
                                <w:r w:rsidRPr="00767050">
                                  <w:rPr>
                                    <w:sz w:val="44"/>
                                    <w:szCs w:val="44"/>
                                    <w:lang w:val="en-US"/>
                                  </w:rPr>
                                  <w:t xml:space="preserve">orms </w:t>
                                </w:r>
                              </w:p>
                              <w:p w14:paraId="6185D4FF" w14:textId="34B88E72"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sidR="00B75DA1">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3D858727" w:rsidR="00631BD8" w:rsidRPr="00767050" w:rsidRDefault="00631BD8" w:rsidP="006C52E1">
                          <w:pPr>
                            <w:pStyle w:val="CGbulletintablecell"/>
                            <w:ind w:firstLine="109"/>
                            <w:rPr>
                              <w:sz w:val="44"/>
                              <w:szCs w:val="44"/>
                              <w:lang w:val="en-US"/>
                            </w:rPr>
                          </w:pPr>
                          <w:r>
                            <w:rPr>
                              <w:sz w:val="44"/>
                              <w:szCs w:val="44"/>
                              <w:lang w:val="en-US"/>
                            </w:rPr>
                            <w:t>End-</w:t>
                          </w:r>
                          <w:r w:rsidR="00B75DA1">
                            <w:rPr>
                              <w:sz w:val="44"/>
                              <w:szCs w:val="44"/>
                              <w:lang w:val="en-US"/>
                            </w:rPr>
                            <w:t>p</w:t>
                          </w:r>
                          <w:r>
                            <w:rPr>
                              <w:sz w:val="44"/>
                              <w:szCs w:val="44"/>
                              <w:lang w:val="en-US"/>
                            </w:rPr>
                            <w:t>oint Assessment Recording F</w:t>
                          </w:r>
                          <w:r w:rsidRPr="00767050">
                            <w:rPr>
                              <w:sz w:val="44"/>
                              <w:szCs w:val="44"/>
                              <w:lang w:val="en-US"/>
                            </w:rPr>
                            <w:t xml:space="preserve">orms </w:t>
                          </w:r>
                        </w:p>
                        <w:p w14:paraId="6185D4FF" w14:textId="34B88E72"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sidR="00B75DA1">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45813179" w:rsidR="00631BD8" w:rsidRPr="00E76F4A" w:rsidRDefault="00677897" w:rsidP="00B75DA1">
    <w:pPr>
      <w:pStyle w:val="Footer"/>
      <w:pBdr>
        <w:top w:val="none" w:sz="0" w:space="0" w:color="auto"/>
      </w:pBdr>
      <w:tabs>
        <w:tab w:val="left" w:pos="-567"/>
        <w:tab w:val="left" w:pos="1701"/>
        <w:tab w:val="right" w:pos="7371"/>
      </w:tabs>
      <w:spacing w:before="0"/>
      <w:ind w:firstLine="851"/>
      <w:rPr>
        <w:sz w:val="22"/>
        <w:szCs w:val="22"/>
        <w:lang w:eastAsia="en-GB"/>
      </w:rPr>
    </w:pPr>
    <w:r w:rsidRPr="00677897">
      <w:t>Travel Consultant Apprenticeship (9056-12)</w:t>
    </w:r>
    <w:r w:rsidR="00B75DA1">
      <w:tab/>
    </w:r>
    <w:r w:rsidR="00B75DA1">
      <w:fldChar w:fldCharType="begin"/>
    </w:r>
    <w:r w:rsidR="00B75DA1">
      <w:instrText xml:space="preserve"> PAGE   \* MERGEFORMAT </w:instrText>
    </w:r>
    <w:r w:rsidR="00B75DA1">
      <w:fldChar w:fldCharType="separate"/>
    </w:r>
    <w:r w:rsidR="00B75DA1">
      <w:rPr>
        <w:noProof/>
      </w:rPr>
      <w:t>1</w:t>
    </w:r>
    <w:r w:rsidR="00B75DA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FE9C" w14:textId="3A5B5A00" w:rsidR="002844B7" w:rsidRPr="00E76F4A" w:rsidRDefault="002844B7"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2396" w14:textId="13891076" w:rsidR="00F9779C" w:rsidRDefault="00B75DA1">
    <w:pPr>
      <w:pStyle w:val="Header"/>
    </w:pPr>
    <w:r>
      <w:rPr>
        <w:noProof/>
        <w:lang w:eastAsia="en-GB"/>
      </w:rPr>
      <w:drawing>
        <wp:anchor distT="0" distB="0" distL="114300" distR="114300" simplePos="0" relativeHeight="251661312" behindDoc="1" locked="0" layoutInCell="1" allowOverlap="1" wp14:anchorId="0C49368B" wp14:editId="01797007">
          <wp:simplePos x="0" y="0"/>
          <wp:positionH relativeFrom="page">
            <wp:posOffset>5500315</wp:posOffset>
          </wp:positionH>
          <wp:positionV relativeFrom="page">
            <wp:posOffset>528209</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631BD8" w:rsidRPr="009B79C4" w:rsidRDefault="00631BD8"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2640BD4B"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F3DCF"/>
    <w:multiLevelType w:val="multilevel"/>
    <w:tmpl w:val="9774B8C2"/>
    <w:numStyleLink w:val="StyleBulleted"/>
  </w:abstractNum>
  <w:abstractNum w:abstractNumId="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55099"/>
    <w:multiLevelType w:val="hybridMultilevel"/>
    <w:tmpl w:val="DA98BA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6"/>
  </w:num>
  <w:num w:numId="5">
    <w:abstractNumId w:val="5"/>
  </w:num>
  <w:num w:numId="6">
    <w:abstractNumId w:val="7"/>
  </w:num>
  <w:num w:numId="7">
    <w:abstractNumId w:val="1"/>
  </w:num>
  <w:num w:numId="8">
    <w:abstractNumId w:val="0"/>
  </w:num>
  <w:num w:numId="9">
    <w:abstractNumId w:val="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ocumentProtection w:edit="forms" w:enforcement="0"/>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46A2"/>
    <w:rsid w:val="000763CC"/>
    <w:rsid w:val="00076C8A"/>
    <w:rsid w:val="00086077"/>
    <w:rsid w:val="000F2799"/>
    <w:rsid w:val="000F4118"/>
    <w:rsid w:val="001038AA"/>
    <w:rsid w:val="00127595"/>
    <w:rsid w:val="0015039C"/>
    <w:rsid w:val="00165DC8"/>
    <w:rsid w:val="001724A2"/>
    <w:rsid w:val="0017438C"/>
    <w:rsid w:val="0019362B"/>
    <w:rsid w:val="00235F58"/>
    <w:rsid w:val="002403F5"/>
    <w:rsid w:val="00273240"/>
    <w:rsid w:val="002844B7"/>
    <w:rsid w:val="00291C90"/>
    <w:rsid w:val="002C3EE4"/>
    <w:rsid w:val="0031012B"/>
    <w:rsid w:val="00313B2B"/>
    <w:rsid w:val="003260D3"/>
    <w:rsid w:val="00327FA9"/>
    <w:rsid w:val="003379DD"/>
    <w:rsid w:val="00344C1B"/>
    <w:rsid w:val="0036298A"/>
    <w:rsid w:val="0039581F"/>
    <w:rsid w:val="003B3574"/>
    <w:rsid w:val="003B3916"/>
    <w:rsid w:val="003B4576"/>
    <w:rsid w:val="003C4A05"/>
    <w:rsid w:val="003D500B"/>
    <w:rsid w:val="003F25CC"/>
    <w:rsid w:val="003F4435"/>
    <w:rsid w:val="00465BDA"/>
    <w:rsid w:val="00493D29"/>
    <w:rsid w:val="004B529A"/>
    <w:rsid w:val="004B57C4"/>
    <w:rsid w:val="004D10DC"/>
    <w:rsid w:val="004F6454"/>
    <w:rsid w:val="0051019D"/>
    <w:rsid w:val="00516C00"/>
    <w:rsid w:val="00523F2F"/>
    <w:rsid w:val="00524647"/>
    <w:rsid w:val="005B28FD"/>
    <w:rsid w:val="005B527B"/>
    <w:rsid w:val="005B68E3"/>
    <w:rsid w:val="005F2151"/>
    <w:rsid w:val="00600F5F"/>
    <w:rsid w:val="00631BD8"/>
    <w:rsid w:val="00631E4D"/>
    <w:rsid w:val="006504C9"/>
    <w:rsid w:val="006628A7"/>
    <w:rsid w:val="00677897"/>
    <w:rsid w:val="00692060"/>
    <w:rsid w:val="006A19D1"/>
    <w:rsid w:val="006C52E1"/>
    <w:rsid w:val="006C5EC0"/>
    <w:rsid w:val="006E5D5C"/>
    <w:rsid w:val="00745EBB"/>
    <w:rsid w:val="00764118"/>
    <w:rsid w:val="00767050"/>
    <w:rsid w:val="00775298"/>
    <w:rsid w:val="00782578"/>
    <w:rsid w:val="00793E09"/>
    <w:rsid w:val="007A1978"/>
    <w:rsid w:val="007B20F6"/>
    <w:rsid w:val="007B3024"/>
    <w:rsid w:val="007D12C3"/>
    <w:rsid w:val="007E7976"/>
    <w:rsid w:val="00802965"/>
    <w:rsid w:val="00836D50"/>
    <w:rsid w:val="00881EE5"/>
    <w:rsid w:val="008A57B7"/>
    <w:rsid w:val="008E5260"/>
    <w:rsid w:val="008F3158"/>
    <w:rsid w:val="008F6B92"/>
    <w:rsid w:val="008F7ACD"/>
    <w:rsid w:val="009348D6"/>
    <w:rsid w:val="009405AF"/>
    <w:rsid w:val="00981E4E"/>
    <w:rsid w:val="00992CD1"/>
    <w:rsid w:val="009F7C4A"/>
    <w:rsid w:val="00A05DAA"/>
    <w:rsid w:val="00A11C53"/>
    <w:rsid w:val="00A254D2"/>
    <w:rsid w:val="00A42C04"/>
    <w:rsid w:val="00A46CCF"/>
    <w:rsid w:val="00A717F7"/>
    <w:rsid w:val="00AD33F9"/>
    <w:rsid w:val="00AD48AD"/>
    <w:rsid w:val="00AF0863"/>
    <w:rsid w:val="00B32CDF"/>
    <w:rsid w:val="00B36A60"/>
    <w:rsid w:val="00B40757"/>
    <w:rsid w:val="00B47E4F"/>
    <w:rsid w:val="00B75DA1"/>
    <w:rsid w:val="00B92D28"/>
    <w:rsid w:val="00B94631"/>
    <w:rsid w:val="00BA4852"/>
    <w:rsid w:val="00BC1A66"/>
    <w:rsid w:val="00BC369A"/>
    <w:rsid w:val="00BC76B5"/>
    <w:rsid w:val="00BF0951"/>
    <w:rsid w:val="00C77EDA"/>
    <w:rsid w:val="00D039A2"/>
    <w:rsid w:val="00D15188"/>
    <w:rsid w:val="00D3217E"/>
    <w:rsid w:val="00D764C6"/>
    <w:rsid w:val="00D87C43"/>
    <w:rsid w:val="00D909DD"/>
    <w:rsid w:val="00D9242B"/>
    <w:rsid w:val="00DA47FF"/>
    <w:rsid w:val="00DD056E"/>
    <w:rsid w:val="00DD4B6F"/>
    <w:rsid w:val="00E025D5"/>
    <w:rsid w:val="00E211E2"/>
    <w:rsid w:val="00E5152D"/>
    <w:rsid w:val="00E5424B"/>
    <w:rsid w:val="00E74B09"/>
    <w:rsid w:val="00E83B1D"/>
    <w:rsid w:val="00EB780E"/>
    <w:rsid w:val="00EE50AE"/>
    <w:rsid w:val="00EF456C"/>
    <w:rsid w:val="00F50634"/>
    <w:rsid w:val="00F83BFC"/>
    <w:rsid w:val="00F90436"/>
    <w:rsid w:val="00F9779C"/>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uiPriority w:val="99"/>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character" w:styleId="FollowedHyperlink">
    <w:name w:val="FollowedHyperlink"/>
    <w:basedOn w:val="DefaultParagraphFont"/>
    <w:uiPriority w:val="99"/>
    <w:semiHidden/>
    <w:unhideWhenUsed/>
    <w:rsid w:val="00677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33">
      <w:bodyDiv w:val="1"/>
      <w:marLeft w:val="0"/>
      <w:marRight w:val="0"/>
      <w:marTop w:val="0"/>
      <w:marBottom w:val="0"/>
      <w:divBdr>
        <w:top w:val="none" w:sz="0" w:space="0" w:color="auto"/>
        <w:left w:val="none" w:sz="0" w:space="0" w:color="auto"/>
        <w:bottom w:val="none" w:sz="0" w:space="0" w:color="auto"/>
        <w:right w:val="none" w:sz="0" w:space="0" w:color="auto"/>
      </w:divBdr>
    </w:div>
    <w:div w:id="569197625">
      <w:bodyDiv w:val="1"/>
      <w:marLeft w:val="0"/>
      <w:marRight w:val="0"/>
      <w:marTop w:val="0"/>
      <w:marBottom w:val="0"/>
      <w:divBdr>
        <w:top w:val="none" w:sz="0" w:space="0" w:color="auto"/>
        <w:left w:val="none" w:sz="0" w:space="0" w:color="auto"/>
        <w:bottom w:val="none" w:sz="0" w:space="0" w:color="auto"/>
        <w:right w:val="none" w:sz="0" w:space="0" w:color="auto"/>
      </w:divBdr>
    </w:div>
    <w:div w:id="11877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DB5D-BAA4-413B-97D1-68C592F2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Kerrie Morton</cp:lastModifiedBy>
  <cp:revision>4</cp:revision>
  <cp:lastPrinted>2018-10-16T10:03:00Z</cp:lastPrinted>
  <dcterms:created xsi:type="dcterms:W3CDTF">2021-07-26T16:30:00Z</dcterms:created>
  <dcterms:modified xsi:type="dcterms:W3CDTF">2021-07-27T07:37:00Z</dcterms:modified>
</cp:coreProperties>
</file>