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D1F8C" w14:textId="77777777" w:rsidR="00111AE0" w:rsidRDefault="00111AE0"/>
    <w:tbl>
      <w:tblPr>
        <w:tblStyle w:val="TableGrid"/>
        <w:tblW w:w="10065" w:type="dxa"/>
        <w:tblInd w:w="-714" w:type="dxa"/>
        <w:tblLook w:val="04A0" w:firstRow="1" w:lastRow="0" w:firstColumn="1" w:lastColumn="0" w:noHBand="0" w:noVBand="1"/>
      </w:tblPr>
      <w:tblGrid>
        <w:gridCol w:w="10065"/>
      </w:tblGrid>
      <w:tr w:rsidR="00DC5A7B" w:rsidRPr="00382468" w14:paraId="2B06B2E2" w14:textId="77777777" w:rsidTr="00F14351">
        <w:tc>
          <w:tcPr>
            <w:tcW w:w="1006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14:paraId="2B06B2DF" w14:textId="77777777" w:rsidR="00EA0734" w:rsidRPr="00382468" w:rsidRDefault="00EA0734">
            <w:pPr>
              <w:rPr>
                <w:rFonts w:cs="Arial"/>
                <w:b/>
                <w:color w:val="FFFFFF" w:themeColor="background1"/>
                <w:sz w:val="44"/>
                <w:szCs w:val="44"/>
              </w:rPr>
            </w:pPr>
          </w:p>
          <w:p w14:paraId="2B06B2E0" w14:textId="3B69AFDB" w:rsidR="00DC5A7B" w:rsidRPr="00382468" w:rsidRDefault="007171C3">
            <w:pPr>
              <w:rPr>
                <w:rFonts w:cs="Arial"/>
                <w:b/>
                <w:color w:val="FFFFFF" w:themeColor="background1"/>
                <w:sz w:val="48"/>
                <w:szCs w:val="48"/>
              </w:rPr>
            </w:pPr>
            <w:r>
              <w:rPr>
                <w:rFonts w:cs="Arial"/>
                <w:b/>
                <w:color w:val="FFFFFF" w:themeColor="background1"/>
                <w:sz w:val="48"/>
                <w:szCs w:val="48"/>
              </w:rPr>
              <w:t>In</w:t>
            </w:r>
            <w:r w:rsidR="00E9495C">
              <w:rPr>
                <w:rFonts w:cs="Arial"/>
                <w:b/>
                <w:color w:val="FFFFFF" w:themeColor="background1"/>
                <w:sz w:val="48"/>
                <w:szCs w:val="48"/>
              </w:rPr>
              <w:t>vestment Operations</w:t>
            </w:r>
            <w:r>
              <w:rPr>
                <w:rFonts w:cs="Arial"/>
                <w:b/>
                <w:color w:val="FFFFFF" w:themeColor="background1"/>
                <w:sz w:val="48"/>
                <w:szCs w:val="48"/>
              </w:rPr>
              <w:t xml:space="preserve"> </w:t>
            </w:r>
            <w:r w:rsidR="00DC5A7B" w:rsidRPr="00382468">
              <w:rPr>
                <w:rFonts w:cs="Arial"/>
                <w:b/>
                <w:color w:val="FFFFFF" w:themeColor="background1"/>
                <w:sz w:val="48"/>
                <w:szCs w:val="48"/>
              </w:rPr>
              <w:t xml:space="preserve">FAQs </w:t>
            </w:r>
          </w:p>
          <w:p w14:paraId="2B06B2E1" w14:textId="77777777" w:rsidR="00EA0734" w:rsidRPr="00382468" w:rsidRDefault="00EA0734">
            <w:pPr>
              <w:rPr>
                <w:rFonts w:cs="Arial"/>
                <w:b/>
                <w:color w:val="FFFFFF" w:themeColor="background1"/>
                <w:sz w:val="44"/>
                <w:szCs w:val="44"/>
              </w:rPr>
            </w:pPr>
          </w:p>
        </w:tc>
      </w:tr>
      <w:tr w:rsidR="00DC5A7B" w:rsidRPr="00382468" w14:paraId="2B06B2EF" w14:textId="77777777" w:rsidTr="00F14351">
        <w:tc>
          <w:tcPr>
            <w:tcW w:w="1006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tcPr>
          <w:p w14:paraId="2B06B2E4" w14:textId="6E0CA43D" w:rsidR="00DC5A7B" w:rsidRDefault="00E9495C">
            <w:pPr>
              <w:rPr>
                <w:rFonts w:cs="Arial"/>
                <w:sz w:val="22"/>
              </w:rPr>
            </w:pPr>
            <w:r w:rsidRPr="00E9495C">
              <w:rPr>
                <w:rFonts w:cs="Arial"/>
                <w:sz w:val="22"/>
              </w:rPr>
              <w:t xml:space="preserve">These FAQs are for Independent End-point Assessors for the Level 2 Investment Operations Administrator, Level 3 Investment Operations Technician and Level 4 Investment Operations Specialist Standards. </w:t>
            </w:r>
          </w:p>
          <w:p w14:paraId="76059D89" w14:textId="77777777" w:rsidR="00E9495C" w:rsidRPr="00382468" w:rsidRDefault="00E9495C">
            <w:pPr>
              <w:rPr>
                <w:rFonts w:cs="Arial"/>
              </w:rPr>
            </w:pPr>
          </w:p>
          <w:p w14:paraId="7B492BA4" w14:textId="77777777" w:rsidR="00AE4752" w:rsidRPr="00AE4752" w:rsidRDefault="00AE4752" w:rsidP="00E21BAE">
            <w:pPr>
              <w:pStyle w:val="ListParagraph"/>
              <w:numPr>
                <w:ilvl w:val="0"/>
                <w:numId w:val="5"/>
              </w:numPr>
              <w:rPr>
                <w:rStyle w:val="Hyperlink"/>
                <w:color w:val="FF0000"/>
              </w:rPr>
            </w:pPr>
            <w:r w:rsidRPr="00AE4752">
              <w:rPr>
                <w:rStyle w:val="Hyperlink"/>
                <w:color w:val="FF0000"/>
              </w:rPr>
              <w:t>Is voice recorded evidence acceptable as a method of presenting evidence in the portfolio?</w:t>
            </w:r>
          </w:p>
          <w:p w14:paraId="2B06B2E6" w14:textId="304A070E" w:rsidR="00DC5A7B" w:rsidRPr="009A5396" w:rsidRDefault="00AE4752" w:rsidP="00E21BAE">
            <w:pPr>
              <w:pStyle w:val="ListParagraph"/>
              <w:numPr>
                <w:ilvl w:val="0"/>
                <w:numId w:val="5"/>
              </w:numPr>
              <w:rPr>
                <w:b/>
                <w:color w:val="FF0000"/>
              </w:rPr>
            </w:pPr>
            <w:r>
              <w:rPr>
                <w:rStyle w:val="Hyperlink"/>
                <w:color w:val="FF0000"/>
              </w:rPr>
              <w:t>What does synoptic mean?</w:t>
            </w:r>
          </w:p>
          <w:p w14:paraId="256F00C8" w14:textId="77777777" w:rsidR="00D6247B" w:rsidRPr="00D6247B" w:rsidRDefault="00D6247B" w:rsidP="00D6247B">
            <w:pPr>
              <w:pStyle w:val="ListParagraph"/>
              <w:numPr>
                <w:ilvl w:val="0"/>
                <w:numId w:val="5"/>
              </w:numPr>
              <w:rPr>
                <w:rStyle w:val="Hyperlink"/>
                <w:color w:val="FF0000"/>
              </w:rPr>
            </w:pPr>
            <w:r w:rsidRPr="00D6247B">
              <w:rPr>
                <w:rStyle w:val="Hyperlink"/>
                <w:color w:val="FF0000"/>
              </w:rPr>
              <w:t xml:space="preserve">If evidence in the portfolio has not fully met the required number of assessment criteria, can the IEPA ask questions within the professional discussion or does this mean that the portfolio is a fail? </w:t>
            </w:r>
          </w:p>
          <w:p w14:paraId="2B06B2E8" w14:textId="63D12191" w:rsidR="00DC5A7B" w:rsidRPr="007301C0" w:rsidRDefault="00EB02ED" w:rsidP="00E21BAE">
            <w:pPr>
              <w:pStyle w:val="ListParagraph"/>
              <w:numPr>
                <w:ilvl w:val="0"/>
                <w:numId w:val="5"/>
              </w:numPr>
              <w:rPr>
                <w:b/>
                <w:color w:val="FF0000"/>
              </w:rPr>
            </w:pPr>
            <w:hyperlink w:anchor="Heading4" w:history="1">
              <w:r w:rsidR="00D47738" w:rsidRPr="007301C0">
                <w:rPr>
                  <w:rStyle w:val="Hyperlink"/>
                  <w:color w:val="FF0000"/>
                </w:rPr>
                <w:t xml:space="preserve">If </w:t>
              </w:r>
              <w:r w:rsidR="004456F8">
                <w:rPr>
                  <w:rStyle w:val="Hyperlink"/>
                  <w:color w:val="FF0000"/>
                </w:rPr>
                <w:t>a piece of evidence does not cover an assessment criteria that it has been mapped to, should I look at the other evidence in the portfolio to try to find a match?</w:t>
              </w:r>
            </w:hyperlink>
            <w:r w:rsidR="00DC5A7B" w:rsidRPr="007301C0">
              <w:rPr>
                <w:color w:val="FF0000"/>
              </w:rPr>
              <w:t xml:space="preserve"> </w:t>
            </w:r>
          </w:p>
          <w:p w14:paraId="2B06B2E9" w14:textId="25FEA5C8" w:rsidR="00EA0734" w:rsidRPr="00670FCE" w:rsidRDefault="00EB02ED" w:rsidP="00E21BAE">
            <w:pPr>
              <w:pStyle w:val="ListParagraph"/>
              <w:numPr>
                <w:ilvl w:val="0"/>
                <w:numId w:val="5"/>
              </w:numPr>
              <w:rPr>
                <w:b/>
                <w:color w:val="FF0000"/>
                <w:szCs w:val="24"/>
              </w:rPr>
            </w:pPr>
            <w:hyperlink w:anchor="Heading5" w:history="1">
              <w:r w:rsidR="00EA0734" w:rsidRPr="00670FCE">
                <w:rPr>
                  <w:rStyle w:val="Hyperlink"/>
                  <w:color w:val="FF0000"/>
                  <w:szCs w:val="24"/>
                </w:rPr>
                <w:t xml:space="preserve">If the apprentice </w:t>
              </w:r>
              <w:r w:rsidR="00890659" w:rsidRPr="00670FCE">
                <w:rPr>
                  <w:rStyle w:val="Hyperlink"/>
                  <w:color w:val="FF0000"/>
                  <w:szCs w:val="24"/>
                </w:rPr>
                <w:t>states something that is incorrect in a piece of evidence, does this mean that they automatically fail the EPA?</w:t>
              </w:r>
            </w:hyperlink>
          </w:p>
          <w:p w14:paraId="61F22B84" w14:textId="77777777" w:rsidR="00670FCE" w:rsidRPr="00670FCE" w:rsidRDefault="00670FCE" w:rsidP="00E21BAE">
            <w:pPr>
              <w:pStyle w:val="ListParagraph"/>
              <w:numPr>
                <w:ilvl w:val="0"/>
                <w:numId w:val="5"/>
              </w:numPr>
              <w:rPr>
                <w:rFonts w:cs="Arial"/>
                <w:color w:val="FF0000"/>
                <w:szCs w:val="24"/>
                <w:u w:val="single"/>
              </w:rPr>
            </w:pPr>
            <w:r w:rsidRPr="00670FCE">
              <w:rPr>
                <w:rFonts w:cs="Arial"/>
                <w:color w:val="FF0000"/>
                <w:szCs w:val="24"/>
                <w:u w:val="single"/>
              </w:rPr>
              <w:t>Wh</w:t>
            </w:r>
            <w:r w:rsidRPr="00670FCE">
              <w:rPr>
                <w:color w:val="FF0000"/>
                <w:szCs w:val="24"/>
                <w:u w:val="single"/>
              </w:rPr>
              <w:t>at documentation should be uploaded to the EPA portal where an apprentice fails an EPA?</w:t>
            </w:r>
          </w:p>
          <w:p w14:paraId="2B06B2EB" w14:textId="78811F4D" w:rsidR="00EA0734" w:rsidRPr="00E21BAE" w:rsidRDefault="00E21BAE" w:rsidP="00E21BAE">
            <w:pPr>
              <w:pStyle w:val="ListParagraph"/>
              <w:numPr>
                <w:ilvl w:val="0"/>
                <w:numId w:val="5"/>
              </w:numPr>
              <w:rPr>
                <w:rFonts w:cs="Arial"/>
                <w:color w:val="FF0000"/>
                <w:szCs w:val="24"/>
                <w:u w:val="single"/>
              </w:rPr>
            </w:pPr>
            <w:r w:rsidRPr="00E21BAE">
              <w:rPr>
                <w:rFonts w:cs="Arial"/>
                <w:color w:val="FF0000"/>
                <w:szCs w:val="24"/>
                <w:u w:val="single"/>
              </w:rPr>
              <w:t>Is it acceptable for an apprentice to provide one example of meeting each of the assessment criteria?</w:t>
            </w:r>
            <w:r w:rsidR="00EA0734" w:rsidRPr="00E21BAE">
              <w:rPr>
                <w:color w:val="FF0000"/>
                <w:szCs w:val="24"/>
                <w:u w:val="single"/>
              </w:rPr>
              <w:t xml:space="preserve"> </w:t>
            </w:r>
          </w:p>
          <w:p w14:paraId="2B06B2EC" w14:textId="6DD70B46" w:rsidR="00EA0734" w:rsidRPr="007301C0" w:rsidRDefault="00AE4752" w:rsidP="00E21BAE">
            <w:pPr>
              <w:pStyle w:val="ListParagraph"/>
              <w:numPr>
                <w:ilvl w:val="0"/>
                <w:numId w:val="5"/>
              </w:numPr>
              <w:rPr>
                <w:b/>
                <w:color w:val="FF0000"/>
              </w:rPr>
            </w:pPr>
            <w:r>
              <w:rPr>
                <w:rStyle w:val="Hyperlink"/>
                <w:color w:val="FF0000"/>
              </w:rPr>
              <w:t>Should all product evidence be signed by the apprentice, the employer and the training provider?</w:t>
            </w:r>
          </w:p>
          <w:p w14:paraId="2B06B2ED" w14:textId="60E5DD44" w:rsidR="00EA0734" w:rsidRPr="007301C0" w:rsidRDefault="00EB02ED" w:rsidP="00E21BAE">
            <w:pPr>
              <w:pStyle w:val="ListParagraph"/>
              <w:numPr>
                <w:ilvl w:val="0"/>
                <w:numId w:val="5"/>
              </w:numPr>
              <w:rPr>
                <w:b/>
                <w:color w:val="FF0000"/>
              </w:rPr>
            </w:pPr>
            <w:hyperlink w:anchor="Heading9" w:history="1">
              <w:r w:rsidR="00EA0734" w:rsidRPr="007301C0">
                <w:rPr>
                  <w:rStyle w:val="Hyperlink"/>
                  <w:color w:val="FF0000"/>
                </w:rPr>
                <w:t xml:space="preserve">What </w:t>
              </w:r>
              <w:r w:rsidR="00AE4752">
                <w:rPr>
                  <w:rStyle w:val="Hyperlink"/>
                  <w:color w:val="FF0000"/>
                </w:rPr>
                <w:t>types of signatures are acceptable when authenticating evidence?</w:t>
              </w:r>
            </w:hyperlink>
            <w:r w:rsidR="00EA0734" w:rsidRPr="007301C0">
              <w:rPr>
                <w:color w:val="FF0000"/>
              </w:rPr>
              <w:t xml:space="preserve"> </w:t>
            </w:r>
          </w:p>
          <w:p w14:paraId="2B06B2EE" w14:textId="597349B3" w:rsidR="00DC5A7B" w:rsidRPr="00382468" w:rsidRDefault="00EB02ED" w:rsidP="00E21BAE">
            <w:pPr>
              <w:pStyle w:val="ListParagraph"/>
              <w:numPr>
                <w:ilvl w:val="0"/>
                <w:numId w:val="5"/>
              </w:numPr>
              <w:rPr>
                <w:b/>
              </w:rPr>
            </w:pPr>
            <w:hyperlink w:anchor="Heading10" w:history="1">
              <w:r w:rsidR="00EA0734" w:rsidRPr="007301C0">
                <w:rPr>
                  <w:rStyle w:val="Hyperlink"/>
                  <w:color w:val="FF0000"/>
                </w:rPr>
                <w:t xml:space="preserve">If the apprentice fails one component </w:t>
              </w:r>
              <w:r w:rsidR="00AD422C">
                <w:rPr>
                  <w:rStyle w:val="Hyperlink"/>
                  <w:color w:val="FF0000"/>
                </w:rPr>
                <w:t xml:space="preserve">of the EPA </w:t>
              </w:r>
              <w:r w:rsidR="00EA0734" w:rsidRPr="007301C0">
                <w:rPr>
                  <w:rStyle w:val="Hyperlink"/>
                  <w:color w:val="FF0000"/>
                </w:rPr>
                <w:t>do they have to re</w:t>
              </w:r>
              <w:r w:rsidR="00FB318C">
                <w:rPr>
                  <w:rStyle w:val="Hyperlink"/>
                  <w:color w:val="FF0000"/>
                </w:rPr>
                <w:t>-</w:t>
              </w:r>
              <w:r w:rsidR="00EA0734" w:rsidRPr="007301C0">
                <w:rPr>
                  <w:rStyle w:val="Hyperlink"/>
                  <w:color w:val="FF0000"/>
                </w:rPr>
                <w:t xml:space="preserve">take </w:t>
              </w:r>
              <w:r w:rsidR="00AD422C">
                <w:rPr>
                  <w:rStyle w:val="Hyperlink"/>
                  <w:color w:val="FF0000"/>
                </w:rPr>
                <w:t>both a</w:t>
              </w:r>
              <w:r w:rsidR="00EA0734" w:rsidRPr="007301C0">
                <w:rPr>
                  <w:rStyle w:val="Hyperlink"/>
                  <w:color w:val="FF0000"/>
                </w:rPr>
                <w:t>ssessment methods?</w:t>
              </w:r>
            </w:hyperlink>
            <w:r w:rsidR="00EA0734" w:rsidRPr="00382468">
              <w:t xml:space="preserve"> </w:t>
            </w:r>
          </w:p>
        </w:tc>
      </w:tr>
    </w:tbl>
    <w:p w14:paraId="2B06B2F0" w14:textId="77777777" w:rsidR="00B722FD" w:rsidRPr="00382468" w:rsidRDefault="00B722FD">
      <w:pPr>
        <w:rPr>
          <w:rFonts w:cs="Arial"/>
          <w:b/>
        </w:rPr>
      </w:pPr>
    </w:p>
    <w:tbl>
      <w:tblPr>
        <w:tblStyle w:val="TableGrid"/>
        <w:tblW w:w="10207" w:type="dxa"/>
        <w:tblInd w:w="-714" w:type="dxa"/>
        <w:tblLook w:val="04A0" w:firstRow="1" w:lastRow="0" w:firstColumn="1" w:lastColumn="0" w:noHBand="0" w:noVBand="1"/>
      </w:tblPr>
      <w:tblGrid>
        <w:gridCol w:w="10207"/>
      </w:tblGrid>
      <w:tr w:rsidR="000225F9" w:rsidRPr="00382468" w14:paraId="2B06B2F5" w14:textId="77777777" w:rsidTr="00B722FD">
        <w:tc>
          <w:tcPr>
            <w:tcW w:w="1020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B06B2F2" w14:textId="5A46B736" w:rsidR="00FA015C" w:rsidRPr="00AD422C" w:rsidRDefault="00AD422C" w:rsidP="00FA015C">
            <w:pPr>
              <w:pStyle w:val="ListParagraph"/>
              <w:numPr>
                <w:ilvl w:val="0"/>
                <w:numId w:val="4"/>
              </w:numPr>
              <w:ind w:left="317" w:hanging="317"/>
              <w:rPr>
                <w:rFonts w:cs="Arial"/>
                <w:b/>
                <w:color w:val="FF0000"/>
              </w:rPr>
            </w:pPr>
            <w:bookmarkStart w:id="0" w:name="Heading1"/>
            <w:r w:rsidRPr="00AD422C">
              <w:rPr>
                <w:rFonts w:cs="Arial"/>
                <w:b/>
                <w:color w:val="FF0000"/>
                <w:sz w:val="22"/>
              </w:rPr>
              <w:t>Is voice recorded evidence accept</w:t>
            </w:r>
            <w:r>
              <w:rPr>
                <w:rFonts w:cs="Arial"/>
                <w:b/>
                <w:color w:val="FF0000"/>
                <w:sz w:val="22"/>
              </w:rPr>
              <w:t>a</w:t>
            </w:r>
            <w:r w:rsidRPr="00AD422C">
              <w:rPr>
                <w:rFonts w:cs="Arial"/>
                <w:b/>
                <w:color w:val="FF0000"/>
                <w:sz w:val="22"/>
              </w:rPr>
              <w:t>ble as a m</w:t>
            </w:r>
            <w:r>
              <w:rPr>
                <w:rFonts w:cs="Arial"/>
                <w:b/>
                <w:color w:val="FF0000"/>
                <w:sz w:val="22"/>
              </w:rPr>
              <w:t>ethod of presenting evidence in the portfolio</w:t>
            </w:r>
            <w:r w:rsidRPr="00AD422C">
              <w:rPr>
                <w:rFonts w:cs="Arial"/>
                <w:b/>
                <w:color w:val="FF0000"/>
                <w:sz w:val="22"/>
              </w:rPr>
              <w:t>?</w:t>
            </w:r>
            <w:bookmarkEnd w:id="0"/>
          </w:p>
          <w:p w14:paraId="2B06B2F3" w14:textId="072D3E70" w:rsidR="000225F9" w:rsidRPr="00382468" w:rsidRDefault="00AD422C" w:rsidP="00B722FD">
            <w:pPr>
              <w:tabs>
                <w:tab w:val="left" w:pos="1020"/>
              </w:tabs>
              <w:rPr>
                <w:rFonts w:cs="Arial"/>
                <w:sz w:val="22"/>
              </w:rPr>
            </w:pPr>
            <w:r>
              <w:rPr>
                <w:rFonts w:cs="Arial"/>
                <w:sz w:val="22"/>
              </w:rPr>
              <w:t>Yes.</w:t>
            </w:r>
            <w:r w:rsidR="00B722FD" w:rsidRPr="00382468">
              <w:rPr>
                <w:rFonts w:cs="Arial"/>
                <w:sz w:val="22"/>
              </w:rPr>
              <w:t xml:space="preserve"> </w:t>
            </w:r>
            <w:r>
              <w:rPr>
                <w:rFonts w:cs="Arial"/>
                <w:sz w:val="22"/>
              </w:rPr>
              <w:t>Voice recorded evidence is acceptable</w:t>
            </w:r>
            <w:r w:rsidR="00732521">
              <w:rPr>
                <w:rFonts w:cs="Arial"/>
                <w:sz w:val="22"/>
              </w:rPr>
              <w:t>.</w:t>
            </w:r>
            <w:r>
              <w:rPr>
                <w:rFonts w:cs="Arial"/>
                <w:sz w:val="22"/>
              </w:rPr>
              <w:t xml:space="preserve"> </w:t>
            </w:r>
            <w:r w:rsidR="00732521">
              <w:rPr>
                <w:rFonts w:cs="Arial"/>
                <w:sz w:val="22"/>
              </w:rPr>
              <w:t>T</w:t>
            </w:r>
            <w:r>
              <w:rPr>
                <w:rFonts w:cs="Arial"/>
                <w:sz w:val="22"/>
              </w:rPr>
              <w:t>his must be capable of being authenticated to the apprentice. If not</w:t>
            </w:r>
            <w:r w:rsidR="00AE4752">
              <w:rPr>
                <w:rFonts w:cs="Arial"/>
                <w:sz w:val="22"/>
              </w:rPr>
              <w:t xml:space="preserve"> accompanied by hard copy product evidence, it must be clear from the recording that the training provider has seen the product evidence being discussed</w:t>
            </w:r>
            <w:r w:rsidR="00B722FD" w:rsidRPr="00382468">
              <w:rPr>
                <w:rFonts w:cs="Arial"/>
                <w:sz w:val="22"/>
              </w:rPr>
              <w:t xml:space="preserve">. </w:t>
            </w:r>
          </w:p>
          <w:p w14:paraId="2B06B2F4" w14:textId="77777777" w:rsidR="00FA015C" w:rsidRPr="00382468" w:rsidRDefault="00FA015C" w:rsidP="00B722FD">
            <w:pPr>
              <w:tabs>
                <w:tab w:val="left" w:pos="1020"/>
              </w:tabs>
              <w:rPr>
                <w:rFonts w:cs="Arial"/>
                <w:sz w:val="22"/>
              </w:rPr>
            </w:pPr>
          </w:p>
        </w:tc>
      </w:tr>
    </w:tbl>
    <w:p w14:paraId="2B06B2F6" w14:textId="77777777" w:rsidR="00B722FD" w:rsidRPr="00382468" w:rsidRDefault="00B722FD" w:rsidP="00B722FD">
      <w:pPr>
        <w:tabs>
          <w:tab w:val="left" w:pos="1020"/>
        </w:tabs>
        <w:rPr>
          <w:rFonts w:cs="Arial"/>
          <w:b/>
        </w:rPr>
      </w:pPr>
    </w:p>
    <w:tbl>
      <w:tblPr>
        <w:tblStyle w:val="TableGrid"/>
        <w:tblW w:w="10207" w:type="dxa"/>
        <w:tblInd w:w="-714" w:type="dxa"/>
        <w:tblLook w:val="04A0" w:firstRow="1" w:lastRow="0" w:firstColumn="1" w:lastColumn="0" w:noHBand="0" w:noVBand="1"/>
      </w:tblPr>
      <w:tblGrid>
        <w:gridCol w:w="10207"/>
      </w:tblGrid>
      <w:tr w:rsidR="00B722FD" w:rsidRPr="00382468" w14:paraId="2B06B2FB" w14:textId="77777777" w:rsidTr="00111AE0">
        <w:tc>
          <w:tcPr>
            <w:tcW w:w="1020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B06B2F7" w14:textId="4AE053A4" w:rsidR="00B722FD" w:rsidRPr="00AE4752" w:rsidRDefault="00AE4752" w:rsidP="00AE4752">
            <w:pPr>
              <w:pStyle w:val="ListParagraph"/>
              <w:numPr>
                <w:ilvl w:val="0"/>
                <w:numId w:val="4"/>
              </w:numPr>
              <w:ind w:left="316" w:hanging="283"/>
              <w:rPr>
                <w:rFonts w:cs="Arial"/>
                <w:b/>
                <w:color w:val="FF0000"/>
                <w:sz w:val="22"/>
              </w:rPr>
            </w:pPr>
            <w:bookmarkStart w:id="1" w:name="Heading2"/>
            <w:r w:rsidRPr="00AE4752">
              <w:rPr>
                <w:rFonts w:cs="Arial"/>
                <w:b/>
                <w:color w:val="FF0000"/>
                <w:sz w:val="22"/>
              </w:rPr>
              <w:t>What does synoptic mean?</w:t>
            </w:r>
          </w:p>
          <w:bookmarkEnd w:id="1"/>
          <w:p w14:paraId="2B06B2F8" w14:textId="77777777" w:rsidR="009A139E" w:rsidRPr="00382468" w:rsidRDefault="009A139E" w:rsidP="009A139E">
            <w:pPr>
              <w:rPr>
                <w:rFonts w:cs="Arial"/>
                <w:b/>
                <w:color w:val="FF0000"/>
                <w:sz w:val="22"/>
              </w:rPr>
            </w:pPr>
          </w:p>
          <w:p w14:paraId="2B06B2F9" w14:textId="071A6AD7" w:rsidR="00B722FD" w:rsidRPr="00382468" w:rsidRDefault="00AE4752" w:rsidP="00B722FD">
            <w:pPr>
              <w:tabs>
                <w:tab w:val="left" w:pos="1020"/>
              </w:tabs>
              <w:rPr>
                <w:rFonts w:cs="Arial"/>
                <w:sz w:val="22"/>
              </w:rPr>
            </w:pPr>
            <w:r>
              <w:rPr>
                <w:rFonts w:cs="Arial"/>
                <w:sz w:val="22"/>
              </w:rPr>
              <w:t xml:space="preserve">This means that the evidence should be presented so that </w:t>
            </w:r>
            <w:r w:rsidR="00A73F43">
              <w:rPr>
                <w:rFonts w:cs="Arial"/>
                <w:sz w:val="22"/>
              </w:rPr>
              <w:t xml:space="preserve">it </w:t>
            </w:r>
            <w:r w:rsidR="00A73F43" w:rsidRPr="00A73F43">
              <w:rPr>
                <w:rFonts w:cs="Arial"/>
                <w:sz w:val="22"/>
              </w:rPr>
              <w:t>demonstrate</w:t>
            </w:r>
            <w:r w:rsidR="00A73F43">
              <w:rPr>
                <w:rFonts w:cs="Arial"/>
                <w:sz w:val="22"/>
              </w:rPr>
              <w:t>s</w:t>
            </w:r>
            <w:r w:rsidR="00A73F43" w:rsidRPr="00A73F43">
              <w:rPr>
                <w:rFonts w:cs="Arial"/>
                <w:sz w:val="22"/>
              </w:rPr>
              <w:t xml:space="preserve"> </w:t>
            </w:r>
            <w:r w:rsidR="00A73F43">
              <w:rPr>
                <w:rFonts w:cs="Arial"/>
                <w:sz w:val="22"/>
              </w:rPr>
              <w:t xml:space="preserve">the apprentice’s </w:t>
            </w:r>
            <w:r w:rsidR="00A73F43" w:rsidRPr="00A73F43">
              <w:rPr>
                <w:rFonts w:cs="Arial"/>
                <w:sz w:val="22"/>
              </w:rPr>
              <w:t xml:space="preserve">competence </w:t>
            </w:r>
            <w:r w:rsidR="00A73F43">
              <w:rPr>
                <w:rFonts w:cs="Arial"/>
                <w:sz w:val="22"/>
              </w:rPr>
              <w:t xml:space="preserve">in an integrated manner </w:t>
            </w:r>
            <w:r w:rsidR="00A73F43" w:rsidRPr="00A73F43">
              <w:rPr>
                <w:rFonts w:cs="Arial"/>
                <w:sz w:val="22"/>
              </w:rPr>
              <w:t>across the knowledge, skills and behaviours</w:t>
            </w:r>
            <w:r w:rsidR="00732521">
              <w:rPr>
                <w:rFonts w:cs="Arial"/>
                <w:sz w:val="22"/>
              </w:rPr>
              <w:t xml:space="preserve"> criteria</w:t>
            </w:r>
            <w:r w:rsidR="00A73F43">
              <w:rPr>
                <w:rFonts w:cs="Arial"/>
                <w:sz w:val="22"/>
              </w:rPr>
              <w:t xml:space="preserve">, rather than evidencing knowledge, skills and behaviours separately. </w:t>
            </w:r>
          </w:p>
          <w:p w14:paraId="2B06B2FA" w14:textId="77777777" w:rsidR="00FA015C" w:rsidRPr="00382468" w:rsidRDefault="00FA015C" w:rsidP="00B722FD">
            <w:pPr>
              <w:tabs>
                <w:tab w:val="left" w:pos="1020"/>
              </w:tabs>
              <w:rPr>
                <w:rFonts w:cs="Arial"/>
                <w:sz w:val="22"/>
              </w:rPr>
            </w:pPr>
          </w:p>
        </w:tc>
      </w:tr>
    </w:tbl>
    <w:p w14:paraId="2B06B2FC" w14:textId="77777777" w:rsidR="00B722FD" w:rsidRPr="00382468" w:rsidRDefault="00B722FD" w:rsidP="00B722FD">
      <w:pPr>
        <w:tabs>
          <w:tab w:val="left" w:pos="1020"/>
        </w:tabs>
        <w:rPr>
          <w:rFonts w:cs="Arial"/>
          <w:b/>
        </w:rPr>
      </w:pPr>
      <w:r w:rsidRPr="00382468">
        <w:rPr>
          <w:rFonts w:cs="Arial"/>
          <w:b/>
        </w:rPr>
        <w:tab/>
      </w:r>
    </w:p>
    <w:tbl>
      <w:tblPr>
        <w:tblStyle w:val="TableGrid"/>
        <w:tblW w:w="10207" w:type="dxa"/>
        <w:tblInd w:w="-714" w:type="dxa"/>
        <w:tblLook w:val="04A0" w:firstRow="1" w:lastRow="0" w:firstColumn="1" w:lastColumn="0" w:noHBand="0" w:noVBand="1"/>
      </w:tblPr>
      <w:tblGrid>
        <w:gridCol w:w="10207"/>
      </w:tblGrid>
      <w:tr w:rsidR="00B722FD" w:rsidRPr="00382468" w14:paraId="2B06B301" w14:textId="77777777" w:rsidTr="00111AE0">
        <w:tc>
          <w:tcPr>
            <w:tcW w:w="1020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EECCB44" w14:textId="16AB4517" w:rsidR="00DE4236" w:rsidRPr="00DE4236" w:rsidRDefault="00DE4236" w:rsidP="00DE4236">
            <w:pPr>
              <w:numPr>
                <w:ilvl w:val="0"/>
                <w:numId w:val="4"/>
              </w:numPr>
              <w:spacing w:after="160" w:line="259" w:lineRule="auto"/>
              <w:ind w:left="317" w:hanging="317"/>
              <w:contextualSpacing/>
              <w:rPr>
                <w:rFonts w:cs="Arial"/>
                <w:b/>
                <w:color w:val="FF0000"/>
                <w:sz w:val="22"/>
              </w:rPr>
            </w:pPr>
            <w:bookmarkStart w:id="2" w:name="Heading4"/>
            <w:r w:rsidRPr="00DE4236">
              <w:rPr>
                <w:rFonts w:cs="Arial"/>
                <w:b/>
                <w:color w:val="FF0000"/>
                <w:sz w:val="22"/>
              </w:rPr>
              <w:lastRenderedPageBreak/>
              <w:t xml:space="preserve">If </w:t>
            </w:r>
            <w:r>
              <w:rPr>
                <w:rFonts w:cs="Arial"/>
                <w:b/>
                <w:color w:val="FF0000"/>
                <w:sz w:val="22"/>
              </w:rPr>
              <w:t xml:space="preserve">evidence in </w:t>
            </w:r>
            <w:r w:rsidRPr="00DE4236">
              <w:rPr>
                <w:rFonts w:cs="Arial"/>
                <w:b/>
                <w:color w:val="FF0000"/>
                <w:sz w:val="22"/>
              </w:rPr>
              <w:t xml:space="preserve">the portfolio has not </w:t>
            </w:r>
            <w:r>
              <w:rPr>
                <w:rFonts w:cs="Arial"/>
                <w:b/>
                <w:color w:val="FF0000"/>
                <w:sz w:val="22"/>
              </w:rPr>
              <w:t xml:space="preserve">fully </w:t>
            </w:r>
            <w:r w:rsidRPr="00DE4236">
              <w:rPr>
                <w:rFonts w:cs="Arial"/>
                <w:b/>
                <w:color w:val="FF0000"/>
                <w:sz w:val="22"/>
              </w:rPr>
              <w:t xml:space="preserve">met </w:t>
            </w:r>
            <w:r>
              <w:rPr>
                <w:rFonts w:cs="Arial"/>
                <w:b/>
                <w:color w:val="FF0000"/>
                <w:sz w:val="22"/>
              </w:rPr>
              <w:t xml:space="preserve">the required number of assessment </w:t>
            </w:r>
            <w:r w:rsidRPr="00DE4236">
              <w:rPr>
                <w:rFonts w:cs="Arial"/>
                <w:b/>
                <w:color w:val="FF0000"/>
                <w:sz w:val="22"/>
              </w:rPr>
              <w:t>criteria</w:t>
            </w:r>
            <w:r>
              <w:rPr>
                <w:rFonts w:cs="Arial"/>
                <w:b/>
                <w:color w:val="FF0000"/>
                <w:sz w:val="22"/>
              </w:rPr>
              <w:t>,</w:t>
            </w:r>
            <w:r w:rsidRPr="00DE4236">
              <w:rPr>
                <w:rFonts w:cs="Arial"/>
                <w:b/>
                <w:color w:val="FF0000"/>
                <w:sz w:val="22"/>
              </w:rPr>
              <w:t xml:space="preserve"> can </w:t>
            </w:r>
            <w:r>
              <w:rPr>
                <w:rFonts w:cs="Arial"/>
                <w:b/>
                <w:color w:val="FF0000"/>
                <w:sz w:val="22"/>
              </w:rPr>
              <w:t xml:space="preserve">the IEPA </w:t>
            </w:r>
            <w:r w:rsidRPr="00DE4236">
              <w:rPr>
                <w:rFonts w:cs="Arial"/>
                <w:b/>
                <w:color w:val="FF0000"/>
                <w:sz w:val="22"/>
              </w:rPr>
              <w:t>ask questions within the professional discussion or does this mean that the portfolio is a fail?</w:t>
            </w:r>
            <w:bookmarkEnd w:id="2"/>
            <w:r w:rsidRPr="00DE4236">
              <w:rPr>
                <w:rFonts w:cs="Arial"/>
                <w:b/>
                <w:color w:val="FF0000"/>
                <w:sz w:val="22"/>
              </w:rPr>
              <w:t xml:space="preserve"> </w:t>
            </w:r>
          </w:p>
          <w:p w14:paraId="1D3EBAC9" w14:textId="77777777" w:rsidR="00DE4236" w:rsidRPr="00DE4236" w:rsidRDefault="00DE4236" w:rsidP="00DE4236">
            <w:pPr>
              <w:rPr>
                <w:rFonts w:cs="Arial"/>
                <w:b/>
                <w:color w:val="FF0000"/>
                <w:sz w:val="22"/>
              </w:rPr>
            </w:pPr>
          </w:p>
          <w:p w14:paraId="0A9064A6" w14:textId="6DC0FE9A" w:rsidR="00DE4236" w:rsidRPr="00DE4236" w:rsidRDefault="00DE4236" w:rsidP="00DE4236">
            <w:pPr>
              <w:spacing w:after="160" w:line="259" w:lineRule="auto"/>
              <w:rPr>
                <w:rFonts w:eastAsia="Times New Roman" w:cs="Arial"/>
                <w:sz w:val="22"/>
                <w:lang w:eastAsia="en-GB"/>
              </w:rPr>
            </w:pPr>
            <w:r w:rsidRPr="00DE4236">
              <w:rPr>
                <w:rFonts w:eastAsia="Times New Roman" w:cs="Arial"/>
                <w:sz w:val="22"/>
                <w:lang w:eastAsia="en-GB"/>
              </w:rPr>
              <w:t xml:space="preserve">If the </w:t>
            </w:r>
            <w:r>
              <w:rPr>
                <w:rFonts w:eastAsia="Times New Roman" w:cs="Arial"/>
                <w:sz w:val="22"/>
                <w:lang w:eastAsia="en-GB"/>
              </w:rPr>
              <w:t xml:space="preserve">required number of </w:t>
            </w:r>
            <w:r w:rsidRPr="00DE4236">
              <w:rPr>
                <w:rFonts w:eastAsia="Times New Roman" w:cs="Arial"/>
                <w:sz w:val="22"/>
                <w:lang w:eastAsia="en-GB"/>
              </w:rPr>
              <w:t>pass criteria ha</w:t>
            </w:r>
            <w:r>
              <w:rPr>
                <w:rFonts w:eastAsia="Times New Roman" w:cs="Arial"/>
                <w:sz w:val="22"/>
                <w:lang w:eastAsia="en-GB"/>
              </w:rPr>
              <w:t>ve</w:t>
            </w:r>
            <w:r w:rsidRPr="00DE4236">
              <w:rPr>
                <w:rFonts w:eastAsia="Times New Roman" w:cs="Arial"/>
                <w:sz w:val="22"/>
                <w:lang w:eastAsia="en-GB"/>
              </w:rPr>
              <w:t xml:space="preserve"> </w:t>
            </w:r>
            <w:r>
              <w:rPr>
                <w:rFonts w:eastAsia="Times New Roman" w:cs="Arial"/>
                <w:sz w:val="22"/>
                <w:lang w:eastAsia="en-GB"/>
              </w:rPr>
              <w:t xml:space="preserve">clearly </w:t>
            </w:r>
            <w:r w:rsidRPr="00DE4236">
              <w:rPr>
                <w:rFonts w:eastAsia="Times New Roman" w:cs="Arial"/>
                <w:sz w:val="22"/>
                <w:lang w:eastAsia="en-GB"/>
              </w:rPr>
              <w:t xml:space="preserve">not been </w:t>
            </w:r>
            <w:r w:rsidR="00D6247B">
              <w:rPr>
                <w:rFonts w:eastAsia="Times New Roman" w:cs="Arial"/>
                <w:sz w:val="22"/>
                <w:lang w:eastAsia="en-GB"/>
              </w:rPr>
              <w:t>evidenced</w:t>
            </w:r>
            <w:r>
              <w:rPr>
                <w:rFonts w:eastAsia="Times New Roman" w:cs="Arial"/>
                <w:sz w:val="22"/>
                <w:lang w:eastAsia="en-GB"/>
              </w:rPr>
              <w:t>,</w:t>
            </w:r>
            <w:r w:rsidRPr="00DE4236">
              <w:rPr>
                <w:rFonts w:eastAsia="Times New Roman" w:cs="Arial"/>
                <w:sz w:val="22"/>
                <w:lang w:eastAsia="en-GB"/>
              </w:rPr>
              <w:t xml:space="preserve"> this would </w:t>
            </w:r>
            <w:r w:rsidR="00D6247B">
              <w:rPr>
                <w:rFonts w:eastAsia="Times New Roman" w:cs="Arial"/>
                <w:sz w:val="22"/>
                <w:lang w:eastAsia="en-GB"/>
              </w:rPr>
              <w:t xml:space="preserve">result in </w:t>
            </w:r>
            <w:r w:rsidRPr="00DE4236">
              <w:rPr>
                <w:rFonts w:eastAsia="Times New Roman" w:cs="Arial"/>
                <w:sz w:val="22"/>
                <w:lang w:eastAsia="en-GB"/>
              </w:rPr>
              <w:t xml:space="preserve">a fail. However if the IEPA is not sure whether </w:t>
            </w:r>
            <w:r w:rsidR="00D6247B">
              <w:rPr>
                <w:rFonts w:eastAsia="Times New Roman" w:cs="Arial"/>
                <w:sz w:val="22"/>
                <w:lang w:eastAsia="en-GB"/>
              </w:rPr>
              <w:t xml:space="preserve">some assessment criteria have </w:t>
            </w:r>
            <w:r w:rsidRPr="00DE4236">
              <w:rPr>
                <w:rFonts w:eastAsia="Times New Roman" w:cs="Arial"/>
                <w:sz w:val="22"/>
                <w:lang w:eastAsia="en-GB"/>
              </w:rPr>
              <w:t xml:space="preserve">been </w:t>
            </w:r>
            <w:r w:rsidR="00D6247B">
              <w:rPr>
                <w:rFonts w:eastAsia="Times New Roman" w:cs="Arial"/>
                <w:sz w:val="22"/>
                <w:lang w:eastAsia="en-GB"/>
              </w:rPr>
              <w:t>fully evidenced</w:t>
            </w:r>
            <w:r w:rsidRPr="00DE4236">
              <w:rPr>
                <w:rFonts w:eastAsia="Times New Roman" w:cs="Arial"/>
                <w:sz w:val="22"/>
                <w:lang w:eastAsia="en-GB"/>
              </w:rPr>
              <w:t xml:space="preserve">, </w:t>
            </w:r>
            <w:r w:rsidR="00D6247B">
              <w:rPr>
                <w:rFonts w:eastAsia="Times New Roman" w:cs="Arial"/>
                <w:sz w:val="22"/>
                <w:lang w:eastAsia="en-GB"/>
              </w:rPr>
              <w:t xml:space="preserve">these can be explored in more detail in </w:t>
            </w:r>
            <w:r w:rsidRPr="00DE4236">
              <w:rPr>
                <w:rFonts w:eastAsia="Times New Roman" w:cs="Arial"/>
                <w:sz w:val="22"/>
                <w:lang w:eastAsia="en-GB"/>
              </w:rPr>
              <w:t xml:space="preserve">the professional discussion. </w:t>
            </w:r>
            <w:r w:rsidR="00B572E0">
              <w:rPr>
                <w:rFonts w:eastAsia="Times New Roman" w:cs="Arial"/>
                <w:sz w:val="22"/>
                <w:lang w:eastAsia="en-GB"/>
              </w:rPr>
              <w:t>T</w:t>
            </w:r>
            <w:r w:rsidR="00D6247B">
              <w:rPr>
                <w:rFonts w:eastAsia="Times New Roman" w:cs="Arial"/>
                <w:sz w:val="22"/>
                <w:lang w:eastAsia="en-GB"/>
              </w:rPr>
              <w:t xml:space="preserve">he apprentice must have made a genuine attempt to evidence the required assessment criteria in the portfolio. There should not be </w:t>
            </w:r>
            <w:r w:rsidRPr="00DE4236">
              <w:rPr>
                <w:rFonts w:eastAsia="Times New Roman" w:cs="Arial"/>
                <w:sz w:val="22"/>
                <w:lang w:eastAsia="en-GB"/>
              </w:rPr>
              <w:t>large gaps</w:t>
            </w:r>
            <w:r w:rsidR="00D6247B">
              <w:rPr>
                <w:rFonts w:eastAsia="Times New Roman" w:cs="Arial"/>
                <w:sz w:val="22"/>
                <w:lang w:eastAsia="en-GB"/>
              </w:rPr>
              <w:t xml:space="preserve"> requiring extensive questioning. </w:t>
            </w:r>
          </w:p>
          <w:p w14:paraId="2B06B300" w14:textId="77777777" w:rsidR="00FA015C" w:rsidRPr="00382468" w:rsidRDefault="00FA015C" w:rsidP="00111AE0">
            <w:pPr>
              <w:tabs>
                <w:tab w:val="left" w:pos="1020"/>
              </w:tabs>
              <w:rPr>
                <w:rFonts w:cs="Arial"/>
                <w:sz w:val="22"/>
              </w:rPr>
            </w:pPr>
          </w:p>
        </w:tc>
      </w:tr>
    </w:tbl>
    <w:p w14:paraId="2B06B306" w14:textId="77777777" w:rsidR="00B2072B" w:rsidRPr="00382468" w:rsidRDefault="00B2072B" w:rsidP="00B722FD">
      <w:pPr>
        <w:tabs>
          <w:tab w:val="left" w:pos="1020"/>
        </w:tabs>
        <w:rPr>
          <w:rFonts w:cs="Arial"/>
          <w:b/>
        </w:rPr>
      </w:pPr>
    </w:p>
    <w:tbl>
      <w:tblPr>
        <w:tblStyle w:val="TableGrid"/>
        <w:tblW w:w="10207" w:type="dxa"/>
        <w:tblInd w:w="-714" w:type="dxa"/>
        <w:tblLook w:val="04A0" w:firstRow="1" w:lastRow="0" w:firstColumn="1" w:lastColumn="0" w:noHBand="0" w:noVBand="1"/>
      </w:tblPr>
      <w:tblGrid>
        <w:gridCol w:w="10207"/>
      </w:tblGrid>
      <w:tr w:rsidR="009A139E" w:rsidRPr="00382468" w14:paraId="2B06B30B" w14:textId="77777777" w:rsidTr="00111AE0">
        <w:tc>
          <w:tcPr>
            <w:tcW w:w="1020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F714181" w14:textId="4BDE1185" w:rsidR="004456F8" w:rsidRPr="004456F8" w:rsidRDefault="00EB02ED" w:rsidP="004456F8">
            <w:pPr>
              <w:pStyle w:val="ListParagraph"/>
              <w:numPr>
                <w:ilvl w:val="0"/>
                <w:numId w:val="4"/>
              </w:numPr>
              <w:ind w:left="316" w:hanging="283"/>
              <w:rPr>
                <w:b/>
                <w:color w:val="FF0000"/>
                <w:sz w:val="22"/>
              </w:rPr>
            </w:pPr>
            <w:hyperlink w:anchor="Heading4" w:history="1">
              <w:r w:rsidR="004456F8" w:rsidRPr="004456F8">
                <w:rPr>
                  <w:rStyle w:val="Hyperlink"/>
                  <w:b/>
                  <w:color w:val="FF0000"/>
                  <w:sz w:val="22"/>
                  <w:u w:val="none"/>
                </w:rPr>
                <w:t>If a piece of evidence does not cover an assessment criteria that it has been mapped to, should I look at the other evidence in the portfolio to try to find a match?</w:t>
              </w:r>
            </w:hyperlink>
            <w:r w:rsidR="004456F8" w:rsidRPr="004456F8">
              <w:rPr>
                <w:b/>
                <w:color w:val="FF0000"/>
                <w:sz w:val="22"/>
              </w:rPr>
              <w:t xml:space="preserve"> </w:t>
            </w:r>
          </w:p>
          <w:p w14:paraId="2B06B308" w14:textId="77777777" w:rsidR="009A139E" w:rsidRPr="00382468" w:rsidRDefault="009A139E" w:rsidP="009A139E">
            <w:pPr>
              <w:pStyle w:val="NoSpacing"/>
              <w:rPr>
                <w:rFonts w:cs="Arial"/>
                <w:b/>
                <w:color w:val="FF0000"/>
                <w:sz w:val="22"/>
              </w:rPr>
            </w:pPr>
          </w:p>
          <w:p w14:paraId="2B06B309" w14:textId="0C5980E0" w:rsidR="009A139E" w:rsidRPr="00382468" w:rsidRDefault="004456F8" w:rsidP="009A139E">
            <w:pPr>
              <w:rPr>
                <w:rFonts w:eastAsia="Times New Roman" w:cs="Arial"/>
                <w:sz w:val="22"/>
                <w:lang w:eastAsia="en-GB"/>
              </w:rPr>
            </w:pPr>
            <w:r>
              <w:rPr>
                <w:rFonts w:eastAsia="Times New Roman" w:cs="Arial"/>
                <w:sz w:val="22"/>
                <w:lang w:eastAsia="en-GB"/>
              </w:rPr>
              <w:t>No, you should assess the evidence as mapped on the Holistic Assessment Front Sheet</w:t>
            </w:r>
            <w:r w:rsidR="009A139E" w:rsidRPr="00382468">
              <w:rPr>
                <w:rFonts w:eastAsia="Times New Roman" w:cs="Arial"/>
                <w:sz w:val="22"/>
                <w:lang w:eastAsia="en-GB"/>
              </w:rPr>
              <w:t>.</w:t>
            </w:r>
            <w:r>
              <w:rPr>
                <w:rFonts w:eastAsia="Times New Roman" w:cs="Arial"/>
                <w:sz w:val="22"/>
                <w:lang w:eastAsia="en-GB"/>
              </w:rPr>
              <w:t xml:space="preserve"> It is not your role as an IEPA to re-map the evidence for the apprentice/training provider. </w:t>
            </w:r>
          </w:p>
          <w:p w14:paraId="2B06B30A" w14:textId="77777777" w:rsidR="009A139E" w:rsidRPr="00382468" w:rsidRDefault="009A139E" w:rsidP="00111AE0">
            <w:pPr>
              <w:tabs>
                <w:tab w:val="left" w:pos="1020"/>
              </w:tabs>
              <w:rPr>
                <w:rFonts w:cs="Arial"/>
                <w:sz w:val="22"/>
              </w:rPr>
            </w:pPr>
            <w:r w:rsidRPr="00382468">
              <w:rPr>
                <w:rFonts w:cs="Arial"/>
                <w:sz w:val="22"/>
              </w:rPr>
              <w:t xml:space="preserve"> </w:t>
            </w:r>
          </w:p>
        </w:tc>
      </w:tr>
    </w:tbl>
    <w:p w14:paraId="2B06B30C" w14:textId="77777777" w:rsidR="00B722FD" w:rsidRPr="00382468" w:rsidRDefault="00B722FD" w:rsidP="00B722FD">
      <w:pPr>
        <w:tabs>
          <w:tab w:val="left" w:pos="1020"/>
        </w:tabs>
        <w:rPr>
          <w:rFonts w:cs="Arial"/>
          <w:b/>
        </w:rPr>
      </w:pPr>
    </w:p>
    <w:tbl>
      <w:tblPr>
        <w:tblStyle w:val="TableGrid"/>
        <w:tblW w:w="10207" w:type="dxa"/>
        <w:tblInd w:w="-714" w:type="dxa"/>
        <w:tblLook w:val="04A0" w:firstRow="1" w:lastRow="0" w:firstColumn="1" w:lastColumn="0" w:noHBand="0" w:noVBand="1"/>
      </w:tblPr>
      <w:tblGrid>
        <w:gridCol w:w="10207"/>
      </w:tblGrid>
      <w:tr w:rsidR="009A139E" w:rsidRPr="00382468" w14:paraId="2B06B311" w14:textId="77777777" w:rsidTr="00111AE0">
        <w:tc>
          <w:tcPr>
            <w:tcW w:w="1020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30DFEE0" w14:textId="691CEBAE" w:rsidR="00890659" w:rsidRPr="00890659" w:rsidRDefault="00EB02ED" w:rsidP="00890659">
            <w:pPr>
              <w:pStyle w:val="ListParagraph"/>
              <w:numPr>
                <w:ilvl w:val="0"/>
                <w:numId w:val="4"/>
              </w:numPr>
              <w:ind w:left="316" w:hanging="283"/>
              <w:rPr>
                <w:b/>
                <w:color w:val="FF0000"/>
                <w:sz w:val="22"/>
              </w:rPr>
            </w:pPr>
            <w:hyperlink w:anchor="Heading5" w:history="1">
              <w:r w:rsidR="00890659" w:rsidRPr="00890659">
                <w:rPr>
                  <w:rStyle w:val="Hyperlink"/>
                  <w:b/>
                  <w:color w:val="FF0000"/>
                  <w:sz w:val="22"/>
                  <w:u w:val="none"/>
                </w:rPr>
                <w:t>If the apprentice states something that is incorrect in a piece of evidence, does this mean that they automatically fail the EPA?</w:t>
              </w:r>
            </w:hyperlink>
          </w:p>
          <w:p w14:paraId="2B06B30E" w14:textId="77777777" w:rsidR="00FA015C" w:rsidRPr="00382468" w:rsidRDefault="00FA015C" w:rsidP="00FA015C">
            <w:pPr>
              <w:rPr>
                <w:rFonts w:cs="Arial"/>
                <w:b/>
                <w:color w:val="FF0000"/>
                <w:sz w:val="22"/>
              </w:rPr>
            </w:pPr>
          </w:p>
          <w:p w14:paraId="2B06B30F" w14:textId="77B5CA6B" w:rsidR="009A139E" w:rsidRPr="00890659" w:rsidRDefault="00890659" w:rsidP="00111AE0">
            <w:pPr>
              <w:tabs>
                <w:tab w:val="left" w:pos="1020"/>
              </w:tabs>
              <w:rPr>
                <w:rStyle w:val="apple-converted-space"/>
                <w:rFonts w:eastAsia="Times New Roman" w:cs="Arial"/>
                <w:sz w:val="22"/>
              </w:rPr>
            </w:pPr>
            <w:r>
              <w:rPr>
                <w:rStyle w:val="s1"/>
                <w:rFonts w:ascii="Arial" w:eastAsia="Times New Roman" w:hAnsi="Arial" w:cs="Arial"/>
                <w:sz w:val="22"/>
              </w:rPr>
              <w:t xml:space="preserve">No, not necessarily. If what was stated was not relevant to the standard, this should not be taken into account in your assessment. If, however, the learner has stated something incorrectly in relation to evidencing a specific assessment criteria, they will fail the EPA, as all assessment criteria must be evidenced by the portfolio and reflective discussion collectively.    </w:t>
            </w:r>
            <w:r w:rsidR="009A139E" w:rsidRPr="00890659">
              <w:rPr>
                <w:rStyle w:val="apple-converted-space"/>
                <w:rFonts w:eastAsia="Times New Roman" w:cs="Arial"/>
                <w:sz w:val="22"/>
              </w:rPr>
              <w:t xml:space="preserve"> </w:t>
            </w:r>
          </w:p>
          <w:p w14:paraId="2B06B310" w14:textId="77777777" w:rsidR="00FA015C" w:rsidRPr="00382468" w:rsidRDefault="00FA015C" w:rsidP="00111AE0">
            <w:pPr>
              <w:tabs>
                <w:tab w:val="left" w:pos="1020"/>
              </w:tabs>
              <w:rPr>
                <w:rFonts w:cs="Arial"/>
                <w:sz w:val="22"/>
              </w:rPr>
            </w:pPr>
          </w:p>
        </w:tc>
      </w:tr>
    </w:tbl>
    <w:p w14:paraId="2B06B312" w14:textId="77777777" w:rsidR="00B722FD" w:rsidRPr="00382468" w:rsidRDefault="00B722FD" w:rsidP="00B722FD">
      <w:pPr>
        <w:tabs>
          <w:tab w:val="left" w:pos="1020"/>
        </w:tabs>
        <w:rPr>
          <w:rFonts w:cs="Arial"/>
          <w:b/>
        </w:rPr>
      </w:pPr>
    </w:p>
    <w:tbl>
      <w:tblPr>
        <w:tblStyle w:val="TableGrid"/>
        <w:tblW w:w="10207" w:type="dxa"/>
        <w:tblInd w:w="-714" w:type="dxa"/>
        <w:tblLook w:val="04A0" w:firstRow="1" w:lastRow="0" w:firstColumn="1" w:lastColumn="0" w:noHBand="0" w:noVBand="1"/>
      </w:tblPr>
      <w:tblGrid>
        <w:gridCol w:w="10207"/>
      </w:tblGrid>
      <w:tr w:rsidR="009A139E" w:rsidRPr="00382468" w14:paraId="2B06B317" w14:textId="77777777" w:rsidTr="00111AE0">
        <w:tc>
          <w:tcPr>
            <w:tcW w:w="1020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B06B313" w14:textId="795AE599" w:rsidR="009A139E" w:rsidRPr="00382468" w:rsidRDefault="00034CE2" w:rsidP="00A73F43">
            <w:pPr>
              <w:pStyle w:val="ListParagraph"/>
              <w:numPr>
                <w:ilvl w:val="0"/>
                <w:numId w:val="4"/>
              </w:numPr>
              <w:ind w:left="317" w:hanging="283"/>
              <w:rPr>
                <w:rFonts w:cs="Arial"/>
                <w:b/>
                <w:color w:val="FF0000"/>
                <w:sz w:val="22"/>
              </w:rPr>
            </w:pPr>
            <w:bookmarkStart w:id="3" w:name="Heading6"/>
            <w:r w:rsidRPr="00382468">
              <w:rPr>
                <w:rFonts w:cs="Arial"/>
                <w:b/>
                <w:color w:val="FF0000"/>
                <w:sz w:val="22"/>
              </w:rPr>
              <w:t>W</w:t>
            </w:r>
            <w:r w:rsidR="00670FCE">
              <w:rPr>
                <w:rFonts w:cs="Arial"/>
                <w:b/>
                <w:color w:val="FF0000"/>
                <w:sz w:val="22"/>
              </w:rPr>
              <w:t>h</w:t>
            </w:r>
            <w:r w:rsidR="00670FCE">
              <w:rPr>
                <w:b/>
                <w:color w:val="FF0000"/>
              </w:rPr>
              <w:t>at documentation should be uploaded to the EPA portal where an apprentice fails an EPA?</w:t>
            </w:r>
          </w:p>
          <w:bookmarkEnd w:id="3"/>
          <w:p w14:paraId="2B06B314" w14:textId="77777777" w:rsidR="00034CE2" w:rsidRPr="00382468" w:rsidRDefault="00034CE2" w:rsidP="00034CE2">
            <w:pPr>
              <w:pStyle w:val="NoSpacing"/>
              <w:rPr>
                <w:rFonts w:cs="Arial"/>
                <w:b/>
                <w:color w:val="FF0000"/>
                <w:sz w:val="22"/>
              </w:rPr>
            </w:pPr>
          </w:p>
          <w:p w14:paraId="2B06B315" w14:textId="7A3D9C27" w:rsidR="00034CE2" w:rsidRPr="00382468" w:rsidRDefault="00670FCE" w:rsidP="00034CE2">
            <w:pPr>
              <w:rPr>
                <w:rFonts w:eastAsia="Times New Roman" w:cs="Arial"/>
                <w:sz w:val="22"/>
                <w:lang w:eastAsia="en-GB"/>
              </w:rPr>
            </w:pPr>
            <w:r>
              <w:rPr>
                <w:rFonts w:eastAsia="Times New Roman" w:cs="Arial"/>
                <w:sz w:val="22"/>
                <w:lang w:eastAsia="en-GB"/>
              </w:rPr>
              <w:t>W</w:t>
            </w:r>
            <w:r w:rsidRPr="00670FCE">
              <w:rPr>
                <w:rFonts w:eastAsia="Times New Roman" w:cs="Arial"/>
                <w:sz w:val="22"/>
                <w:lang w:eastAsia="en-GB"/>
              </w:rPr>
              <w:t>here an apprentice fails an EPA</w:t>
            </w:r>
            <w:r>
              <w:rPr>
                <w:rFonts w:eastAsia="Times New Roman" w:cs="Arial"/>
                <w:sz w:val="22"/>
                <w:lang w:eastAsia="en-GB"/>
              </w:rPr>
              <w:t>, the only document that should be uploaded to the EPA portal is the End-</w:t>
            </w:r>
            <w:r w:rsidR="00732521">
              <w:rPr>
                <w:rFonts w:eastAsia="Times New Roman" w:cs="Arial"/>
                <w:sz w:val="22"/>
                <w:lang w:eastAsia="en-GB"/>
              </w:rPr>
              <w:t xml:space="preserve">point </w:t>
            </w:r>
            <w:r>
              <w:rPr>
                <w:rFonts w:eastAsia="Times New Roman" w:cs="Arial"/>
                <w:sz w:val="22"/>
                <w:lang w:eastAsia="en-GB"/>
              </w:rPr>
              <w:t>Assessment Feedback Form. You must still complete the End</w:t>
            </w:r>
            <w:r w:rsidR="00732521">
              <w:rPr>
                <w:rFonts w:eastAsia="Times New Roman" w:cs="Arial"/>
                <w:sz w:val="22"/>
                <w:lang w:eastAsia="en-GB"/>
              </w:rPr>
              <w:t>-p</w:t>
            </w:r>
            <w:r>
              <w:rPr>
                <w:rFonts w:eastAsia="Times New Roman" w:cs="Arial"/>
                <w:sz w:val="22"/>
                <w:lang w:eastAsia="en-GB"/>
              </w:rPr>
              <w:t>oint Assessment Front Sheet. However, this should be e</w:t>
            </w:r>
            <w:r w:rsidR="00FB318C">
              <w:rPr>
                <w:rFonts w:eastAsia="Times New Roman" w:cs="Arial"/>
                <w:sz w:val="22"/>
                <w:lang w:eastAsia="en-GB"/>
              </w:rPr>
              <w:t>-</w:t>
            </w:r>
            <w:r>
              <w:rPr>
                <w:rFonts w:eastAsia="Times New Roman" w:cs="Arial"/>
                <w:sz w:val="22"/>
                <w:lang w:eastAsia="en-GB"/>
              </w:rPr>
              <w:t xml:space="preserve">mailed to your LIEPA, together with any rough notes, rather than being uploaded to the EPA portal. </w:t>
            </w:r>
          </w:p>
          <w:p w14:paraId="2B06B316" w14:textId="77777777" w:rsidR="009A139E" w:rsidRPr="00382468" w:rsidRDefault="009A139E" w:rsidP="00111AE0">
            <w:pPr>
              <w:tabs>
                <w:tab w:val="left" w:pos="1020"/>
              </w:tabs>
              <w:rPr>
                <w:rFonts w:cs="Arial"/>
                <w:sz w:val="22"/>
              </w:rPr>
            </w:pPr>
          </w:p>
        </w:tc>
      </w:tr>
    </w:tbl>
    <w:p w14:paraId="2B06B318" w14:textId="77777777" w:rsidR="00B722FD" w:rsidRPr="00382468" w:rsidRDefault="00B722FD" w:rsidP="00B722FD">
      <w:pPr>
        <w:tabs>
          <w:tab w:val="left" w:pos="1020"/>
        </w:tabs>
        <w:rPr>
          <w:rFonts w:cs="Arial"/>
          <w:b/>
        </w:rPr>
      </w:pPr>
      <w:r w:rsidRPr="00382468">
        <w:rPr>
          <w:rFonts w:cs="Arial"/>
          <w:b/>
        </w:rPr>
        <w:tab/>
      </w:r>
    </w:p>
    <w:tbl>
      <w:tblPr>
        <w:tblStyle w:val="TableGrid"/>
        <w:tblW w:w="10207" w:type="dxa"/>
        <w:tblInd w:w="-714" w:type="dxa"/>
        <w:tblLook w:val="04A0" w:firstRow="1" w:lastRow="0" w:firstColumn="1" w:lastColumn="0" w:noHBand="0" w:noVBand="1"/>
      </w:tblPr>
      <w:tblGrid>
        <w:gridCol w:w="10207"/>
      </w:tblGrid>
      <w:tr w:rsidR="00034CE2" w:rsidRPr="00382468" w14:paraId="2B06B31D" w14:textId="77777777" w:rsidTr="00111AE0">
        <w:tc>
          <w:tcPr>
            <w:tcW w:w="1020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B06B319" w14:textId="6FAEFCF7" w:rsidR="00034CE2" w:rsidRPr="00382468" w:rsidRDefault="00670FCE" w:rsidP="00A73F43">
            <w:pPr>
              <w:pStyle w:val="ListParagraph"/>
              <w:numPr>
                <w:ilvl w:val="0"/>
                <w:numId w:val="4"/>
              </w:numPr>
              <w:ind w:left="317" w:hanging="283"/>
              <w:rPr>
                <w:rFonts w:cs="Arial"/>
                <w:b/>
                <w:color w:val="FF0000"/>
                <w:sz w:val="22"/>
              </w:rPr>
            </w:pPr>
            <w:bookmarkStart w:id="4" w:name="Heading7"/>
            <w:r>
              <w:rPr>
                <w:rFonts w:cs="Arial"/>
                <w:b/>
                <w:color w:val="FF0000"/>
                <w:sz w:val="22"/>
              </w:rPr>
              <w:t>Is it acceptable for an apprentice to provide one example of meeting each of the assessment criteria?</w:t>
            </w:r>
          </w:p>
          <w:bookmarkEnd w:id="4"/>
          <w:p w14:paraId="2B06B31A" w14:textId="77777777" w:rsidR="00FA015C" w:rsidRPr="00382468" w:rsidRDefault="00FA015C" w:rsidP="00FA015C">
            <w:pPr>
              <w:rPr>
                <w:rFonts w:cs="Arial"/>
                <w:b/>
                <w:color w:val="FF0000"/>
                <w:sz w:val="22"/>
              </w:rPr>
            </w:pPr>
          </w:p>
          <w:p w14:paraId="2B06B31B" w14:textId="3BECFE77" w:rsidR="00034CE2" w:rsidRPr="00382468" w:rsidRDefault="00670FCE" w:rsidP="00034CE2">
            <w:pPr>
              <w:rPr>
                <w:rFonts w:eastAsia="Times New Roman" w:cs="Arial"/>
                <w:sz w:val="22"/>
                <w:lang w:eastAsia="en-GB"/>
              </w:rPr>
            </w:pPr>
            <w:r>
              <w:rPr>
                <w:rFonts w:eastAsia="Times New Roman" w:cs="Arial"/>
                <w:sz w:val="22"/>
                <w:lang w:eastAsia="en-GB"/>
              </w:rPr>
              <w:t xml:space="preserve">No, </w:t>
            </w:r>
            <w:r w:rsidR="00E21BAE">
              <w:rPr>
                <w:rFonts w:eastAsia="Times New Roman" w:cs="Arial"/>
                <w:sz w:val="22"/>
                <w:lang w:eastAsia="en-GB"/>
              </w:rPr>
              <w:t xml:space="preserve">VACS requirements must be met. The IEPA should </w:t>
            </w:r>
            <w:r w:rsidR="00034CE2" w:rsidRPr="00382468">
              <w:rPr>
                <w:rFonts w:eastAsia="Times New Roman" w:cs="Arial"/>
                <w:sz w:val="22"/>
                <w:lang w:eastAsia="en-GB"/>
              </w:rPr>
              <w:t xml:space="preserve">look for evidence that's not just a one off. </w:t>
            </w:r>
            <w:r w:rsidR="00E21BAE">
              <w:rPr>
                <w:rFonts w:eastAsia="Times New Roman" w:cs="Arial"/>
                <w:sz w:val="22"/>
                <w:lang w:eastAsia="en-GB"/>
              </w:rPr>
              <w:t>The only exception is where an assessment criteria covers something which happens infrequently and it would, therefore, be unfair to expect the apprentice to provide more than one example</w:t>
            </w:r>
            <w:r w:rsidR="00732521">
              <w:rPr>
                <w:rFonts w:eastAsia="Times New Roman" w:cs="Arial"/>
                <w:sz w:val="22"/>
                <w:lang w:eastAsia="en-GB"/>
              </w:rPr>
              <w:t xml:space="preserve"> eg annual training etc</w:t>
            </w:r>
            <w:r w:rsidR="00E21BAE">
              <w:rPr>
                <w:rFonts w:eastAsia="Times New Roman" w:cs="Arial"/>
                <w:sz w:val="22"/>
                <w:lang w:eastAsia="en-GB"/>
              </w:rPr>
              <w:t xml:space="preserve">.   </w:t>
            </w:r>
          </w:p>
          <w:p w14:paraId="2B06B31C" w14:textId="77777777" w:rsidR="00034CE2" w:rsidRPr="00382468" w:rsidRDefault="00034CE2" w:rsidP="00111AE0">
            <w:pPr>
              <w:tabs>
                <w:tab w:val="left" w:pos="1020"/>
              </w:tabs>
              <w:rPr>
                <w:rFonts w:cs="Arial"/>
                <w:sz w:val="22"/>
              </w:rPr>
            </w:pPr>
          </w:p>
        </w:tc>
      </w:tr>
    </w:tbl>
    <w:p w14:paraId="2B06B31E" w14:textId="77777777" w:rsidR="00B722FD" w:rsidRPr="00382468" w:rsidRDefault="00B722FD" w:rsidP="00B722FD">
      <w:pPr>
        <w:tabs>
          <w:tab w:val="left" w:pos="1020"/>
        </w:tabs>
        <w:rPr>
          <w:rFonts w:cs="Arial"/>
          <w:b/>
        </w:rPr>
      </w:pPr>
      <w:r w:rsidRPr="00382468">
        <w:rPr>
          <w:rFonts w:cs="Arial"/>
          <w:b/>
        </w:rPr>
        <w:tab/>
      </w:r>
    </w:p>
    <w:tbl>
      <w:tblPr>
        <w:tblStyle w:val="TableGrid"/>
        <w:tblW w:w="10207" w:type="dxa"/>
        <w:tblInd w:w="-714" w:type="dxa"/>
        <w:tblLook w:val="04A0" w:firstRow="1" w:lastRow="0" w:firstColumn="1" w:lastColumn="0" w:noHBand="0" w:noVBand="1"/>
      </w:tblPr>
      <w:tblGrid>
        <w:gridCol w:w="10207"/>
      </w:tblGrid>
      <w:tr w:rsidR="00034CE2" w:rsidRPr="00382468" w14:paraId="2B06B323" w14:textId="77777777" w:rsidTr="00111AE0">
        <w:tc>
          <w:tcPr>
            <w:tcW w:w="1020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14E3E4D" w14:textId="659C3C94" w:rsidR="00AE4752" w:rsidRPr="00AE4752" w:rsidRDefault="00AE4752" w:rsidP="00A73F43">
            <w:pPr>
              <w:pStyle w:val="ListParagraph"/>
              <w:numPr>
                <w:ilvl w:val="0"/>
                <w:numId w:val="4"/>
              </w:numPr>
              <w:ind w:left="316" w:hanging="283"/>
              <w:rPr>
                <w:b/>
                <w:color w:val="FF0000"/>
                <w:sz w:val="22"/>
              </w:rPr>
            </w:pPr>
            <w:r w:rsidRPr="00AE4752">
              <w:rPr>
                <w:rStyle w:val="Hyperlink"/>
                <w:b/>
                <w:color w:val="FF0000"/>
                <w:sz w:val="22"/>
                <w:u w:val="none"/>
              </w:rPr>
              <w:lastRenderedPageBreak/>
              <w:t>Should all product evidence be signed by the apprentice, the employer and the training provider?</w:t>
            </w:r>
          </w:p>
          <w:p w14:paraId="2B06B320" w14:textId="77777777" w:rsidR="00034CE2" w:rsidRPr="00382468" w:rsidRDefault="00034CE2" w:rsidP="00111AE0">
            <w:pPr>
              <w:rPr>
                <w:rFonts w:cs="Arial"/>
                <w:color w:val="FF0000"/>
                <w:sz w:val="22"/>
              </w:rPr>
            </w:pPr>
          </w:p>
          <w:p w14:paraId="2B06B321" w14:textId="12FAA4EE" w:rsidR="00034CE2" w:rsidRPr="00382468" w:rsidRDefault="007171C3" w:rsidP="00034CE2">
            <w:pPr>
              <w:rPr>
                <w:rFonts w:eastAsia="Times New Roman" w:cs="Arial"/>
                <w:sz w:val="22"/>
                <w:lang w:eastAsia="en-GB"/>
              </w:rPr>
            </w:pPr>
            <w:r>
              <w:rPr>
                <w:rFonts w:eastAsia="Times New Roman" w:cs="Arial"/>
                <w:sz w:val="22"/>
                <w:lang w:eastAsia="en-GB"/>
              </w:rPr>
              <w:t xml:space="preserve">In an ideal world this is what we would be looking for. However, the IEPA needs to use their judgement as to whether this is essential to authenticate and validate the evidence. If this can be done in other ways </w:t>
            </w:r>
            <w:r w:rsidR="00EB02ED">
              <w:rPr>
                <w:rFonts w:eastAsia="Times New Roman" w:cs="Arial"/>
                <w:sz w:val="22"/>
                <w:lang w:eastAsia="en-GB"/>
              </w:rPr>
              <w:t>e.g.</w:t>
            </w:r>
            <w:bookmarkStart w:id="5" w:name="_GoBack"/>
            <w:bookmarkEnd w:id="5"/>
            <w:r>
              <w:rPr>
                <w:rFonts w:eastAsia="Times New Roman" w:cs="Arial"/>
                <w:sz w:val="22"/>
                <w:lang w:eastAsia="en-GB"/>
              </w:rPr>
              <w:t>, if there is robust product evidence accompanying a reflective st</w:t>
            </w:r>
            <w:r w:rsidR="00810FB3">
              <w:rPr>
                <w:rFonts w:eastAsia="Times New Roman" w:cs="Arial"/>
                <w:sz w:val="22"/>
                <w:lang w:eastAsia="en-GB"/>
              </w:rPr>
              <w:t>a</w:t>
            </w:r>
            <w:r>
              <w:rPr>
                <w:rFonts w:eastAsia="Times New Roman" w:cs="Arial"/>
                <w:sz w:val="22"/>
                <w:lang w:eastAsia="en-GB"/>
              </w:rPr>
              <w:t>te</w:t>
            </w:r>
            <w:r w:rsidR="00810FB3">
              <w:rPr>
                <w:rFonts w:eastAsia="Times New Roman" w:cs="Arial"/>
                <w:sz w:val="22"/>
                <w:lang w:eastAsia="en-GB"/>
              </w:rPr>
              <w:t xml:space="preserve">ment - the absence of signatures is not an issue.  </w:t>
            </w:r>
            <w:r>
              <w:rPr>
                <w:rFonts w:eastAsia="Times New Roman" w:cs="Arial"/>
                <w:sz w:val="22"/>
                <w:lang w:eastAsia="en-GB"/>
              </w:rPr>
              <w:t xml:space="preserve">  </w:t>
            </w:r>
          </w:p>
          <w:p w14:paraId="2B06B322" w14:textId="77777777" w:rsidR="00034CE2" w:rsidRPr="00382468" w:rsidRDefault="00034CE2" w:rsidP="00111AE0">
            <w:pPr>
              <w:tabs>
                <w:tab w:val="left" w:pos="1020"/>
              </w:tabs>
              <w:rPr>
                <w:rFonts w:cs="Arial"/>
                <w:sz w:val="22"/>
              </w:rPr>
            </w:pPr>
          </w:p>
        </w:tc>
      </w:tr>
    </w:tbl>
    <w:p w14:paraId="2B06B324" w14:textId="77777777" w:rsidR="00034CE2" w:rsidRPr="00382468" w:rsidRDefault="00034CE2">
      <w:pPr>
        <w:rPr>
          <w:rFonts w:cs="Arial"/>
          <w:b/>
        </w:rPr>
      </w:pPr>
    </w:p>
    <w:tbl>
      <w:tblPr>
        <w:tblStyle w:val="TableGrid"/>
        <w:tblW w:w="10207" w:type="dxa"/>
        <w:tblInd w:w="-714" w:type="dxa"/>
        <w:tblLook w:val="04A0" w:firstRow="1" w:lastRow="0" w:firstColumn="1" w:lastColumn="0" w:noHBand="0" w:noVBand="1"/>
      </w:tblPr>
      <w:tblGrid>
        <w:gridCol w:w="10207"/>
      </w:tblGrid>
      <w:tr w:rsidR="00034CE2" w:rsidRPr="00382468" w14:paraId="2B06B329" w14:textId="77777777" w:rsidTr="00111AE0">
        <w:tc>
          <w:tcPr>
            <w:tcW w:w="1020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DFB450F" w14:textId="3813E616" w:rsidR="00AE4752" w:rsidRPr="00AE4752" w:rsidRDefault="00EB02ED" w:rsidP="00A73F43">
            <w:pPr>
              <w:pStyle w:val="ListParagraph"/>
              <w:numPr>
                <w:ilvl w:val="0"/>
                <w:numId w:val="4"/>
              </w:numPr>
              <w:ind w:left="316" w:hanging="283"/>
              <w:rPr>
                <w:b/>
                <w:color w:val="FF0000"/>
                <w:sz w:val="22"/>
              </w:rPr>
            </w:pPr>
            <w:hyperlink w:anchor="Heading9" w:history="1">
              <w:r w:rsidR="00AE4752" w:rsidRPr="00AE4752">
                <w:rPr>
                  <w:rStyle w:val="Hyperlink"/>
                  <w:b/>
                  <w:color w:val="FF0000"/>
                  <w:sz w:val="22"/>
                  <w:u w:val="none"/>
                </w:rPr>
                <w:t>What types of signatures are acceptable when authenticating evidence?</w:t>
              </w:r>
            </w:hyperlink>
            <w:r w:rsidR="00AE4752" w:rsidRPr="00AE4752">
              <w:rPr>
                <w:b/>
                <w:color w:val="FF0000"/>
                <w:sz w:val="22"/>
              </w:rPr>
              <w:t xml:space="preserve"> </w:t>
            </w:r>
          </w:p>
          <w:p w14:paraId="2B06B326" w14:textId="77777777" w:rsidR="00034CE2" w:rsidRPr="00382468" w:rsidRDefault="00034CE2" w:rsidP="00111AE0">
            <w:pPr>
              <w:rPr>
                <w:rFonts w:cs="Arial"/>
                <w:color w:val="FF0000"/>
                <w:sz w:val="22"/>
              </w:rPr>
            </w:pPr>
          </w:p>
          <w:p w14:paraId="2B06B327" w14:textId="0D4F90B8" w:rsidR="006D6D58" w:rsidRPr="00382468" w:rsidRDefault="00810FB3" w:rsidP="006D6D58">
            <w:pPr>
              <w:rPr>
                <w:rFonts w:eastAsia="Times New Roman" w:cs="Arial"/>
                <w:sz w:val="22"/>
                <w:lang w:eastAsia="en-GB"/>
              </w:rPr>
            </w:pPr>
            <w:r>
              <w:rPr>
                <w:rFonts w:eastAsia="Times New Roman" w:cs="Arial"/>
                <w:sz w:val="22"/>
                <w:lang w:eastAsia="en-GB"/>
              </w:rPr>
              <w:t>Only hand-written and digital signatures are acceptable. Where the apprentice/training provider/employer has simply typed the</w:t>
            </w:r>
            <w:r w:rsidR="00FB318C">
              <w:rPr>
                <w:rFonts w:eastAsia="Times New Roman" w:cs="Arial"/>
                <w:sz w:val="22"/>
                <w:lang w:eastAsia="en-GB"/>
              </w:rPr>
              <w:t>ir</w:t>
            </w:r>
            <w:r>
              <w:rPr>
                <w:rFonts w:eastAsia="Times New Roman" w:cs="Arial"/>
                <w:sz w:val="22"/>
                <w:lang w:eastAsia="en-GB"/>
              </w:rPr>
              <w:t xml:space="preserve"> name at the end of a document, this does not constitute a signature. </w:t>
            </w:r>
          </w:p>
          <w:p w14:paraId="2B06B328" w14:textId="77777777" w:rsidR="00034CE2" w:rsidRPr="00382468" w:rsidRDefault="00034CE2" w:rsidP="00111AE0">
            <w:pPr>
              <w:tabs>
                <w:tab w:val="left" w:pos="1020"/>
              </w:tabs>
              <w:rPr>
                <w:rFonts w:cs="Arial"/>
                <w:sz w:val="22"/>
              </w:rPr>
            </w:pPr>
          </w:p>
        </w:tc>
      </w:tr>
    </w:tbl>
    <w:p w14:paraId="2B06B32A" w14:textId="77777777" w:rsidR="00034CE2" w:rsidRPr="00382468" w:rsidRDefault="00034CE2">
      <w:pPr>
        <w:rPr>
          <w:rFonts w:cs="Arial"/>
          <w:b/>
        </w:rPr>
      </w:pPr>
    </w:p>
    <w:tbl>
      <w:tblPr>
        <w:tblStyle w:val="TableGrid"/>
        <w:tblW w:w="10207" w:type="dxa"/>
        <w:tblInd w:w="-714" w:type="dxa"/>
        <w:tblLook w:val="04A0" w:firstRow="1" w:lastRow="0" w:firstColumn="1" w:lastColumn="0" w:noHBand="0" w:noVBand="1"/>
      </w:tblPr>
      <w:tblGrid>
        <w:gridCol w:w="10207"/>
      </w:tblGrid>
      <w:tr w:rsidR="006D6D58" w:rsidRPr="00382468" w14:paraId="2B06B32F" w14:textId="77777777" w:rsidTr="00111AE0">
        <w:tc>
          <w:tcPr>
            <w:tcW w:w="1020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B06B32C" w14:textId="3D3BACDA" w:rsidR="006D6D58" w:rsidRPr="002A75D7" w:rsidRDefault="00AD422C" w:rsidP="002A75D7">
            <w:pPr>
              <w:pStyle w:val="ListParagraph"/>
              <w:numPr>
                <w:ilvl w:val="0"/>
                <w:numId w:val="4"/>
              </w:numPr>
              <w:ind w:left="316" w:hanging="316"/>
              <w:rPr>
                <w:rFonts w:cs="Arial"/>
                <w:b/>
                <w:color w:val="FF0000"/>
                <w:sz w:val="22"/>
              </w:rPr>
            </w:pPr>
            <w:r w:rsidRPr="002A75D7">
              <w:rPr>
                <w:rFonts w:cs="Arial"/>
                <w:b/>
                <w:color w:val="FF0000"/>
                <w:sz w:val="22"/>
              </w:rPr>
              <w:t>If the apprentice fails one component of the EPA do they have to retake both assessment methods?</w:t>
            </w:r>
          </w:p>
          <w:p w14:paraId="223DF062" w14:textId="77777777" w:rsidR="002A75D7" w:rsidRPr="002A75D7" w:rsidRDefault="002A75D7" w:rsidP="002A75D7">
            <w:pPr>
              <w:pStyle w:val="ListParagraph"/>
              <w:rPr>
                <w:rFonts w:cs="Arial"/>
                <w:color w:val="FF0000"/>
                <w:sz w:val="22"/>
              </w:rPr>
            </w:pPr>
          </w:p>
          <w:p w14:paraId="2B06B32D" w14:textId="5BD63E23" w:rsidR="006D6D58" w:rsidRPr="00382468" w:rsidRDefault="00AD422C" w:rsidP="00111AE0">
            <w:pPr>
              <w:rPr>
                <w:rFonts w:eastAsia="Times New Roman" w:cs="Arial"/>
                <w:sz w:val="22"/>
                <w:lang w:eastAsia="en-GB"/>
              </w:rPr>
            </w:pPr>
            <w:r>
              <w:rPr>
                <w:rFonts w:eastAsia="Times New Roman" w:cs="Arial"/>
                <w:sz w:val="22"/>
                <w:lang w:eastAsia="en-GB"/>
              </w:rPr>
              <w:t xml:space="preserve">Yes. As the grading is based on the collective assessment of the </w:t>
            </w:r>
            <w:r w:rsidR="00732521">
              <w:rPr>
                <w:rFonts w:eastAsia="Times New Roman" w:cs="Arial"/>
                <w:sz w:val="22"/>
                <w:lang w:eastAsia="en-GB"/>
              </w:rPr>
              <w:t xml:space="preserve">Portfolio of </w:t>
            </w:r>
            <w:r w:rsidR="00EB02ED">
              <w:rPr>
                <w:rFonts w:eastAsia="Times New Roman" w:cs="Arial"/>
                <w:sz w:val="22"/>
                <w:lang w:eastAsia="en-GB"/>
              </w:rPr>
              <w:t>Evidence</w:t>
            </w:r>
            <w:r w:rsidR="00732521">
              <w:rPr>
                <w:rFonts w:eastAsia="Times New Roman" w:cs="Arial"/>
                <w:sz w:val="22"/>
                <w:lang w:eastAsia="en-GB"/>
              </w:rPr>
              <w:t xml:space="preserve"> </w:t>
            </w:r>
            <w:r>
              <w:rPr>
                <w:rFonts w:eastAsia="Times New Roman" w:cs="Arial"/>
                <w:sz w:val="22"/>
                <w:lang w:eastAsia="en-GB"/>
              </w:rPr>
              <w:t xml:space="preserve">and the </w:t>
            </w:r>
            <w:r w:rsidR="00732521">
              <w:rPr>
                <w:rFonts w:eastAsia="Times New Roman" w:cs="Arial"/>
                <w:sz w:val="22"/>
                <w:lang w:eastAsia="en-GB"/>
              </w:rPr>
              <w:t>Professional Discussion</w:t>
            </w:r>
            <w:r>
              <w:rPr>
                <w:rFonts w:eastAsia="Times New Roman" w:cs="Arial"/>
                <w:sz w:val="22"/>
                <w:lang w:eastAsia="en-GB"/>
              </w:rPr>
              <w:t xml:space="preserve">, the apprentice </w:t>
            </w:r>
            <w:r w:rsidR="00732521">
              <w:rPr>
                <w:rFonts w:eastAsia="Times New Roman" w:cs="Arial"/>
                <w:sz w:val="22"/>
                <w:lang w:eastAsia="en-GB"/>
              </w:rPr>
              <w:t>must</w:t>
            </w:r>
            <w:r>
              <w:rPr>
                <w:rFonts w:eastAsia="Times New Roman" w:cs="Arial"/>
                <w:sz w:val="22"/>
                <w:lang w:eastAsia="en-GB"/>
              </w:rPr>
              <w:t xml:space="preserve"> retake both assessment methods.</w:t>
            </w:r>
            <w:r w:rsidR="00810FB3">
              <w:rPr>
                <w:rFonts w:eastAsia="Times New Roman" w:cs="Arial"/>
                <w:sz w:val="22"/>
                <w:lang w:eastAsia="en-GB"/>
              </w:rPr>
              <w:t xml:space="preserve"> In practice much of the </w:t>
            </w:r>
            <w:r w:rsidR="002A75D7">
              <w:rPr>
                <w:rFonts w:eastAsia="Times New Roman" w:cs="Arial"/>
                <w:sz w:val="22"/>
                <w:lang w:eastAsia="en-GB"/>
              </w:rPr>
              <w:t xml:space="preserve">portfolio </w:t>
            </w:r>
            <w:r w:rsidR="00810FB3">
              <w:rPr>
                <w:rFonts w:eastAsia="Times New Roman" w:cs="Arial"/>
                <w:sz w:val="22"/>
                <w:lang w:eastAsia="en-GB"/>
              </w:rPr>
              <w:t xml:space="preserve">evidence may be the same, but supplemented by </w:t>
            </w:r>
            <w:r w:rsidR="002A75D7">
              <w:rPr>
                <w:rFonts w:eastAsia="Times New Roman" w:cs="Arial"/>
                <w:sz w:val="22"/>
                <w:lang w:eastAsia="en-GB"/>
              </w:rPr>
              <w:t xml:space="preserve">additional </w:t>
            </w:r>
            <w:r w:rsidR="00810FB3">
              <w:rPr>
                <w:rFonts w:eastAsia="Times New Roman" w:cs="Arial"/>
                <w:sz w:val="22"/>
                <w:lang w:eastAsia="en-GB"/>
              </w:rPr>
              <w:t>evidence.</w:t>
            </w:r>
            <w:r w:rsidR="002A75D7">
              <w:rPr>
                <w:rFonts w:eastAsia="Times New Roman" w:cs="Arial"/>
                <w:sz w:val="22"/>
                <w:lang w:eastAsia="en-GB"/>
              </w:rPr>
              <w:t xml:space="preserve"> Once this has been assessed a </w:t>
            </w:r>
            <w:r w:rsidR="00732521">
              <w:rPr>
                <w:rFonts w:eastAsia="Times New Roman" w:cs="Arial"/>
                <w:sz w:val="22"/>
                <w:lang w:eastAsia="en-GB"/>
              </w:rPr>
              <w:t>new</w:t>
            </w:r>
            <w:r w:rsidR="002A75D7">
              <w:rPr>
                <w:rFonts w:eastAsia="Times New Roman" w:cs="Arial"/>
                <w:sz w:val="22"/>
                <w:lang w:eastAsia="en-GB"/>
              </w:rPr>
              <w:t xml:space="preserve"> </w:t>
            </w:r>
            <w:r w:rsidR="00732521">
              <w:rPr>
                <w:rFonts w:eastAsia="Times New Roman" w:cs="Arial"/>
                <w:sz w:val="22"/>
                <w:lang w:eastAsia="en-GB"/>
              </w:rPr>
              <w:t>P</w:t>
            </w:r>
            <w:r w:rsidR="002A75D7">
              <w:rPr>
                <w:rFonts w:eastAsia="Times New Roman" w:cs="Arial"/>
                <w:sz w:val="22"/>
                <w:lang w:eastAsia="en-GB"/>
              </w:rPr>
              <w:t xml:space="preserve">rofessional </w:t>
            </w:r>
            <w:r w:rsidR="00732521">
              <w:rPr>
                <w:rFonts w:eastAsia="Times New Roman" w:cs="Arial"/>
                <w:sz w:val="22"/>
                <w:lang w:eastAsia="en-GB"/>
              </w:rPr>
              <w:t>Discussion</w:t>
            </w:r>
            <w:r w:rsidR="002A75D7">
              <w:rPr>
                <w:rFonts w:eastAsia="Times New Roman" w:cs="Arial"/>
                <w:sz w:val="22"/>
                <w:lang w:eastAsia="en-GB"/>
              </w:rPr>
              <w:t xml:space="preserve"> will take place.  </w:t>
            </w:r>
            <w:r w:rsidR="00810FB3">
              <w:rPr>
                <w:rFonts w:eastAsia="Times New Roman" w:cs="Arial"/>
                <w:sz w:val="22"/>
                <w:lang w:eastAsia="en-GB"/>
              </w:rPr>
              <w:t xml:space="preserve">   </w:t>
            </w:r>
            <w:r>
              <w:rPr>
                <w:rFonts w:eastAsia="Times New Roman" w:cs="Arial"/>
                <w:sz w:val="22"/>
                <w:lang w:eastAsia="en-GB"/>
              </w:rPr>
              <w:t xml:space="preserve">  </w:t>
            </w:r>
          </w:p>
          <w:p w14:paraId="2B06B32E" w14:textId="77777777" w:rsidR="006D6D58" w:rsidRPr="00382468" w:rsidRDefault="006D6D58" w:rsidP="00111AE0">
            <w:pPr>
              <w:tabs>
                <w:tab w:val="left" w:pos="1020"/>
              </w:tabs>
              <w:rPr>
                <w:rFonts w:cs="Arial"/>
                <w:sz w:val="22"/>
              </w:rPr>
            </w:pPr>
          </w:p>
        </w:tc>
      </w:tr>
    </w:tbl>
    <w:p w14:paraId="2B06B330" w14:textId="77777777" w:rsidR="00034CE2" w:rsidRPr="00DC5A7B" w:rsidRDefault="00034CE2">
      <w:pPr>
        <w:rPr>
          <w:rFonts w:ascii="Avenir LT Std 35 Light" w:hAnsi="Avenir LT Std 35 Light"/>
          <w:b/>
        </w:rPr>
      </w:pPr>
    </w:p>
    <w:sectPr w:rsidR="00034CE2" w:rsidRPr="00DC5A7B" w:rsidSect="004D4DB7">
      <w:headerReference w:type="default" r:id="rId11"/>
      <w:footerReference w:type="default" r:id="rId12"/>
      <w:pgSz w:w="11906" w:h="16838"/>
      <w:pgMar w:top="1909"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4C812" w14:textId="77777777" w:rsidR="004F027B" w:rsidRDefault="004F027B" w:rsidP="004D4DB7">
      <w:pPr>
        <w:spacing w:after="0" w:line="240" w:lineRule="auto"/>
      </w:pPr>
      <w:r>
        <w:separator/>
      </w:r>
    </w:p>
  </w:endnote>
  <w:endnote w:type="continuationSeparator" w:id="0">
    <w:p w14:paraId="12CAE8EE" w14:textId="77777777" w:rsidR="004F027B" w:rsidRDefault="004F027B" w:rsidP="004D4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FUITex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venir LT Std 35 Light">
    <w:altName w:val="Century Gothic"/>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6B336" w14:textId="11A2BC9D" w:rsidR="00111AE0" w:rsidRPr="004D4DB7" w:rsidRDefault="00111AE0" w:rsidP="004D4DB7">
    <w:pPr>
      <w:pStyle w:val="Footer"/>
      <w:ind w:hanging="709"/>
      <w:rPr>
        <w:rFonts w:ascii="Avenir LT Std 35 Light" w:hAnsi="Avenir LT Std 35 Light"/>
        <w:sz w:val="22"/>
      </w:rPr>
    </w:pPr>
    <w:r>
      <w:rPr>
        <w:rFonts w:ascii="Avenir LT Std 35 Light" w:hAnsi="Avenir LT Std 35 Light"/>
        <w:sz w:val="22"/>
      </w:rPr>
      <w:t xml:space="preserve">  </w:t>
    </w:r>
    <w:r w:rsidRPr="004D4DB7">
      <w:rPr>
        <w:rFonts w:ascii="Avenir LT Std 35 Light" w:hAnsi="Avenir LT Std 35 Light"/>
        <w:sz w:val="22"/>
      </w:rPr>
      <w:t>Qu</w:t>
    </w:r>
    <w:r>
      <w:rPr>
        <w:rFonts w:ascii="Avenir LT Std 35 Light" w:hAnsi="Avenir LT Std 35 Light"/>
        <w:sz w:val="22"/>
      </w:rPr>
      <w:t>ality Assurance and Improvement</w:t>
    </w:r>
    <w:r w:rsidRPr="004D4DB7">
      <w:rPr>
        <w:rFonts w:ascii="Avenir LT Std 35 Light" w:hAnsi="Avenir LT Std 35 Light"/>
        <w:sz w:val="22"/>
      </w:rPr>
      <w:t xml:space="preserve"> Team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32863" w14:textId="77777777" w:rsidR="004F027B" w:rsidRDefault="004F027B" w:rsidP="004D4DB7">
      <w:pPr>
        <w:spacing w:after="0" w:line="240" w:lineRule="auto"/>
      </w:pPr>
      <w:r>
        <w:separator/>
      </w:r>
    </w:p>
  </w:footnote>
  <w:footnote w:type="continuationSeparator" w:id="0">
    <w:p w14:paraId="0AC4A9BE" w14:textId="77777777" w:rsidR="004F027B" w:rsidRDefault="004F027B" w:rsidP="004D4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6B335" w14:textId="77777777" w:rsidR="00111AE0" w:rsidRDefault="00111AE0" w:rsidP="004D4DB7">
    <w:pPr>
      <w:pStyle w:val="Header"/>
      <w:jc w:val="right"/>
    </w:pPr>
    <w:r w:rsidRPr="008A661F">
      <w:rPr>
        <w:noProof/>
        <w:lang w:eastAsia="en-GB"/>
      </w:rPr>
      <w:drawing>
        <wp:inline distT="0" distB="0" distL="0" distR="0" wp14:anchorId="2B06B337" wp14:editId="2B06B338">
          <wp:extent cx="723900" cy="495300"/>
          <wp:effectExtent l="0" t="0" r="0" b="0"/>
          <wp:docPr id="5" name="Picture 5" descr="\\cgli\user\Home\UKCOM\JANECO\Desktop\CG_Logo_Group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gli\user\Home\UKCOM\JANECO\Desktop\CG_Logo_Group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1CA9"/>
    <w:multiLevelType w:val="hybridMultilevel"/>
    <w:tmpl w:val="D83AC92C"/>
    <w:lvl w:ilvl="0" w:tplc="723283BA">
      <w:start w:val="1"/>
      <w:numFmt w:val="decimal"/>
      <w:lvlText w:val="%1."/>
      <w:lvlJc w:val="left"/>
      <w:pPr>
        <w:ind w:left="720" w:hanging="360"/>
      </w:pPr>
      <w:rPr>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313EEE"/>
    <w:multiLevelType w:val="hybridMultilevel"/>
    <w:tmpl w:val="42C877A4"/>
    <w:lvl w:ilvl="0" w:tplc="62C237C6">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D7789A"/>
    <w:multiLevelType w:val="hybridMultilevel"/>
    <w:tmpl w:val="EEC23082"/>
    <w:lvl w:ilvl="0" w:tplc="62C237C6">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674662"/>
    <w:multiLevelType w:val="hybridMultilevel"/>
    <w:tmpl w:val="F5EC1E0A"/>
    <w:lvl w:ilvl="0" w:tplc="CDD85554">
      <w:start w:val="1"/>
      <w:numFmt w:val="decimal"/>
      <w:lvlText w:val="%1."/>
      <w:lvlJc w:val="left"/>
      <w:pPr>
        <w:ind w:left="360" w:hanging="360"/>
      </w:pPr>
      <w:rPr>
        <w:b/>
        <w:color w:val="FF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BD62E85"/>
    <w:multiLevelType w:val="hybridMultilevel"/>
    <w:tmpl w:val="01CC46A4"/>
    <w:lvl w:ilvl="0" w:tplc="4D74BE6E">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2C30B6"/>
    <w:multiLevelType w:val="hybridMultilevel"/>
    <w:tmpl w:val="01CC46A4"/>
    <w:lvl w:ilvl="0" w:tplc="4D74BE6E">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C34205"/>
    <w:multiLevelType w:val="hybridMultilevel"/>
    <w:tmpl w:val="01CC46A4"/>
    <w:lvl w:ilvl="0" w:tplc="4D74BE6E">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7B"/>
    <w:rsid w:val="000225F9"/>
    <w:rsid w:val="00034CE2"/>
    <w:rsid w:val="00111AE0"/>
    <w:rsid w:val="001911F9"/>
    <w:rsid w:val="00195298"/>
    <w:rsid w:val="001D6B9C"/>
    <w:rsid w:val="001D6C12"/>
    <w:rsid w:val="00200D0E"/>
    <w:rsid w:val="002A75D7"/>
    <w:rsid w:val="002D6C80"/>
    <w:rsid w:val="00376DF2"/>
    <w:rsid w:val="00382468"/>
    <w:rsid w:val="003E7110"/>
    <w:rsid w:val="004456F8"/>
    <w:rsid w:val="004D4DB7"/>
    <w:rsid w:val="004F027B"/>
    <w:rsid w:val="0053332C"/>
    <w:rsid w:val="005374A9"/>
    <w:rsid w:val="00537656"/>
    <w:rsid w:val="00587BA0"/>
    <w:rsid w:val="005B06D0"/>
    <w:rsid w:val="005C3DE0"/>
    <w:rsid w:val="006367A8"/>
    <w:rsid w:val="00670FCE"/>
    <w:rsid w:val="006D6D58"/>
    <w:rsid w:val="007171C3"/>
    <w:rsid w:val="007301C0"/>
    <w:rsid w:val="00732521"/>
    <w:rsid w:val="00810FB3"/>
    <w:rsid w:val="00890659"/>
    <w:rsid w:val="008C02E9"/>
    <w:rsid w:val="009402A8"/>
    <w:rsid w:val="0097164D"/>
    <w:rsid w:val="009A139E"/>
    <w:rsid w:val="009A22CD"/>
    <w:rsid w:val="009A5396"/>
    <w:rsid w:val="00A73F43"/>
    <w:rsid w:val="00AD1C01"/>
    <w:rsid w:val="00AD422C"/>
    <w:rsid w:val="00AE4752"/>
    <w:rsid w:val="00AF0863"/>
    <w:rsid w:val="00B2072B"/>
    <w:rsid w:val="00B572E0"/>
    <w:rsid w:val="00B722FD"/>
    <w:rsid w:val="00BC77EA"/>
    <w:rsid w:val="00C80F95"/>
    <w:rsid w:val="00D47738"/>
    <w:rsid w:val="00D6247B"/>
    <w:rsid w:val="00DC5A7B"/>
    <w:rsid w:val="00DE4236"/>
    <w:rsid w:val="00E211E2"/>
    <w:rsid w:val="00E21BAE"/>
    <w:rsid w:val="00E93E0F"/>
    <w:rsid w:val="00E9495C"/>
    <w:rsid w:val="00EA0734"/>
    <w:rsid w:val="00EB02ED"/>
    <w:rsid w:val="00EC0B93"/>
    <w:rsid w:val="00F14351"/>
    <w:rsid w:val="00FA015C"/>
    <w:rsid w:val="00FB318C"/>
    <w:rsid w:val="00FD05E7"/>
    <w:rsid w:val="00FE5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06B2DF"/>
  <w15:chartTrackingRefBased/>
  <w15:docId w15:val="{E6F0B0A3-2C27-49A6-B0D8-8EE7C09BF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1E2"/>
  </w:style>
  <w:style w:type="paragraph" w:styleId="Heading1">
    <w:name w:val="heading 1"/>
    <w:basedOn w:val="Normal"/>
    <w:next w:val="Normal"/>
    <w:link w:val="Heading1Char"/>
    <w:uiPriority w:val="9"/>
    <w:qFormat/>
    <w:rsid w:val="00EA0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07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5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5A7B"/>
    <w:pPr>
      <w:ind w:left="720"/>
      <w:contextualSpacing/>
    </w:pPr>
  </w:style>
  <w:style w:type="character" w:customStyle="1" w:styleId="Heading1Char">
    <w:name w:val="Heading 1 Char"/>
    <w:basedOn w:val="DefaultParagraphFont"/>
    <w:link w:val="Heading1"/>
    <w:uiPriority w:val="9"/>
    <w:rsid w:val="00EA0734"/>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EA0734"/>
    <w:pPr>
      <w:spacing w:after="0" w:line="240" w:lineRule="auto"/>
    </w:pPr>
  </w:style>
  <w:style w:type="character" w:customStyle="1" w:styleId="Heading2Char">
    <w:name w:val="Heading 2 Char"/>
    <w:basedOn w:val="DefaultParagraphFont"/>
    <w:link w:val="Heading2"/>
    <w:uiPriority w:val="9"/>
    <w:rsid w:val="00EA0734"/>
    <w:rPr>
      <w:rFonts w:asciiTheme="majorHAnsi" w:eastAsiaTheme="majorEastAsia" w:hAnsiTheme="majorHAnsi" w:cstheme="majorBidi"/>
      <w:color w:val="2E74B5" w:themeColor="accent1" w:themeShade="BF"/>
      <w:sz w:val="26"/>
      <w:szCs w:val="26"/>
    </w:rPr>
  </w:style>
  <w:style w:type="character" w:customStyle="1" w:styleId="s1">
    <w:name w:val="s1"/>
    <w:basedOn w:val="DefaultParagraphFont"/>
    <w:rsid w:val="009A139E"/>
    <w:rPr>
      <w:rFonts w:ascii=".SFUIText" w:hAnsi=".SFUIText" w:hint="default"/>
      <w:b w:val="0"/>
      <w:bCs w:val="0"/>
      <w:i w:val="0"/>
      <w:iCs w:val="0"/>
      <w:sz w:val="34"/>
      <w:szCs w:val="34"/>
    </w:rPr>
  </w:style>
  <w:style w:type="character" w:customStyle="1" w:styleId="apple-converted-space">
    <w:name w:val="apple-converted-space"/>
    <w:basedOn w:val="DefaultParagraphFont"/>
    <w:rsid w:val="009A139E"/>
  </w:style>
  <w:style w:type="character" w:styleId="Hyperlink">
    <w:name w:val="Hyperlink"/>
    <w:basedOn w:val="DefaultParagraphFont"/>
    <w:uiPriority w:val="99"/>
    <w:unhideWhenUsed/>
    <w:rsid w:val="008C02E9"/>
    <w:rPr>
      <w:color w:val="0563C1" w:themeColor="hyperlink"/>
      <w:u w:val="single"/>
    </w:rPr>
  </w:style>
  <w:style w:type="character" w:styleId="FollowedHyperlink">
    <w:name w:val="FollowedHyperlink"/>
    <w:basedOn w:val="DefaultParagraphFont"/>
    <w:uiPriority w:val="99"/>
    <w:semiHidden/>
    <w:unhideWhenUsed/>
    <w:rsid w:val="0053332C"/>
    <w:rPr>
      <w:color w:val="954F72" w:themeColor="followedHyperlink"/>
      <w:u w:val="single"/>
    </w:rPr>
  </w:style>
  <w:style w:type="paragraph" w:styleId="Header">
    <w:name w:val="header"/>
    <w:basedOn w:val="Normal"/>
    <w:link w:val="HeaderChar"/>
    <w:uiPriority w:val="99"/>
    <w:unhideWhenUsed/>
    <w:rsid w:val="004D4D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DB7"/>
  </w:style>
  <w:style w:type="paragraph" w:styleId="Footer">
    <w:name w:val="footer"/>
    <w:basedOn w:val="Normal"/>
    <w:link w:val="FooterChar"/>
    <w:uiPriority w:val="99"/>
    <w:unhideWhenUsed/>
    <w:rsid w:val="004D4D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DB7"/>
  </w:style>
  <w:style w:type="character" w:styleId="CommentReference">
    <w:name w:val="annotation reference"/>
    <w:basedOn w:val="DefaultParagraphFont"/>
    <w:uiPriority w:val="99"/>
    <w:semiHidden/>
    <w:unhideWhenUsed/>
    <w:rsid w:val="00B572E0"/>
    <w:rPr>
      <w:sz w:val="16"/>
      <w:szCs w:val="16"/>
    </w:rPr>
  </w:style>
  <w:style w:type="paragraph" w:styleId="CommentText">
    <w:name w:val="annotation text"/>
    <w:basedOn w:val="Normal"/>
    <w:link w:val="CommentTextChar"/>
    <w:uiPriority w:val="99"/>
    <w:semiHidden/>
    <w:unhideWhenUsed/>
    <w:rsid w:val="00B572E0"/>
    <w:pPr>
      <w:spacing w:line="240" w:lineRule="auto"/>
    </w:pPr>
    <w:rPr>
      <w:sz w:val="20"/>
      <w:szCs w:val="20"/>
    </w:rPr>
  </w:style>
  <w:style w:type="character" w:customStyle="1" w:styleId="CommentTextChar">
    <w:name w:val="Comment Text Char"/>
    <w:basedOn w:val="DefaultParagraphFont"/>
    <w:link w:val="CommentText"/>
    <w:uiPriority w:val="99"/>
    <w:semiHidden/>
    <w:rsid w:val="00B572E0"/>
    <w:rPr>
      <w:sz w:val="20"/>
      <w:szCs w:val="20"/>
    </w:rPr>
  </w:style>
  <w:style w:type="paragraph" w:styleId="CommentSubject">
    <w:name w:val="annotation subject"/>
    <w:basedOn w:val="CommentText"/>
    <w:next w:val="CommentText"/>
    <w:link w:val="CommentSubjectChar"/>
    <w:uiPriority w:val="99"/>
    <w:semiHidden/>
    <w:unhideWhenUsed/>
    <w:rsid w:val="00B572E0"/>
    <w:rPr>
      <w:b/>
      <w:bCs/>
    </w:rPr>
  </w:style>
  <w:style w:type="character" w:customStyle="1" w:styleId="CommentSubjectChar">
    <w:name w:val="Comment Subject Char"/>
    <w:basedOn w:val="CommentTextChar"/>
    <w:link w:val="CommentSubject"/>
    <w:uiPriority w:val="99"/>
    <w:semiHidden/>
    <w:rsid w:val="00B572E0"/>
    <w:rPr>
      <w:b/>
      <w:bCs/>
      <w:sz w:val="20"/>
      <w:szCs w:val="20"/>
    </w:rPr>
  </w:style>
  <w:style w:type="paragraph" w:styleId="BalloonText">
    <w:name w:val="Balloon Text"/>
    <w:basedOn w:val="Normal"/>
    <w:link w:val="BalloonTextChar"/>
    <w:uiPriority w:val="99"/>
    <w:semiHidden/>
    <w:unhideWhenUsed/>
    <w:rsid w:val="00B572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2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7E7E9E7752DA4BAC5E5ECAE2DDED05" ma:contentTypeVersion="9" ma:contentTypeDescription="Create a new document." ma:contentTypeScope="" ma:versionID="c2d149b5769abab077a42dd211684bca">
  <xsd:schema xmlns:xsd="http://www.w3.org/2001/XMLSchema" xmlns:xs="http://www.w3.org/2001/XMLSchema" xmlns:p="http://schemas.microsoft.com/office/2006/metadata/properties" xmlns:ns2="0a8940ee-a5a9-4b15-afcd-5e407807ed0a" xmlns:ns3="236d678f-d6e5-4557-8421-00b6f42b1b97" targetNamespace="http://schemas.microsoft.com/office/2006/metadata/properties" ma:root="true" ma:fieldsID="dd9b872e6c091498b94bfbf59362dbc0" ns2:_="" ns3:_="">
    <xsd:import namespace="0a8940ee-a5a9-4b15-afcd-5e407807ed0a"/>
    <xsd:import namespace="236d678f-d6e5-4557-8421-00b6f42b1b9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940ee-a5a9-4b15-afcd-5e407807ed0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36d678f-d6e5-4557-8421-00b6f42b1b9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2CC03-3B8C-46A2-AAF8-7E224F653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940ee-a5a9-4b15-afcd-5e407807ed0a"/>
    <ds:schemaRef ds:uri="236d678f-d6e5-4557-8421-00b6f42b1b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D9A71B-D2AD-4BA2-A5C5-C855C0DDFCDD}">
  <ds:schemaRefs>
    <ds:schemaRef ds:uri="http://www.w3.org/XML/1998/namespace"/>
    <ds:schemaRef ds:uri="http://schemas.microsoft.com/office/infopath/2007/PartnerControls"/>
    <ds:schemaRef ds:uri="http://purl.org/dc/elements/1.1/"/>
    <ds:schemaRef ds:uri="0a8940ee-a5a9-4b15-afcd-5e407807ed0a"/>
    <ds:schemaRef ds:uri="236d678f-d6e5-4557-8421-00b6f42b1b97"/>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A2E5FA81-7426-4D5D-A71F-F45A952999AA}">
  <ds:schemaRefs>
    <ds:schemaRef ds:uri="http://schemas.microsoft.com/sharepoint/v3/contenttype/forms"/>
  </ds:schemaRefs>
</ds:datastoreItem>
</file>

<file path=customXml/itemProps4.xml><?xml version="1.0" encoding="utf-8"?>
<ds:datastoreItem xmlns:ds="http://schemas.openxmlformats.org/officeDocument/2006/customXml" ds:itemID="{CEAB831C-35B7-4C61-A97C-C75C222D7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845</Words>
  <Characters>4819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City &amp; Guids</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Wozniak</dc:creator>
  <cp:keywords/>
  <dc:description/>
  <cp:lastModifiedBy>Rebecca Wozniak</cp:lastModifiedBy>
  <cp:revision>2</cp:revision>
  <dcterms:created xsi:type="dcterms:W3CDTF">2018-10-03T12:06:00Z</dcterms:created>
  <dcterms:modified xsi:type="dcterms:W3CDTF">2018-10-03T12:06:00Z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0x010100147E7E9E7752DA4BAC5E5ECAE2DDED05</vt:lpwstr>
  </property>
</Properties>
</file>