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3D446" w14:textId="258CD4F5" w:rsidR="00250EB0" w:rsidRDefault="00250EB0" w:rsidP="00FD45C0">
      <w:pPr>
        <w:rPr>
          <w:b/>
          <w:bCs/>
          <w:sz w:val="32"/>
          <w:szCs w:val="32"/>
        </w:rPr>
      </w:pPr>
      <w:bookmarkStart w:id="0" w:name="_Hlk33706557"/>
    </w:p>
    <w:p w14:paraId="39A73BD2" w14:textId="0E9DF6AC" w:rsidR="00A825D2" w:rsidRDefault="00B6128A" w:rsidP="00A825D2">
      <w:pPr>
        <w:rPr>
          <w:rFonts w:ascii="Arial" w:hAnsi="Arial" w:cs="Arial"/>
          <w:b/>
          <w:bCs/>
          <w:color w:val="FF0000"/>
          <w:sz w:val="28"/>
          <w:szCs w:val="28"/>
        </w:rPr>
      </w:pPr>
      <w:r w:rsidRPr="00053C9D">
        <w:rPr>
          <w:rFonts w:ascii="Arial" w:hAnsi="Arial" w:cs="Arial"/>
          <w:b/>
          <w:bCs/>
          <w:color w:val="FF0000"/>
          <w:sz w:val="28"/>
          <w:szCs w:val="28"/>
        </w:rPr>
        <w:t xml:space="preserve">Frequently Asked Questions (FAQs) </w:t>
      </w:r>
      <w:bookmarkStart w:id="1" w:name="_GoBack"/>
      <w:bookmarkEnd w:id="1"/>
    </w:p>
    <w:p w14:paraId="5D0CE140" w14:textId="77777777" w:rsidR="00053C9D" w:rsidRPr="00053C9D" w:rsidRDefault="00053C9D" w:rsidP="00A825D2">
      <w:pPr>
        <w:rPr>
          <w:rFonts w:ascii="Arial" w:hAnsi="Arial" w:cs="Arial"/>
          <w:b/>
          <w:bCs/>
          <w:color w:val="FF0000"/>
          <w:sz w:val="28"/>
          <w:szCs w:val="28"/>
        </w:rPr>
      </w:pPr>
    </w:p>
    <w:p w14:paraId="394F22E5" w14:textId="025EE718" w:rsidR="00A825D2" w:rsidRDefault="00BE494F" w:rsidP="00FD45C0">
      <w:pPr>
        <w:rPr>
          <w:rFonts w:ascii="Arial" w:hAnsi="Arial" w:cs="Arial"/>
          <w:b/>
          <w:bCs/>
          <w:sz w:val="28"/>
          <w:szCs w:val="28"/>
        </w:rPr>
      </w:pPr>
      <w:r>
        <w:rPr>
          <w:rFonts w:ascii="Arial" w:hAnsi="Arial" w:cs="Arial"/>
          <w:b/>
          <w:bCs/>
          <w:sz w:val="28"/>
          <w:szCs w:val="28"/>
        </w:rPr>
        <w:t>Associates</w:t>
      </w:r>
      <w:r w:rsidR="00933669">
        <w:rPr>
          <w:rFonts w:ascii="Arial" w:hAnsi="Arial" w:cs="Arial"/>
          <w:b/>
          <w:bCs/>
          <w:sz w:val="28"/>
          <w:szCs w:val="28"/>
        </w:rPr>
        <w:t xml:space="preserve">- </w:t>
      </w:r>
      <w:r w:rsidR="00DD7556">
        <w:rPr>
          <w:rFonts w:ascii="Arial" w:hAnsi="Arial" w:cs="Arial"/>
          <w:b/>
          <w:bCs/>
          <w:sz w:val="28"/>
          <w:szCs w:val="28"/>
        </w:rPr>
        <w:t xml:space="preserve">Covid-19 </w:t>
      </w:r>
      <w:r w:rsidR="00933669">
        <w:rPr>
          <w:rFonts w:ascii="Arial" w:hAnsi="Arial" w:cs="Arial"/>
          <w:b/>
          <w:bCs/>
          <w:sz w:val="28"/>
          <w:szCs w:val="28"/>
        </w:rPr>
        <w:t>and furlough</w:t>
      </w:r>
    </w:p>
    <w:p w14:paraId="1866F400" w14:textId="77777777" w:rsidR="00AE4EA6" w:rsidRDefault="00AE4EA6" w:rsidP="00FD45C0">
      <w:pPr>
        <w:rPr>
          <w:rFonts w:ascii="Arial" w:hAnsi="Arial" w:cs="Arial"/>
          <w:b/>
          <w:bCs/>
          <w:sz w:val="28"/>
          <w:szCs w:val="28"/>
        </w:rPr>
      </w:pPr>
    </w:p>
    <w:p w14:paraId="7A939505" w14:textId="77777777" w:rsidR="00EA4DAD" w:rsidRDefault="00EA4DAD" w:rsidP="00FD45C0">
      <w:pPr>
        <w:rPr>
          <w:b/>
          <w:bCs/>
        </w:rPr>
      </w:pPr>
    </w:p>
    <w:tbl>
      <w:tblPr>
        <w:tblStyle w:val="TableGrid"/>
        <w:tblW w:w="0" w:type="auto"/>
        <w:tblInd w:w="-5" w:type="dxa"/>
        <w:tblLook w:val="04A0" w:firstRow="1" w:lastRow="0" w:firstColumn="1" w:lastColumn="0" w:noHBand="0" w:noVBand="1"/>
      </w:tblPr>
      <w:tblGrid>
        <w:gridCol w:w="709"/>
        <w:gridCol w:w="2835"/>
        <w:gridCol w:w="6197"/>
      </w:tblGrid>
      <w:tr w:rsidR="00D037AA" w14:paraId="274565DA" w14:textId="77777777" w:rsidTr="00053C9D">
        <w:tc>
          <w:tcPr>
            <w:tcW w:w="709" w:type="dxa"/>
            <w:shd w:val="clear" w:color="auto" w:fill="D9D9D9" w:themeFill="background2" w:themeFillShade="D9"/>
          </w:tcPr>
          <w:p w14:paraId="2E0D29F2" w14:textId="77777777" w:rsidR="00D037AA" w:rsidRDefault="00D037AA" w:rsidP="00FD45C0">
            <w:pPr>
              <w:rPr>
                <w:b/>
                <w:bCs/>
              </w:rPr>
            </w:pPr>
          </w:p>
        </w:tc>
        <w:tc>
          <w:tcPr>
            <w:tcW w:w="2835" w:type="dxa"/>
            <w:shd w:val="clear" w:color="auto" w:fill="D9D9D9" w:themeFill="background2" w:themeFillShade="D9"/>
          </w:tcPr>
          <w:p w14:paraId="17578A64" w14:textId="77777777" w:rsidR="00D037AA" w:rsidRDefault="00D037AA" w:rsidP="00D037AA">
            <w:pPr>
              <w:rPr>
                <w:b/>
                <w:bCs/>
                <w:color w:val="000000"/>
              </w:rPr>
            </w:pPr>
            <w:r>
              <w:rPr>
                <w:b/>
                <w:bCs/>
                <w:color w:val="000000"/>
              </w:rPr>
              <w:t>Services</w:t>
            </w:r>
          </w:p>
          <w:p w14:paraId="791B52D8" w14:textId="4E73082B" w:rsidR="00D037AA" w:rsidRDefault="00D037AA" w:rsidP="00FD45C0">
            <w:pPr>
              <w:rPr>
                <w:b/>
                <w:bCs/>
              </w:rPr>
            </w:pPr>
          </w:p>
        </w:tc>
        <w:tc>
          <w:tcPr>
            <w:tcW w:w="6197" w:type="dxa"/>
            <w:shd w:val="clear" w:color="auto" w:fill="D9D9D9" w:themeFill="background2" w:themeFillShade="D9"/>
          </w:tcPr>
          <w:p w14:paraId="28462D52" w14:textId="77777777" w:rsidR="00D037AA" w:rsidRDefault="00D037AA" w:rsidP="00FD45C0">
            <w:pPr>
              <w:rPr>
                <w:b/>
                <w:bCs/>
              </w:rPr>
            </w:pPr>
          </w:p>
        </w:tc>
      </w:tr>
      <w:tr w:rsidR="00D037AA" w:rsidRPr="005B3921" w14:paraId="150675DF" w14:textId="77777777" w:rsidTr="00E81E04">
        <w:trPr>
          <w:trHeight w:val="889"/>
        </w:trPr>
        <w:tc>
          <w:tcPr>
            <w:tcW w:w="709" w:type="dxa"/>
          </w:tcPr>
          <w:p w14:paraId="3B4B8A69" w14:textId="4FF919A7" w:rsidR="00D037AA" w:rsidRPr="005B3921" w:rsidRDefault="00D037AA" w:rsidP="00D037AA">
            <w:pPr>
              <w:rPr>
                <w:rFonts w:asciiTheme="majorHAnsi" w:eastAsia="Times New Roman" w:hAnsiTheme="majorHAnsi" w:cstheme="majorHAnsi"/>
                <w:b/>
                <w:bCs/>
                <w:color w:val="FF0000"/>
              </w:rPr>
            </w:pPr>
            <w:r w:rsidRPr="005B3921">
              <w:rPr>
                <w:rFonts w:asciiTheme="majorHAnsi" w:eastAsia="Times New Roman" w:hAnsiTheme="majorHAnsi" w:cstheme="majorHAnsi"/>
                <w:b/>
                <w:bCs/>
                <w:color w:val="FF0000"/>
              </w:rPr>
              <w:t>1</w:t>
            </w:r>
          </w:p>
        </w:tc>
        <w:tc>
          <w:tcPr>
            <w:tcW w:w="2835" w:type="dxa"/>
            <w:hideMark/>
          </w:tcPr>
          <w:p w14:paraId="4801FB6E" w14:textId="4A0EF7F7"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 xml:space="preserve">Will I be paid for work carried out already?  </w:t>
            </w:r>
          </w:p>
        </w:tc>
        <w:tc>
          <w:tcPr>
            <w:tcW w:w="6197" w:type="dxa"/>
            <w:hideMark/>
          </w:tcPr>
          <w:p w14:paraId="0F178999" w14:textId="77777777"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 xml:space="preserve">Yes: for all work that is done, you should submit your claim for payment in the same way as usual. We will pay the claims in the usual timeframes. </w:t>
            </w:r>
          </w:p>
        </w:tc>
      </w:tr>
      <w:tr w:rsidR="00D037AA" w:rsidRPr="005B3921" w14:paraId="494C0CAD" w14:textId="77777777" w:rsidTr="005B3921">
        <w:trPr>
          <w:trHeight w:val="1555"/>
        </w:trPr>
        <w:tc>
          <w:tcPr>
            <w:tcW w:w="709" w:type="dxa"/>
          </w:tcPr>
          <w:p w14:paraId="78C4F42B" w14:textId="226E2B44" w:rsidR="00D037AA" w:rsidRPr="005B3921" w:rsidRDefault="00D037AA" w:rsidP="00D037AA">
            <w:pPr>
              <w:rPr>
                <w:rFonts w:asciiTheme="majorHAnsi" w:eastAsia="Times New Roman" w:hAnsiTheme="majorHAnsi" w:cstheme="majorHAnsi"/>
                <w:b/>
                <w:bCs/>
                <w:color w:val="FF0000"/>
              </w:rPr>
            </w:pPr>
            <w:r w:rsidRPr="005B3921">
              <w:rPr>
                <w:rFonts w:asciiTheme="majorHAnsi" w:eastAsia="Times New Roman" w:hAnsiTheme="majorHAnsi" w:cstheme="majorHAnsi"/>
                <w:b/>
                <w:bCs/>
                <w:color w:val="FF0000"/>
              </w:rPr>
              <w:t>2</w:t>
            </w:r>
          </w:p>
        </w:tc>
        <w:tc>
          <w:tcPr>
            <w:tcW w:w="2835" w:type="dxa"/>
            <w:hideMark/>
          </w:tcPr>
          <w:p w14:paraId="33E4A3D6" w14:textId="5C09A327"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 xml:space="preserve">Will I be paid for work that happens in the future? </w:t>
            </w:r>
          </w:p>
        </w:tc>
        <w:tc>
          <w:tcPr>
            <w:tcW w:w="6197" w:type="dxa"/>
            <w:hideMark/>
          </w:tcPr>
          <w:p w14:paraId="7DC49398" w14:textId="77777777" w:rsidR="005C37B7"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 xml:space="preserve">If you are </w:t>
            </w:r>
            <w:proofErr w:type="gramStart"/>
            <w:r w:rsidRPr="005B3921">
              <w:rPr>
                <w:rFonts w:asciiTheme="majorHAnsi" w:eastAsia="Times New Roman" w:hAnsiTheme="majorHAnsi" w:cstheme="majorHAnsi"/>
                <w:color w:val="000000"/>
              </w:rPr>
              <w:t>furloughed</w:t>
            </w:r>
            <w:proofErr w:type="gramEnd"/>
            <w:r w:rsidRPr="005B3921">
              <w:rPr>
                <w:rFonts w:asciiTheme="majorHAnsi" w:eastAsia="Times New Roman" w:hAnsiTheme="majorHAnsi" w:cstheme="majorHAnsi"/>
                <w:color w:val="000000"/>
              </w:rPr>
              <w:t xml:space="preserve"> then you will not be offered any work during the period that you are furloughed.   </w:t>
            </w:r>
          </w:p>
          <w:p w14:paraId="08E80CE6" w14:textId="1DA35339" w:rsidR="00D037AA" w:rsidRDefault="00D037AA" w:rsidP="005C37B7">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 xml:space="preserve">If you are not furloughed then that is because there is a </w:t>
            </w:r>
            <w:r w:rsidR="00CF7FCF" w:rsidRPr="005B3921">
              <w:rPr>
                <w:rFonts w:asciiTheme="majorHAnsi" w:eastAsia="Times New Roman" w:hAnsiTheme="majorHAnsi" w:cstheme="majorHAnsi"/>
                <w:color w:val="000000"/>
              </w:rPr>
              <w:t>likelihood</w:t>
            </w:r>
            <w:r w:rsidRPr="005B3921">
              <w:rPr>
                <w:rFonts w:asciiTheme="majorHAnsi" w:eastAsia="Times New Roman" w:hAnsiTheme="majorHAnsi" w:cstheme="majorHAnsi"/>
                <w:color w:val="000000"/>
              </w:rPr>
              <w:t xml:space="preserve"> you will be offered work.</w:t>
            </w:r>
            <w:r w:rsidR="005B3921">
              <w:rPr>
                <w:rFonts w:asciiTheme="majorHAnsi" w:eastAsia="Times New Roman" w:hAnsiTheme="majorHAnsi" w:cstheme="majorHAnsi"/>
                <w:color w:val="000000"/>
              </w:rPr>
              <w:t xml:space="preserve">  </w:t>
            </w:r>
            <w:r w:rsidR="005C37B7">
              <w:rPr>
                <w:rFonts w:asciiTheme="majorHAnsi" w:eastAsia="Times New Roman" w:hAnsiTheme="majorHAnsi" w:cstheme="majorHAnsi"/>
                <w:color w:val="000000"/>
              </w:rPr>
              <w:t>You will be paid for all work that is done and y</w:t>
            </w:r>
            <w:r w:rsidR="005C37B7" w:rsidRPr="005B3921">
              <w:rPr>
                <w:rFonts w:asciiTheme="majorHAnsi" w:eastAsia="Times New Roman" w:hAnsiTheme="majorHAnsi" w:cstheme="majorHAnsi"/>
                <w:color w:val="000000"/>
              </w:rPr>
              <w:t xml:space="preserve">ou </w:t>
            </w:r>
            <w:r w:rsidRPr="005B3921">
              <w:rPr>
                <w:rFonts w:asciiTheme="majorHAnsi" w:eastAsia="Times New Roman" w:hAnsiTheme="majorHAnsi" w:cstheme="majorHAnsi"/>
                <w:color w:val="000000"/>
              </w:rPr>
              <w:t xml:space="preserve">should submit your claim for payment in the same way as usual. We will pay the claims in the usual timeframes. </w:t>
            </w:r>
          </w:p>
          <w:p w14:paraId="656E0894" w14:textId="601B0DAA" w:rsidR="005C37B7" w:rsidRPr="005B3921" w:rsidRDefault="005C37B7" w:rsidP="005C37B7">
            <w:pPr>
              <w:rPr>
                <w:rFonts w:asciiTheme="majorHAnsi" w:eastAsia="Times New Roman" w:hAnsiTheme="majorHAnsi" w:cstheme="majorHAnsi"/>
                <w:color w:val="000000"/>
              </w:rPr>
            </w:pPr>
          </w:p>
        </w:tc>
      </w:tr>
      <w:tr w:rsidR="00D037AA" w:rsidRPr="005B3921" w14:paraId="5844904D" w14:textId="77777777" w:rsidTr="00AE4EA6">
        <w:trPr>
          <w:trHeight w:val="696"/>
        </w:trPr>
        <w:tc>
          <w:tcPr>
            <w:tcW w:w="709" w:type="dxa"/>
          </w:tcPr>
          <w:p w14:paraId="19EF9B3B" w14:textId="2259F669" w:rsidR="00D037AA" w:rsidRPr="005B3921" w:rsidRDefault="00D037AA" w:rsidP="00D037AA">
            <w:pPr>
              <w:rPr>
                <w:rFonts w:asciiTheme="majorHAnsi" w:eastAsia="Times New Roman" w:hAnsiTheme="majorHAnsi" w:cstheme="majorHAnsi"/>
                <w:b/>
                <w:bCs/>
                <w:color w:val="FF0000"/>
              </w:rPr>
            </w:pPr>
            <w:r w:rsidRPr="005B3921">
              <w:rPr>
                <w:rFonts w:asciiTheme="majorHAnsi" w:eastAsia="Times New Roman" w:hAnsiTheme="majorHAnsi" w:cstheme="majorHAnsi"/>
                <w:b/>
                <w:bCs/>
                <w:color w:val="FF0000"/>
              </w:rPr>
              <w:t>3</w:t>
            </w:r>
          </w:p>
        </w:tc>
        <w:tc>
          <w:tcPr>
            <w:tcW w:w="2835" w:type="dxa"/>
            <w:hideMark/>
          </w:tcPr>
          <w:p w14:paraId="058F2CCE" w14:textId="36D81021"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 xml:space="preserve">Will I be paid for work that has been cancelled? </w:t>
            </w:r>
          </w:p>
        </w:tc>
        <w:tc>
          <w:tcPr>
            <w:tcW w:w="6197" w:type="dxa"/>
            <w:hideMark/>
          </w:tcPr>
          <w:p w14:paraId="60B69A26" w14:textId="77777777"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 xml:space="preserve">If any activity is cancelled within 2 working days of its due date, you will be able to claim 50% of the relevant fee.  </w:t>
            </w:r>
          </w:p>
        </w:tc>
      </w:tr>
      <w:tr w:rsidR="00D037AA" w:rsidRPr="005B3921" w14:paraId="11E59A51" w14:textId="77777777" w:rsidTr="005B3921">
        <w:trPr>
          <w:trHeight w:val="1162"/>
        </w:trPr>
        <w:tc>
          <w:tcPr>
            <w:tcW w:w="709" w:type="dxa"/>
          </w:tcPr>
          <w:p w14:paraId="0DFA1B34" w14:textId="704ECC58" w:rsidR="00D037AA" w:rsidRPr="005B3921" w:rsidRDefault="00D037AA" w:rsidP="00D037AA">
            <w:pPr>
              <w:rPr>
                <w:rFonts w:asciiTheme="majorHAnsi" w:eastAsia="Times New Roman" w:hAnsiTheme="majorHAnsi" w:cstheme="majorHAnsi"/>
                <w:b/>
                <w:bCs/>
                <w:color w:val="FF0000"/>
              </w:rPr>
            </w:pPr>
            <w:r w:rsidRPr="005B3921">
              <w:rPr>
                <w:rFonts w:asciiTheme="majorHAnsi" w:eastAsia="Times New Roman" w:hAnsiTheme="majorHAnsi" w:cstheme="majorHAnsi"/>
                <w:b/>
                <w:bCs/>
                <w:color w:val="FF0000"/>
              </w:rPr>
              <w:t>4</w:t>
            </w:r>
          </w:p>
        </w:tc>
        <w:tc>
          <w:tcPr>
            <w:tcW w:w="2835" w:type="dxa"/>
            <w:hideMark/>
          </w:tcPr>
          <w:p w14:paraId="5960B469" w14:textId="1822E6BA"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 xml:space="preserve">What do I do with work that I have been allocated but which is no longer required?  </w:t>
            </w:r>
          </w:p>
        </w:tc>
        <w:tc>
          <w:tcPr>
            <w:tcW w:w="6197" w:type="dxa"/>
            <w:hideMark/>
          </w:tcPr>
          <w:p w14:paraId="6DF60332" w14:textId="77777777"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 xml:space="preserve">Please check with your City &amp; Guilds contact about whether the work is required and, if not, do not proceed with it. </w:t>
            </w:r>
          </w:p>
        </w:tc>
      </w:tr>
      <w:tr w:rsidR="00D037AA" w:rsidRPr="005B3921" w14:paraId="58C7ADB5" w14:textId="77777777" w:rsidTr="005B3921">
        <w:trPr>
          <w:trHeight w:val="1944"/>
        </w:trPr>
        <w:tc>
          <w:tcPr>
            <w:tcW w:w="709" w:type="dxa"/>
          </w:tcPr>
          <w:p w14:paraId="441E17D3" w14:textId="1A0240A2" w:rsidR="00D037AA" w:rsidRPr="005B3921" w:rsidRDefault="00D037AA" w:rsidP="00D037AA">
            <w:pPr>
              <w:rPr>
                <w:rFonts w:asciiTheme="majorHAnsi" w:eastAsia="Times New Roman" w:hAnsiTheme="majorHAnsi" w:cstheme="majorHAnsi"/>
                <w:b/>
                <w:bCs/>
                <w:color w:val="FF0000"/>
              </w:rPr>
            </w:pPr>
            <w:r w:rsidRPr="005B3921">
              <w:rPr>
                <w:rFonts w:asciiTheme="majorHAnsi" w:eastAsia="Times New Roman" w:hAnsiTheme="majorHAnsi" w:cstheme="majorHAnsi"/>
                <w:b/>
                <w:bCs/>
                <w:color w:val="FF0000"/>
              </w:rPr>
              <w:t>5</w:t>
            </w:r>
          </w:p>
        </w:tc>
        <w:tc>
          <w:tcPr>
            <w:tcW w:w="2835" w:type="dxa"/>
            <w:hideMark/>
          </w:tcPr>
          <w:p w14:paraId="305DC05C" w14:textId="4EF2651E"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 xml:space="preserve">What is the likelihood of work in the future? </w:t>
            </w:r>
          </w:p>
        </w:tc>
        <w:tc>
          <w:tcPr>
            <w:tcW w:w="6197" w:type="dxa"/>
            <w:hideMark/>
          </w:tcPr>
          <w:p w14:paraId="373C949D" w14:textId="77777777"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 xml:space="preserve">We are working closely with </w:t>
            </w:r>
            <w:r w:rsidR="00EC74C8" w:rsidRPr="005B3921">
              <w:rPr>
                <w:rFonts w:asciiTheme="majorHAnsi" w:eastAsia="Times New Roman" w:hAnsiTheme="majorHAnsi" w:cstheme="majorHAnsi"/>
                <w:color w:val="000000"/>
              </w:rPr>
              <w:t>our regulators</w:t>
            </w:r>
            <w:r w:rsidRPr="005B3921">
              <w:rPr>
                <w:rFonts w:asciiTheme="majorHAnsi" w:eastAsia="Times New Roman" w:hAnsiTheme="majorHAnsi" w:cstheme="majorHAnsi"/>
                <w:color w:val="000000"/>
              </w:rPr>
              <w:t xml:space="preserve"> to arrange dispensations so that work can continue</w:t>
            </w:r>
            <w:r w:rsidR="00EC74C8" w:rsidRPr="005B3921">
              <w:rPr>
                <w:rFonts w:asciiTheme="majorHAnsi" w:eastAsia="Times New Roman" w:hAnsiTheme="majorHAnsi" w:cstheme="majorHAnsi"/>
                <w:color w:val="000000"/>
              </w:rPr>
              <w:t>,</w:t>
            </w:r>
            <w:r w:rsidRPr="005B3921">
              <w:rPr>
                <w:rFonts w:asciiTheme="majorHAnsi" w:eastAsia="Times New Roman" w:hAnsiTheme="majorHAnsi" w:cstheme="majorHAnsi"/>
                <w:color w:val="000000"/>
              </w:rPr>
              <w:t xml:space="preserve"> albeit in a different way.  We expect that much of our work can continue.   We anticipate that we will again engage our community of Associates to provide services for our business.  The extent and nature of the services will </w:t>
            </w:r>
            <w:r w:rsidR="00EC74C8" w:rsidRPr="005B3921">
              <w:rPr>
                <w:rFonts w:asciiTheme="majorHAnsi" w:eastAsia="Times New Roman" w:hAnsiTheme="majorHAnsi" w:cstheme="majorHAnsi"/>
                <w:color w:val="000000"/>
              </w:rPr>
              <w:t xml:space="preserve">vary </w:t>
            </w:r>
            <w:r w:rsidRPr="005B3921">
              <w:rPr>
                <w:rFonts w:asciiTheme="majorHAnsi" w:eastAsia="Times New Roman" w:hAnsiTheme="majorHAnsi" w:cstheme="majorHAnsi"/>
                <w:color w:val="000000"/>
              </w:rPr>
              <w:t>though</w:t>
            </w:r>
            <w:r w:rsidR="00EC74C8" w:rsidRPr="005B3921">
              <w:rPr>
                <w:rFonts w:asciiTheme="majorHAnsi" w:eastAsia="Times New Roman" w:hAnsiTheme="majorHAnsi" w:cstheme="majorHAnsi"/>
                <w:color w:val="000000"/>
              </w:rPr>
              <w:t>,</w:t>
            </w:r>
            <w:r w:rsidRPr="005B3921">
              <w:rPr>
                <w:rFonts w:asciiTheme="majorHAnsi" w:eastAsia="Times New Roman" w:hAnsiTheme="majorHAnsi" w:cstheme="majorHAnsi"/>
                <w:color w:val="000000"/>
              </w:rPr>
              <w:t xml:space="preserve"> depend</w:t>
            </w:r>
            <w:r w:rsidR="00EC74C8" w:rsidRPr="005B3921">
              <w:rPr>
                <w:rFonts w:asciiTheme="majorHAnsi" w:eastAsia="Times New Roman" w:hAnsiTheme="majorHAnsi" w:cstheme="majorHAnsi"/>
                <w:color w:val="000000"/>
              </w:rPr>
              <w:t>ing</w:t>
            </w:r>
            <w:r w:rsidRPr="005B3921">
              <w:rPr>
                <w:rFonts w:asciiTheme="majorHAnsi" w:eastAsia="Times New Roman" w:hAnsiTheme="majorHAnsi" w:cstheme="majorHAnsi"/>
                <w:color w:val="000000"/>
              </w:rPr>
              <w:t xml:space="preserve"> on the specific roles</w:t>
            </w:r>
            <w:r w:rsidR="00EC74C8" w:rsidRPr="005B3921">
              <w:rPr>
                <w:rFonts w:asciiTheme="majorHAnsi" w:eastAsia="Times New Roman" w:hAnsiTheme="majorHAnsi" w:cstheme="majorHAnsi"/>
                <w:color w:val="000000"/>
              </w:rPr>
              <w:t>.</w:t>
            </w:r>
          </w:p>
          <w:p w14:paraId="17A96656" w14:textId="37F11843" w:rsidR="000A2A8E" w:rsidRPr="005B3921" w:rsidRDefault="000A2A8E" w:rsidP="00D037AA">
            <w:pPr>
              <w:rPr>
                <w:rFonts w:asciiTheme="majorHAnsi" w:eastAsia="Times New Roman" w:hAnsiTheme="majorHAnsi" w:cstheme="majorHAnsi"/>
                <w:color w:val="000000"/>
              </w:rPr>
            </w:pPr>
          </w:p>
        </w:tc>
      </w:tr>
      <w:tr w:rsidR="00D037AA" w:rsidRPr="005B3921" w14:paraId="7A30CB99" w14:textId="77777777" w:rsidTr="00EA4DAD">
        <w:trPr>
          <w:trHeight w:val="1210"/>
        </w:trPr>
        <w:tc>
          <w:tcPr>
            <w:tcW w:w="709" w:type="dxa"/>
          </w:tcPr>
          <w:p w14:paraId="6F537EB6" w14:textId="637659A5" w:rsidR="00D037AA" w:rsidRPr="005B3921" w:rsidRDefault="00D037AA" w:rsidP="00D037AA">
            <w:pPr>
              <w:rPr>
                <w:rFonts w:asciiTheme="majorHAnsi" w:eastAsia="Times New Roman" w:hAnsiTheme="majorHAnsi" w:cstheme="majorHAnsi"/>
                <w:b/>
                <w:bCs/>
                <w:color w:val="FF0000"/>
              </w:rPr>
            </w:pPr>
            <w:r w:rsidRPr="005B3921">
              <w:rPr>
                <w:rFonts w:asciiTheme="majorHAnsi" w:eastAsia="Times New Roman" w:hAnsiTheme="majorHAnsi" w:cstheme="majorHAnsi"/>
                <w:b/>
                <w:bCs/>
                <w:color w:val="FF0000"/>
              </w:rPr>
              <w:t>6</w:t>
            </w:r>
          </w:p>
        </w:tc>
        <w:tc>
          <w:tcPr>
            <w:tcW w:w="2835" w:type="dxa"/>
            <w:hideMark/>
          </w:tcPr>
          <w:p w14:paraId="7F5FE8FE" w14:textId="5184D105"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When will work be available in the future?</w:t>
            </w:r>
          </w:p>
        </w:tc>
        <w:tc>
          <w:tcPr>
            <w:tcW w:w="6197" w:type="dxa"/>
            <w:hideMark/>
          </w:tcPr>
          <w:p w14:paraId="1D7A5C39" w14:textId="6DEED5D0"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It is currently very difficult, if not impossible, to predict when it is likely that any form of 'normality' will resume.    The timeframe in which further work will available will though depend on the specific roles</w:t>
            </w:r>
            <w:r w:rsidR="000A2A8E" w:rsidRPr="005B3921">
              <w:rPr>
                <w:rFonts w:asciiTheme="majorHAnsi" w:eastAsia="Times New Roman" w:hAnsiTheme="majorHAnsi" w:cstheme="majorHAnsi"/>
                <w:color w:val="000000"/>
              </w:rPr>
              <w:t>.</w:t>
            </w:r>
            <w:r w:rsidRPr="005B3921">
              <w:rPr>
                <w:rFonts w:asciiTheme="majorHAnsi" w:eastAsia="Times New Roman" w:hAnsiTheme="majorHAnsi" w:cstheme="majorHAnsi"/>
                <w:color w:val="000000"/>
              </w:rPr>
              <w:t xml:space="preserve"> </w:t>
            </w:r>
          </w:p>
        </w:tc>
      </w:tr>
      <w:tr w:rsidR="00D037AA" w:rsidRPr="005B3921" w14:paraId="75C600F3" w14:textId="77777777" w:rsidTr="005B3921">
        <w:trPr>
          <w:trHeight w:val="1182"/>
        </w:trPr>
        <w:tc>
          <w:tcPr>
            <w:tcW w:w="709" w:type="dxa"/>
          </w:tcPr>
          <w:p w14:paraId="7F03765E" w14:textId="4E5A0421" w:rsidR="00D037AA" w:rsidRPr="005B3921" w:rsidRDefault="00D037AA" w:rsidP="00D037AA">
            <w:pPr>
              <w:rPr>
                <w:rFonts w:asciiTheme="majorHAnsi" w:eastAsia="Times New Roman" w:hAnsiTheme="majorHAnsi" w:cstheme="majorHAnsi"/>
                <w:b/>
                <w:bCs/>
                <w:color w:val="FF0000"/>
              </w:rPr>
            </w:pPr>
            <w:r w:rsidRPr="005B3921">
              <w:rPr>
                <w:rFonts w:asciiTheme="majorHAnsi" w:eastAsia="Times New Roman" w:hAnsiTheme="majorHAnsi" w:cstheme="majorHAnsi"/>
                <w:b/>
                <w:bCs/>
                <w:color w:val="FF0000"/>
              </w:rPr>
              <w:t>7</w:t>
            </w:r>
          </w:p>
        </w:tc>
        <w:tc>
          <w:tcPr>
            <w:tcW w:w="2835" w:type="dxa"/>
            <w:hideMark/>
          </w:tcPr>
          <w:p w14:paraId="3CFFA511" w14:textId="655FF0DC"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If there is reduced workload, how are you selecting people for this work</w:t>
            </w:r>
            <w:r w:rsidR="00053C9D" w:rsidRPr="005B3921">
              <w:rPr>
                <w:rFonts w:asciiTheme="majorHAnsi" w:eastAsia="Times New Roman" w:hAnsiTheme="majorHAnsi" w:cstheme="majorHAnsi"/>
                <w:color w:val="000000"/>
              </w:rPr>
              <w:t>?</w:t>
            </w:r>
            <w:r w:rsidRPr="005B3921">
              <w:rPr>
                <w:rFonts w:asciiTheme="majorHAnsi" w:eastAsia="Times New Roman" w:hAnsiTheme="majorHAnsi" w:cstheme="majorHAnsi"/>
                <w:color w:val="000000"/>
              </w:rPr>
              <w:t xml:space="preserve"> </w:t>
            </w:r>
          </w:p>
        </w:tc>
        <w:tc>
          <w:tcPr>
            <w:tcW w:w="6197" w:type="dxa"/>
            <w:hideMark/>
          </w:tcPr>
          <w:p w14:paraId="366C5A03" w14:textId="77777777"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We have been carefully considering a number of factors including the type of Associate needed, location, activity, industry area and availability</w:t>
            </w:r>
          </w:p>
        </w:tc>
      </w:tr>
      <w:tr w:rsidR="00D037AA" w:rsidRPr="005B3921" w14:paraId="716E7B97" w14:textId="77777777" w:rsidTr="00EA4DAD">
        <w:trPr>
          <w:trHeight w:val="1240"/>
        </w:trPr>
        <w:tc>
          <w:tcPr>
            <w:tcW w:w="709" w:type="dxa"/>
          </w:tcPr>
          <w:p w14:paraId="491C88B0" w14:textId="6E5D431F" w:rsidR="00D037AA" w:rsidRPr="005B3921" w:rsidRDefault="00D037AA" w:rsidP="00D037AA">
            <w:pPr>
              <w:rPr>
                <w:rFonts w:asciiTheme="majorHAnsi" w:eastAsia="Times New Roman" w:hAnsiTheme="majorHAnsi" w:cstheme="majorHAnsi"/>
                <w:b/>
                <w:bCs/>
                <w:color w:val="FF0000"/>
              </w:rPr>
            </w:pPr>
            <w:r w:rsidRPr="005B3921">
              <w:rPr>
                <w:rFonts w:asciiTheme="majorHAnsi" w:eastAsia="Times New Roman" w:hAnsiTheme="majorHAnsi" w:cstheme="majorHAnsi"/>
                <w:b/>
                <w:bCs/>
                <w:color w:val="FF0000"/>
              </w:rPr>
              <w:t>8</w:t>
            </w:r>
          </w:p>
        </w:tc>
        <w:tc>
          <w:tcPr>
            <w:tcW w:w="2835" w:type="dxa"/>
            <w:hideMark/>
          </w:tcPr>
          <w:p w14:paraId="481F5EA4" w14:textId="42E0E777"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 xml:space="preserve">What types of work are likely to be in the future? </w:t>
            </w:r>
          </w:p>
        </w:tc>
        <w:tc>
          <w:tcPr>
            <w:tcW w:w="6197" w:type="dxa"/>
            <w:hideMark/>
          </w:tcPr>
          <w:p w14:paraId="701B56FD" w14:textId="5F884D7C" w:rsidR="005C37B7"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 xml:space="preserve">It is currently very difficult, if not impossible, to predict when it is likely what work will be available in the future.  </w:t>
            </w:r>
            <w:r w:rsidR="005C37B7">
              <w:rPr>
                <w:rFonts w:asciiTheme="majorHAnsi" w:eastAsia="Times New Roman" w:hAnsiTheme="majorHAnsi" w:cstheme="majorHAnsi"/>
                <w:color w:val="000000"/>
              </w:rPr>
              <w:t>W</w:t>
            </w:r>
            <w:r w:rsidRPr="005B3921">
              <w:rPr>
                <w:rFonts w:asciiTheme="majorHAnsi" w:eastAsia="Times New Roman" w:hAnsiTheme="majorHAnsi" w:cstheme="majorHAnsi"/>
                <w:color w:val="000000"/>
              </w:rPr>
              <w:t xml:space="preserve">e are working closely with </w:t>
            </w:r>
            <w:r w:rsidR="000A2A8E" w:rsidRPr="005B3921">
              <w:rPr>
                <w:rFonts w:asciiTheme="majorHAnsi" w:eastAsia="Times New Roman" w:hAnsiTheme="majorHAnsi" w:cstheme="majorHAnsi"/>
                <w:color w:val="000000"/>
              </w:rPr>
              <w:t xml:space="preserve">our regulators </w:t>
            </w:r>
            <w:r w:rsidRPr="005B3921">
              <w:rPr>
                <w:rFonts w:asciiTheme="majorHAnsi" w:eastAsia="Times New Roman" w:hAnsiTheme="majorHAnsi" w:cstheme="majorHAnsi"/>
                <w:color w:val="000000"/>
              </w:rPr>
              <w:t xml:space="preserve">to </w:t>
            </w:r>
            <w:proofErr w:type="gramStart"/>
            <w:r w:rsidRPr="005B3921">
              <w:rPr>
                <w:rFonts w:asciiTheme="majorHAnsi" w:eastAsia="Times New Roman" w:hAnsiTheme="majorHAnsi" w:cstheme="majorHAnsi"/>
                <w:color w:val="000000"/>
              </w:rPr>
              <w:t xml:space="preserve">make </w:t>
            </w:r>
            <w:r w:rsidR="000A2A8E" w:rsidRPr="005B3921">
              <w:rPr>
                <w:rFonts w:asciiTheme="majorHAnsi" w:eastAsia="Times New Roman" w:hAnsiTheme="majorHAnsi" w:cstheme="majorHAnsi"/>
                <w:color w:val="000000"/>
              </w:rPr>
              <w:t>arrangements</w:t>
            </w:r>
            <w:proofErr w:type="gramEnd"/>
            <w:r w:rsidRPr="005B3921">
              <w:rPr>
                <w:rFonts w:asciiTheme="majorHAnsi" w:eastAsia="Times New Roman" w:hAnsiTheme="majorHAnsi" w:cstheme="majorHAnsi"/>
                <w:color w:val="000000"/>
              </w:rPr>
              <w:t xml:space="preserve"> for alternative working methods.    Whereas we anticipate that there will be a return to normal ways of working, the specific types of work that will be available will though depend on the specific roles: more information will be made available as soon we are in a position to share our plans. </w:t>
            </w:r>
          </w:p>
          <w:p w14:paraId="767E96DC" w14:textId="0123E93D" w:rsidR="000A2A8E" w:rsidRPr="005B3921" w:rsidRDefault="000A2A8E" w:rsidP="00D037AA">
            <w:pPr>
              <w:rPr>
                <w:rFonts w:asciiTheme="majorHAnsi" w:eastAsia="Times New Roman" w:hAnsiTheme="majorHAnsi" w:cstheme="majorHAnsi"/>
                <w:color w:val="000000"/>
              </w:rPr>
            </w:pPr>
          </w:p>
        </w:tc>
      </w:tr>
      <w:tr w:rsidR="00D037AA" w:rsidRPr="005B3921" w14:paraId="26C448E6" w14:textId="77777777" w:rsidTr="005B3921">
        <w:trPr>
          <w:trHeight w:val="2542"/>
        </w:trPr>
        <w:tc>
          <w:tcPr>
            <w:tcW w:w="709" w:type="dxa"/>
          </w:tcPr>
          <w:p w14:paraId="38A6D860" w14:textId="0AE4F400" w:rsidR="00D037AA" w:rsidRPr="005B3921" w:rsidRDefault="00D037AA" w:rsidP="00D037AA">
            <w:pPr>
              <w:rPr>
                <w:rFonts w:asciiTheme="majorHAnsi" w:eastAsia="Times New Roman" w:hAnsiTheme="majorHAnsi" w:cstheme="majorHAnsi"/>
                <w:b/>
                <w:bCs/>
                <w:color w:val="FF0000"/>
              </w:rPr>
            </w:pPr>
            <w:r w:rsidRPr="005B3921">
              <w:rPr>
                <w:rFonts w:asciiTheme="majorHAnsi" w:eastAsia="Times New Roman" w:hAnsiTheme="majorHAnsi" w:cstheme="majorHAnsi"/>
                <w:b/>
                <w:bCs/>
                <w:color w:val="FF0000"/>
              </w:rPr>
              <w:lastRenderedPageBreak/>
              <w:t>9</w:t>
            </w:r>
          </w:p>
        </w:tc>
        <w:tc>
          <w:tcPr>
            <w:tcW w:w="2835" w:type="dxa"/>
            <w:hideMark/>
          </w:tcPr>
          <w:p w14:paraId="368851DB" w14:textId="66B49436"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Is the work being cancelled or postponed? i.e. will additional work be available later in the year?</w:t>
            </w:r>
          </w:p>
        </w:tc>
        <w:tc>
          <w:tcPr>
            <w:tcW w:w="6197" w:type="dxa"/>
            <w:hideMark/>
          </w:tcPr>
          <w:p w14:paraId="0895463D" w14:textId="77777777"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 xml:space="preserve">Due to the changes that are being imposed (such as the closure of colleges and training </w:t>
            </w:r>
            <w:r w:rsidR="000A2A8E" w:rsidRPr="005B3921">
              <w:rPr>
                <w:rFonts w:asciiTheme="majorHAnsi" w:eastAsia="Times New Roman" w:hAnsiTheme="majorHAnsi" w:cstheme="majorHAnsi"/>
                <w:color w:val="000000"/>
              </w:rPr>
              <w:t>providers</w:t>
            </w:r>
            <w:r w:rsidRPr="005B3921">
              <w:rPr>
                <w:rFonts w:asciiTheme="majorHAnsi" w:eastAsia="Times New Roman" w:hAnsiTheme="majorHAnsi" w:cstheme="majorHAnsi"/>
                <w:color w:val="000000"/>
              </w:rPr>
              <w:t xml:space="preserve"> and the cancellation of the </w:t>
            </w:r>
            <w:r w:rsidR="000A2A8E" w:rsidRPr="005B3921">
              <w:rPr>
                <w:rFonts w:asciiTheme="majorHAnsi" w:eastAsia="Times New Roman" w:hAnsiTheme="majorHAnsi" w:cstheme="majorHAnsi"/>
                <w:color w:val="000000"/>
              </w:rPr>
              <w:t>summer</w:t>
            </w:r>
            <w:r w:rsidRPr="005B3921">
              <w:rPr>
                <w:rFonts w:asciiTheme="majorHAnsi" w:eastAsia="Times New Roman" w:hAnsiTheme="majorHAnsi" w:cstheme="majorHAnsi"/>
                <w:color w:val="000000"/>
              </w:rPr>
              <w:t xml:space="preserve"> examination series</w:t>
            </w:r>
            <w:r w:rsidR="000A2A8E" w:rsidRPr="005B3921">
              <w:rPr>
                <w:rFonts w:asciiTheme="majorHAnsi" w:eastAsia="Times New Roman" w:hAnsiTheme="majorHAnsi" w:cstheme="majorHAnsi"/>
                <w:color w:val="000000"/>
              </w:rPr>
              <w:t>)</w:t>
            </w:r>
            <w:r w:rsidRPr="005B3921">
              <w:rPr>
                <w:rFonts w:asciiTheme="majorHAnsi" w:eastAsia="Times New Roman" w:hAnsiTheme="majorHAnsi" w:cstheme="majorHAnsi"/>
                <w:color w:val="000000"/>
              </w:rPr>
              <w:t xml:space="preserve">, certain tasks will be cancelled whereas others will be postponed until later in the year.  Additionally, some tasks will still be needed although in lower volumes than we will have planned.   The extent and nature of the services will though depend on the specific roles: more information will be made available as soon we are </w:t>
            </w:r>
            <w:proofErr w:type="gramStart"/>
            <w:r w:rsidRPr="005B3921">
              <w:rPr>
                <w:rFonts w:asciiTheme="majorHAnsi" w:eastAsia="Times New Roman" w:hAnsiTheme="majorHAnsi" w:cstheme="majorHAnsi"/>
                <w:color w:val="000000"/>
              </w:rPr>
              <w:t>in a position</w:t>
            </w:r>
            <w:proofErr w:type="gramEnd"/>
            <w:r w:rsidRPr="005B3921">
              <w:rPr>
                <w:rFonts w:asciiTheme="majorHAnsi" w:eastAsia="Times New Roman" w:hAnsiTheme="majorHAnsi" w:cstheme="majorHAnsi"/>
                <w:color w:val="000000"/>
              </w:rPr>
              <w:t xml:space="preserve"> to share our plans.   </w:t>
            </w:r>
          </w:p>
          <w:p w14:paraId="26B91E18" w14:textId="2110478A" w:rsidR="00BE494F" w:rsidRPr="005B3921" w:rsidRDefault="00BE494F" w:rsidP="00D037AA">
            <w:pPr>
              <w:rPr>
                <w:rFonts w:asciiTheme="majorHAnsi" w:eastAsia="Times New Roman" w:hAnsiTheme="majorHAnsi" w:cstheme="majorHAnsi"/>
                <w:color w:val="000000"/>
              </w:rPr>
            </w:pPr>
          </w:p>
        </w:tc>
      </w:tr>
      <w:tr w:rsidR="00D037AA" w:rsidRPr="005B3921" w14:paraId="7DC23403" w14:textId="77777777" w:rsidTr="005B3921">
        <w:trPr>
          <w:trHeight w:val="1131"/>
        </w:trPr>
        <w:tc>
          <w:tcPr>
            <w:tcW w:w="709" w:type="dxa"/>
          </w:tcPr>
          <w:p w14:paraId="4C2827C9" w14:textId="74BCA367" w:rsidR="00D037AA" w:rsidRPr="005B3921" w:rsidRDefault="00D037AA" w:rsidP="00D037AA">
            <w:pPr>
              <w:rPr>
                <w:rFonts w:asciiTheme="majorHAnsi" w:eastAsia="Times New Roman" w:hAnsiTheme="majorHAnsi" w:cstheme="majorHAnsi"/>
                <w:b/>
                <w:bCs/>
                <w:color w:val="FF0000"/>
              </w:rPr>
            </w:pPr>
            <w:r w:rsidRPr="005B3921">
              <w:rPr>
                <w:rFonts w:asciiTheme="majorHAnsi" w:eastAsia="Times New Roman" w:hAnsiTheme="majorHAnsi" w:cstheme="majorHAnsi"/>
                <w:b/>
                <w:bCs/>
                <w:color w:val="FF0000"/>
              </w:rPr>
              <w:t>10</w:t>
            </w:r>
          </w:p>
        </w:tc>
        <w:tc>
          <w:tcPr>
            <w:tcW w:w="2835" w:type="dxa"/>
            <w:hideMark/>
          </w:tcPr>
          <w:p w14:paraId="532D72A6" w14:textId="73C79EE8"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 xml:space="preserve">Will I be paid if I have technology issues remotely on a </w:t>
            </w:r>
            <w:proofErr w:type="gramStart"/>
            <w:r w:rsidRPr="005B3921">
              <w:rPr>
                <w:rFonts w:asciiTheme="majorHAnsi" w:eastAsia="Times New Roman" w:hAnsiTheme="majorHAnsi" w:cstheme="majorHAnsi"/>
                <w:color w:val="000000"/>
              </w:rPr>
              <w:t>particular day</w:t>
            </w:r>
            <w:proofErr w:type="gramEnd"/>
            <w:r w:rsidRPr="005B3921">
              <w:rPr>
                <w:rFonts w:asciiTheme="majorHAnsi" w:eastAsia="Times New Roman" w:hAnsiTheme="majorHAnsi" w:cstheme="majorHAnsi"/>
                <w:color w:val="000000"/>
              </w:rPr>
              <w:t>?</w:t>
            </w:r>
          </w:p>
        </w:tc>
        <w:tc>
          <w:tcPr>
            <w:tcW w:w="6197" w:type="dxa"/>
            <w:hideMark/>
          </w:tcPr>
          <w:p w14:paraId="11943501" w14:textId="77777777"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No: it is your responsibility to check your technology, ahead of any activity, to ensure you can carry out your role.  Please contact the usual teams should you have difficulties.</w:t>
            </w:r>
          </w:p>
        </w:tc>
      </w:tr>
      <w:tr w:rsidR="00D037AA" w:rsidRPr="005B3921" w14:paraId="7753BDAB" w14:textId="77777777" w:rsidTr="00933669">
        <w:trPr>
          <w:trHeight w:val="1142"/>
        </w:trPr>
        <w:tc>
          <w:tcPr>
            <w:tcW w:w="709" w:type="dxa"/>
          </w:tcPr>
          <w:p w14:paraId="655B700A" w14:textId="798AAFD6" w:rsidR="00D037AA" w:rsidRPr="005B3921" w:rsidRDefault="00D037AA" w:rsidP="00D037AA">
            <w:pPr>
              <w:rPr>
                <w:rFonts w:asciiTheme="majorHAnsi" w:eastAsia="Times New Roman" w:hAnsiTheme="majorHAnsi" w:cstheme="majorHAnsi"/>
                <w:b/>
                <w:bCs/>
                <w:color w:val="FF0000"/>
              </w:rPr>
            </w:pPr>
            <w:r w:rsidRPr="005B3921">
              <w:rPr>
                <w:rFonts w:asciiTheme="majorHAnsi" w:eastAsia="Times New Roman" w:hAnsiTheme="majorHAnsi" w:cstheme="majorHAnsi"/>
                <w:b/>
                <w:bCs/>
                <w:color w:val="FF0000"/>
              </w:rPr>
              <w:t>11</w:t>
            </w:r>
          </w:p>
        </w:tc>
        <w:tc>
          <w:tcPr>
            <w:tcW w:w="2835" w:type="dxa"/>
            <w:hideMark/>
          </w:tcPr>
          <w:p w14:paraId="1E525054" w14:textId="67D36372"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 xml:space="preserve">Will I be paid if I have difficulty working remotely on a </w:t>
            </w:r>
            <w:proofErr w:type="gramStart"/>
            <w:r w:rsidRPr="005B3921">
              <w:rPr>
                <w:rFonts w:asciiTheme="majorHAnsi" w:eastAsia="Times New Roman" w:hAnsiTheme="majorHAnsi" w:cstheme="majorHAnsi"/>
                <w:color w:val="000000"/>
              </w:rPr>
              <w:t>particular</w:t>
            </w:r>
            <w:r w:rsidR="00933669" w:rsidRPr="005B3921">
              <w:rPr>
                <w:rFonts w:asciiTheme="majorHAnsi" w:eastAsia="Times New Roman" w:hAnsiTheme="majorHAnsi" w:cstheme="majorHAnsi"/>
                <w:color w:val="000000"/>
              </w:rPr>
              <w:t xml:space="preserve"> </w:t>
            </w:r>
            <w:r w:rsidRPr="005B3921">
              <w:rPr>
                <w:rFonts w:asciiTheme="majorHAnsi" w:eastAsia="Times New Roman" w:hAnsiTheme="majorHAnsi" w:cstheme="majorHAnsi"/>
                <w:color w:val="000000"/>
              </w:rPr>
              <w:t>day</w:t>
            </w:r>
            <w:proofErr w:type="gramEnd"/>
            <w:r w:rsidRPr="005B3921">
              <w:rPr>
                <w:rFonts w:asciiTheme="majorHAnsi" w:eastAsia="Times New Roman" w:hAnsiTheme="majorHAnsi" w:cstheme="majorHAnsi"/>
                <w:color w:val="000000"/>
              </w:rPr>
              <w:t>?</w:t>
            </w:r>
          </w:p>
        </w:tc>
        <w:tc>
          <w:tcPr>
            <w:tcW w:w="6197" w:type="dxa"/>
            <w:hideMark/>
          </w:tcPr>
          <w:p w14:paraId="56E05618" w14:textId="77777777"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No: it is your responsibility to ensure that the remote working requirements will work, ahead of any activity, to ensure you can carry out your role.  Please contact the usual teams should you have difficulties.</w:t>
            </w:r>
          </w:p>
        </w:tc>
      </w:tr>
      <w:tr w:rsidR="00D037AA" w:rsidRPr="005B3921" w14:paraId="07CA19C0" w14:textId="77777777" w:rsidTr="00053C9D">
        <w:trPr>
          <w:trHeight w:val="290"/>
        </w:trPr>
        <w:tc>
          <w:tcPr>
            <w:tcW w:w="709" w:type="dxa"/>
            <w:shd w:val="clear" w:color="auto" w:fill="D9D9D9" w:themeFill="background2" w:themeFillShade="D9"/>
          </w:tcPr>
          <w:p w14:paraId="3864E8DA" w14:textId="56B55163" w:rsidR="00D037AA" w:rsidRPr="005B3921" w:rsidRDefault="00D037AA" w:rsidP="00D037AA">
            <w:pPr>
              <w:rPr>
                <w:rFonts w:asciiTheme="majorHAnsi" w:eastAsia="Times New Roman" w:hAnsiTheme="majorHAnsi" w:cstheme="majorHAnsi"/>
                <w:b/>
                <w:bCs/>
                <w:color w:val="FF0000"/>
              </w:rPr>
            </w:pPr>
          </w:p>
        </w:tc>
        <w:tc>
          <w:tcPr>
            <w:tcW w:w="2835" w:type="dxa"/>
            <w:shd w:val="clear" w:color="auto" w:fill="D9D9D9" w:themeFill="background2" w:themeFillShade="D9"/>
            <w:hideMark/>
          </w:tcPr>
          <w:p w14:paraId="62A038FD" w14:textId="7FE6129C" w:rsidR="00D037AA" w:rsidRPr="005B3921" w:rsidRDefault="00D037AA" w:rsidP="00D037AA">
            <w:pPr>
              <w:rPr>
                <w:rFonts w:asciiTheme="majorHAnsi" w:eastAsia="Times New Roman" w:hAnsiTheme="majorHAnsi" w:cstheme="majorHAnsi"/>
                <w:b/>
                <w:bCs/>
                <w:color w:val="000000"/>
              </w:rPr>
            </w:pPr>
            <w:r w:rsidRPr="005B3921">
              <w:rPr>
                <w:rFonts w:asciiTheme="majorHAnsi" w:eastAsia="Times New Roman" w:hAnsiTheme="majorHAnsi" w:cstheme="majorHAnsi"/>
                <w:b/>
                <w:bCs/>
                <w:color w:val="000000"/>
              </w:rPr>
              <w:t xml:space="preserve">Payment </w:t>
            </w:r>
          </w:p>
        </w:tc>
        <w:tc>
          <w:tcPr>
            <w:tcW w:w="6197" w:type="dxa"/>
            <w:shd w:val="clear" w:color="auto" w:fill="D9D9D9" w:themeFill="background2" w:themeFillShade="D9"/>
            <w:hideMark/>
          </w:tcPr>
          <w:p w14:paraId="37B72318" w14:textId="77777777" w:rsidR="00D037AA" w:rsidRPr="005B3921" w:rsidRDefault="00D037AA" w:rsidP="00D037AA">
            <w:pPr>
              <w:rPr>
                <w:rFonts w:asciiTheme="majorHAnsi" w:eastAsia="Times New Roman" w:hAnsiTheme="majorHAnsi" w:cstheme="majorHAnsi"/>
                <w:b/>
                <w:bCs/>
                <w:color w:val="000000"/>
              </w:rPr>
            </w:pPr>
          </w:p>
        </w:tc>
      </w:tr>
      <w:tr w:rsidR="00D037AA" w:rsidRPr="005B3921" w14:paraId="2A8EA8C3" w14:textId="77777777" w:rsidTr="00EA4DAD">
        <w:trPr>
          <w:trHeight w:val="610"/>
        </w:trPr>
        <w:tc>
          <w:tcPr>
            <w:tcW w:w="709" w:type="dxa"/>
          </w:tcPr>
          <w:p w14:paraId="1A2B2BB4" w14:textId="583A313B" w:rsidR="00D037AA" w:rsidRPr="005B3921" w:rsidRDefault="00D037AA" w:rsidP="00D037AA">
            <w:pPr>
              <w:rPr>
                <w:rFonts w:asciiTheme="majorHAnsi" w:eastAsia="Times New Roman" w:hAnsiTheme="majorHAnsi" w:cstheme="majorHAnsi"/>
                <w:b/>
                <w:bCs/>
                <w:color w:val="FF0000"/>
              </w:rPr>
            </w:pPr>
            <w:r w:rsidRPr="005B3921">
              <w:rPr>
                <w:rFonts w:asciiTheme="majorHAnsi" w:eastAsia="Times New Roman" w:hAnsiTheme="majorHAnsi" w:cstheme="majorHAnsi"/>
                <w:b/>
                <w:bCs/>
                <w:color w:val="FF0000"/>
              </w:rPr>
              <w:t>12</w:t>
            </w:r>
          </w:p>
        </w:tc>
        <w:tc>
          <w:tcPr>
            <w:tcW w:w="2835" w:type="dxa"/>
            <w:hideMark/>
          </w:tcPr>
          <w:p w14:paraId="6F4A9FE8" w14:textId="1245C88B"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 xml:space="preserve">What is the payment process? </w:t>
            </w:r>
          </w:p>
        </w:tc>
        <w:tc>
          <w:tcPr>
            <w:tcW w:w="6197" w:type="dxa"/>
            <w:hideMark/>
          </w:tcPr>
          <w:p w14:paraId="1CE57A39" w14:textId="27A8F35C"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You should continue to submit your claims for payment in the normal way</w:t>
            </w:r>
            <w:r w:rsidR="006B12A3">
              <w:rPr>
                <w:rFonts w:asciiTheme="majorHAnsi" w:eastAsia="Times New Roman" w:hAnsiTheme="majorHAnsi" w:cstheme="majorHAnsi"/>
                <w:color w:val="000000"/>
              </w:rPr>
              <w:t>.</w:t>
            </w:r>
          </w:p>
        </w:tc>
      </w:tr>
      <w:tr w:rsidR="00D037AA" w:rsidRPr="005B3921" w14:paraId="501E8706" w14:textId="77777777" w:rsidTr="00EA4DAD">
        <w:trPr>
          <w:trHeight w:val="1490"/>
        </w:trPr>
        <w:tc>
          <w:tcPr>
            <w:tcW w:w="709" w:type="dxa"/>
          </w:tcPr>
          <w:p w14:paraId="5E41789C" w14:textId="78B9AB75" w:rsidR="00D037AA" w:rsidRPr="005B3921" w:rsidRDefault="00D037AA" w:rsidP="00D037AA">
            <w:pPr>
              <w:rPr>
                <w:rFonts w:asciiTheme="majorHAnsi" w:eastAsia="Times New Roman" w:hAnsiTheme="majorHAnsi" w:cstheme="majorHAnsi"/>
                <w:b/>
                <w:bCs/>
                <w:color w:val="FF0000"/>
              </w:rPr>
            </w:pPr>
            <w:r w:rsidRPr="005B3921">
              <w:rPr>
                <w:rFonts w:asciiTheme="majorHAnsi" w:eastAsia="Times New Roman" w:hAnsiTheme="majorHAnsi" w:cstheme="majorHAnsi"/>
                <w:b/>
                <w:bCs/>
                <w:color w:val="FF0000"/>
              </w:rPr>
              <w:t>13</w:t>
            </w:r>
          </w:p>
        </w:tc>
        <w:tc>
          <w:tcPr>
            <w:tcW w:w="2835" w:type="dxa"/>
            <w:hideMark/>
          </w:tcPr>
          <w:p w14:paraId="3DED0254" w14:textId="05385C81"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 xml:space="preserve">What is the position in relation to expenses that I have incurred where I am no longer allowed to travel?  </w:t>
            </w:r>
          </w:p>
        </w:tc>
        <w:tc>
          <w:tcPr>
            <w:tcW w:w="6197" w:type="dxa"/>
            <w:hideMark/>
          </w:tcPr>
          <w:p w14:paraId="487F20EA" w14:textId="77777777"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 xml:space="preserve">You should try to cancel any travel bookings you no longer require.  If you are not able to cancel, you should try to reschedule to a date later in the year. Only where it has not been possible to cancel or reschedule will we reimburse any claims for travel expenses. </w:t>
            </w:r>
          </w:p>
        </w:tc>
      </w:tr>
      <w:tr w:rsidR="00D037AA" w:rsidRPr="005B3921" w14:paraId="37E67F80" w14:textId="77777777" w:rsidTr="00933669">
        <w:trPr>
          <w:trHeight w:val="1830"/>
        </w:trPr>
        <w:tc>
          <w:tcPr>
            <w:tcW w:w="709" w:type="dxa"/>
          </w:tcPr>
          <w:p w14:paraId="37B3B3F3" w14:textId="6C004455" w:rsidR="00D037AA" w:rsidRPr="005B3921" w:rsidRDefault="00D037AA" w:rsidP="00D037AA">
            <w:pPr>
              <w:rPr>
                <w:rFonts w:asciiTheme="majorHAnsi" w:eastAsia="Times New Roman" w:hAnsiTheme="majorHAnsi" w:cstheme="majorHAnsi"/>
                <w:b/>
                <w:bCs/>
                <w:color w:val="FF0000"/>
              </w:rPr>
            </w:pPr>
            <w:r w:rsidRPr="005B3921">
              <w:rPr>
                <w:rFonts w:asciiTheme="majorHAnsi" w:eastAsia="Times New Roman" w:hAnsiTheme="majorHAnsi" w:cstheme="majorHAnsi"/>
                <w:b/>
                <w:bCs/>
                <w:color w:val="FF0000"/>
              </w:rPr>
              <w:t>14</w:t>
            </w:r>
          </w:p>
        </w:tc>
        <w:tc>
          <w:tcPr>
            <w:tcW w:w="2835" w:type="dxa"/>
            <w:hideMark/>
          </w:tcPr>
          <w:p w14:paraId="3E2EDF1A" w14:textId="10BCD7E9"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What is the tax position on my fees?</w:t>
            </w:r>
          </w:p>
        </w:tc>
        <w:tc>
          <w:tcPr>
            <w:tcW w:w="6197" w:type="dxa"/>
            <w:hideMark/>
          </w:tcPr>
          <w:p w14:paraId="2731ADD5" w14:textId="77777777"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 xml:space="preserve">For all individuals providing services as associates, we will continue to deduct income tax in accordance with the tax code that has been provided.  We will however continue to make the payments without National Insurance deductions so you will remain responsible for this (and any other taxes that may be payable in relation to the fees). </w:t>
            </w:r>
          </w:p>
        </w:tc>
      </w:tr>
      <w:tr w:rsidR="00D037AA" w:rsidRPr="005B3921" w14:paraId="35C23C63" w14:textId="77777777" w:rsidTr="00053C9D">
        <w:trPr>
          <w:trHeight w:val="290"/>
        </w:trPr>
        <w:tc>
          <w:tcPr>
            <w:tcW w:w="709" w:type="dxa"/>
            <w:shd w:val="clear" w:color="auto" w:fill="D9D9D9" w:themeFill="background2" w:themeFillShade="D9"/>
          </w:tcPr>
          <w:p w14:paraId="3B8FDD8C" w14:textId="77777777" w:rsidR="00D037AA" w:rsidRPr="005B3921" w:rsidRDefault="00D037AA" w:rsidP="00D037AA">
            <w:pPr>
              <w:rPr>
                <w:rFonts w:asciiTheme="majorHAnsi" w:eastAsia="Times New Roman" w:hAnsiTheme="majorHAnsi" w:cstheme="majorHAnsi"/>
                <w:b/>
                <w:bCs/>
                <w:color w:val="FF0000"/>
              </w:rPr>
            </w:pPr>
          </w:p>
        </w:tc>
        <w:tc>
          <w:tcPr>
            <w:tcW w:w="2835" w:type="dxa"/>
            <w:shd w:val="clear" w:color="auto" w:fill="D9D9D9" w:themeFill="background2" w:themeFillShade="D9"/>
            <w:hideMark/>
          </w:tcPr>
          <w:p w14:paraId="12AB1522" w14:textId="7A4B7336" w:rsidR="00D037AA" w:rsidRPr="005B3921" w:rsidRDefault="00D037AA" w:rsidP="00D037AA">
            <w:pPr>
              <w:rPr>
                <w:rFonts w:asciiTheme="majorHAnsi" w:eastAsia="Times New Roman" w:hAnsiTheme="majorHAnsi" w:cstheme="majorHAnsi"/>
                <w:b/>
                <w:bCs/>
                <w:color w:val="000000"/>
              </w:rPr>
            </w:pPr>
            <w:r w:rsidRPr="005B3921">
              <w:rPr>
                <w:rFonts w:asciiTheme="majorHAnsi" w:eastAsia="Times New Roman" w:hAnsiTheme="majorHAnsi" w:cstheme="majorHAnsi"/>
                <w:b/>
                <w:bCs/>
                <w:color w:val="000000"/>
              </w:rPr>
              <w:t>Sickness</w:t>
            </w:r>
          </w:p>
        </w:tc>
        <w:tc>
          <w:tcPr>
            <w:tcW w:w="6197" w:type="dxa"/>
            <w:shd w:val="clear" w:color="auto" w:fill="D9D9D9" w:themeFill="background2" w:themeFillShade="D9"/>
            <w:hideMark/>
          </w:tcPr>
          <w:p w14:paraId="48566735" w14:textId="77777777" w:rsidR="00D037AA" w:rsidRPr="005B3921" w:rsidRDefault="00D037AA" w:rsidP="00D037AA">
            <w:pPr>
              <w:rPr>
                <w:rFonts w:asciiTheme="majorHAnsi" w:eastAsia="Times New Roman" w:hAnsiTheme="majorHAnsi" w:cstheme="majorHAnsi"/>
                <w:b/>
                <w:bCs/>
                <w:color w:val="000000"/>
              </w:rPr>
            </w:pPr>
          </w:p>
        </w:tc>
      </w:tr>
      <w:tr w:rsidR="00D037AA" w:rsidRPr="005B3921" w14:paraId="680D5B2D" w14:textId="77777777" w:rsidTr="00933669">
        <w:trPr>
          <w:trHeight w:val="682"/>
        </w:trPr>
        <w:tc>
          <w:tcPr>
            <w:tcW w:w="709" w:type="dxa"/>
          </w:tcPr>
          <w:p w14:paraId="5752415B" w14:textId="7B99D5B8" w:rsidR="00D037AA" w:rsidRPr="005B3921" w:rsidRDefault="00D037AA" w:rsidP="00D037AA">
            <w:pPr>
              <w:rPr>
                <w:rFonts w:asciiTheme="majorHAnsi" w:eastAsia="Times New Roman" w:hAnsiTheme="majorHAnsi" w:cstheme="majorHAnsi"/>
                <w:b/>
                <w:bCs/>
                <w:color w:val="FF0000"/>
              </w:rPr>
            </w:pPr>
            <w:r w:rsidRPr="005B3921">
              <w:rPr>
                <w:rFonts w:asciiTheme="majorHAnsi" w:eastAsia="Times New Roman" w:hAnsiTheme="majorHAnsi" w:cstheme="majorHAnsi"/>
                <w:b/>
                <w:bCs/>
                <w:color w:val="FF0000"/>
              </w:rPr>
              <w:t>15</w:t>
            </w:r>
          </w:p>
        </w:tc>
        <w:tc>
          <w:tcPr>
            <w:tcW w:w="2835" w:type="dxa"/>
            <w:hideMark/>
          </w:tcPr>
          <w:p w14:paraId="77937D86" w14:textId="19331250"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 xml:space="preserve">Am I eligible for statutory sick pay? </w:t>
            </w:r>
          </w:p>
        </w:tc>
        <w:tc>
          <w:tcPr>
            <w:tcW w:w="6197" w:type="dxa"/>
            <w:hideMark/>
          </w:tcPr>
          <w:p w14:paraId="70437C88" w14:textId="77777777"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 xml:space="preserve">As a self-employed individual (and as set out in the contract), you are not eligible for statutory sickness pay. </w:t>
            </w:r>
          </w:p>
        </w:tc>
      </w:tr>
      <w:tr w:rsidR="00D037AA" w:rsidRPr="005B3921" w14:paraId="469797A8" w14:textId="77777777" w:rsidTr="00EA4DAD">
        <w:trPr>
          <w:trHeight w:val="940"/>
        </w:trPr>
        <w:tc>
          <w:tcPr>
            <w:tcW w:w="709" w:type="dxa"/>
          </w:tcPr>
          <w:p w14:paraId="2C9A0947" w14:textId="09424FB1" w:rsidR="00D037AA" w:rsidRPr="005B3921" w:rsidRDefault="00D037AA" w:rsidP="00D037AA">
            <w:pPr>
              <w:rPr>
                <w:rFonts w:asciiTheme="majorHAnsi" w:eastAsia="Times New Roman" w:hAnsiTheme="majorHAnsi" w:cstheme="majorHAnsi"/>
                <w:b/>
                <w:bCs/>
                <w:color w:val="FF0000"/>
              </w:rPr>
            </w:pPr>
            <w:r w:rsidRPr="005B3921">
              <w:rPr>
                <w:rFonts w:asciiTheme="majorHAnsi" w:eastAsia="Times New Roman" w:hAnsiTheme="majorHAnsi" w:cstheme="majorHAnsi"/>
                <w:b/>
                <w:bCs/>
                <w:color w:val="FF0000"/>
              </w:rPr>
              <w:t>16</w:t>
            </w:r>
          </w:p>
        </w:tc>
        <w:tc>
          <w:tcPr>
            <w:tcW w:w="2835" w:type="dxa"/>
            <w:hideMark/>
          </w:tcPr>
          <w:p w14:paraId="636FAB3B" w14:textId="09A2260A"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 xml:space="preserve">Am I eligible for sickness pay from City &amp; Guilds? </w:t>
            </w:r>
          </w:p>
        </w:tc>
        <w:tc>
          <w:tcPr>
            <w:tcW w:w="6197" w:type="dxa"/>
            <w:hideMark/>
          </w:tcPr>
          <w:p w14:paraId="4E08E720" w14:textId="3F79EAA9"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As a self-employed individual (and as set out in the contract), you are not eligible for sickness pay from City &amp; Guilds.</w:t>
            </w:r>
          </w:p>
        </w:tc>
      </w:tr>
      <w:tr w:rsidR="00D037AA" w:rsidRPr="005B3921" w14:paraId="3F9BF9B3" w14:textId="77777777" w:rsidTr="00053C9D">
        <w:trPr>
          <w:trHeight w:val="290"/>
        </w:trPr>
        <w:tc>
          <w:tcPr>
            <w:tcW w:w="709" w:type="dxa"/>
            <w:shd w:val="clear" w:color="auto" w:fill="D9D9D9" w:themeFill="background2" w:themeFillShade="D9"/>
          </w:tcPr>
          <w:p w14:paraId="247D2DC8" w14:textId="77777777" w:rsidR="00D037AA" w:rsidRPr="005B3921" w:rsidRDefault="00D037AA" w:rsidP="00D037AA">
            <w:pPr>
              <w:rPr>
                <w:rFonts w:asciiTheme="majorHAnsi" w:eastAsia="Times New Roman" w:hAnsiTheme="majorHAnsi" w:cstheme="majorHAnsi"/>
                <w:b/>
                <w:bCs/>
                <w:color w:val="FF0000"/>
              </w:rPr>
            </w:pPr>
          </w:p>
        </w:tc>
        <w:tc>
          <w:tcPr>
            <w:tcW w:w="2835" w:type="dxa"/>
            <w:shd w:val="clear" w:color="auto" w:fill="D9D9D9" w:themeFill="background2" w:themeFillShade="D9"/>
            <w:hideMark/>
          </w:tcPr>
          <w:p w14:paraId="2BE1E446" w14:textId="6097DF2D" w:rsidR="00D037AA" w:rsidRPr="005B3921" w:rsidRDefault="00D037AA" w:rsidP="00D037AA">
            <w:pPr>
              <w:rPr>
                <w:rFonts w:asciiTheme="majorHAnsi" w:eastAsia="Times New Roman" w:hAnsiTheme="majorHAnsi" w:cstheme="majorHAnsi"/>
                <w:b/>
                <w:bCs/>
                <w:color w:val="000000"/>
              </w:rPr>
            </w:pPr>
            <w:r w:rsidRPr="005B3921">
              <w:rPr>
                <w:rFonts w:asciiTheme="majorHAnsi" w:eastAsia="Times New Roman" w:hAnsiTheme="majorHAnsi" w:cstheme="majorHAnsi"/>
                <w:b/>
                <w:bCs/>
                <w:color w:val="000000"/>
              </w:rPr>
              <w:t>Misc</w:t>
            </w:r>
            <w:r w:rsidR="00053C9D" w:rsidRPr="005B3921">
              <w:rPr>
                <w:rFonts w:asciiTheme="majorHAnsi" w:eastAsia="Times New Roman" w:hAnsiTheme="majorHAnsi" w:cstheme="majorHAnsi"/>
                <w:b/>
                <w:bCs/>
                <w:color w:val="000000"/>
              </w:rPr>
              <w:t>ellaneous</w:t>
            </w:r>
          </w:p>
        </w:tc>
        <w:tc>
          <w:tcPr>
            <w:tcW w:w="6197" w:type="dxa"/>
            <w:shd w:val="clear" w:color="auto" w:fill="D9D9D9" w:themeFill="background2" w:themeFillShade="D9"/>
            <w:hideMark/>
          </w:tcPr>
          <w:p w14:paraId="13FF2E32" w14:textId="77777777" w:rsidR="00D037AA" w:rsidRPr="005B3921" w:rsidRDefault="00D037AA" w:rsidP="00D037AA">
            <w:pPr>
              <w:rPr>
                <w:rFonts w:asciiTheme="majorHAnsi" w:eastAsia="Times New Roman" w:hAnsiTheme="majorHAnsi" w:cstheme="majorHAnsi"/>
                <w:b/>
                <w:bCs/>
                <w:color w:val="000000"/>
              </w:rPr>
            </w:pPr>
          </w:p>
        </w:tc>
      </w:tr>
      <w:tr w:rsidR="00D037AA" w:rsidRPr="005B3921" w14:paraId="74FECC7C" w14:textId="77777777" w:rsidTr="005B3921">
        <w:trPr>
          <w:trHeight w:val="1408"/>
        </w:trPr>
        <w:tc>
          <w:tcPr>
            <w:tcW w:w="709" w:type="dxa"/>
          </w:tcPr>
          <w:p w14:paraId="1224AED1" w14:textId="03990E61" w:rsidR="00D037AA" w:rsidRPr="005B3921" w:rsidRDefault="00D037AA" w:rsidP="00D037AA">
            <w:pPr>
              <w:rPr>
                <w:rFonts w:asciiTheme="majorHAnsi" w:eastAsia="Times New Roman" w:hAnsiTheme="majorHAnsi" w:cstheme="majorHAnsi"/>
                <w:b/>
                <w:bCs/>
                <w:color w:val="FF0000"/>
              </w:rPr>
            </w:pPr>
            <w:r w:rsidRPr="005B3921">
              <w:rPr>
                <w:rFonts w:asciiTheme="majorHAnsi" w:eastAsia="Times New Roman" w:hAnsiTheme="majorHAnsi" w:cstheme="majorHAnsi"/>
                <w:b/>
                <w:bCs/>
                <w:color w:val="FF0000"/>
              </w:rPr>
              <w:t>1</w:t>
            </w:r>
            <w:r w:rsidR="00A35887">
              <w:rPr>
                <w:rFonts w:asciiTheme="majorHAnsi" w:eastAsia="Times New Roman" w:hAnsiTheme="majorHAnsi" w:cstheme="majorHAnsi"/>
                <w:b/>
                <w:bCs/>
                <w:color w:val="FF0000"/>
              </w:rPr>
              <w:t>7</w:t>
            </w:r>
          </w:p>
        </w:tc>
        <w:tc>
          <w:tcPr>
            <w:tcW w:w="2835" w:type="dxa"/>
            <w:hideMark/>
          </w:tcPr>
          <w:p w14:paraId="2CBA2785" w14:textId="0B118590" w:rsidR="00D037AA" w:rsidRPr="005B3921" w:rsidRDefault="00D037AA" w:rsidP="005C37B7">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 xml:space="preserve">Can I be considered for an employment contract from City </w:t>
            </w:r>
            <w:r w:rsidR="005C37B7">
              <w:rPr>
                <w:rFonts w:asciiTheme="majorHAnsi" w:eastAsia="Times New Roman" w:hAnsiTheme="majorHAnsi" w:cstheme="majorHAnsi"/>
                <w:color w:val="000000"/>
              </w:rPr>
              <w:t>&amp;</w:t>
            </w:r>
            <w:r w:rsidR="005C37B7" w:rsidRPr="005B3921">
              <w:rPr>
                <w:rFonts w:asciiTheme="majorHAnsi" w:eastAsia="Times New Roman" w:hAnsiTheme="majorHAnsi" w:cstheme="majorHAnsi"/>
                <w:color w:val="000000"/>
              </w:rPr>
              <w:t xml:space="preserve"> </w:t>
            </w:r>
            <w:r w:rsidRPr="005B3921">
              <w:rPr>
                <w:rFonts w:asciiTheme="majorHAnsi" w:eastAsia="Times New Roman" w:hAnsiTheme="majorHAnsi" w:cstheme="majorHAnsi"/>
                <w:color w:val="000000"/>
              </w:rPr>
              <w:t>Guilds in future?</w:t>
            </w:r>
          </w:p>
        </w:tc>
        <w:tc>
          <w:tcPr>
            <w:tcW w:w="6197" w:type="dxa"/>
            <w:hideMark/>
          </w:tcPr>
          <w:p w14:paraId="7C8AD448" w14:textId="0480E55E"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 xml:space="preserve">Although City &amp; Guilds Group is not actively recruiting </w:t>
            </w:r>
            <w:proofErr w:type="gramStart"/>
            <w:r w:rsidRPr="005B3921">
              <w:rPr>
                <w:rFonts w:asciiTheme="majorHAnsi" w:eastAsia="Times New Roman" w:hAnsiTheme="majorHAnsi" w:cstheme="majorHAnsi"/>
                <w:color w:val="000000"/>
              </w:rPr>
              <w:t>at the moment</w:t>
            </w:r>
            <w:proofErr w:type="gramEnd"/>
            <w:r w:rsidRPr="005B3921">
              <w:rPr>
                <w:rFonts w:asciiTheme="majorHAnsi" w:eastAsia="Times New Roman" w:hAnsiTheme="majorHAnsi" w:cstheme="majorHAnsi"/>
                <w:color w:val="000000"/>
              </w:rPr>
              <w:t>, you can of course apply for any position that we advertise as part of a recruitment process in the future.   Associate work continue</w:t>
            </w:r>
            <w:r w:rsidR="00933669" w:rsidRPr="005B3921">
              <w:rPr>
                <w:rFonts w:asciiTheme="majorHAnsi" w:eastAsia="Times New Roman" w:hAnsiTheme="majorHAnsi" w:cstheme="majorHAnsi"/>
                <w:color w:val="000000"/>
              </w:rPr>
              <w:t>s</w:t>
            </w:r>
            <w:r w:rsidRPr="005B3921">
              <w:rPr>
                <w:rFonts w:asciiTheme="majorHAnsi" w:eastAsia="Times New Roman" w:hAnsiTheme="majorHAnsi" w:cstheme="majorHAnsi"/>
                <w:color w:val="000000"/>
              </w:rPr>
              <w:t xml:space="preserve"> to be contracted on a 'self</w:t>
            </w:r>
            <w:r w:rsidR="00933669" w:rsidRPr="005B3921">
              <w:rPr>
                <w:rFonts w:asciiTheme="majorHAnsi" w:eastAsia="Times New Roman" w:hAnsiTheme="majorHAnsi" w:cstheme="majorHAnsi"/>
                <w:color w:val="000000"/>
              </w:rPr>
              <w:t>-</w:t>
            </w:r>
            <w:r w:rsidRPr="005B3921">
              <w:rPr>
                <w:rFonts w:asciiTheme="majorHAnsi" w:eastAsia="Times New Roman" w:hAnsiTheme="majorHAnsi" w:cstheme="majorHAnsi"/>
                <w:color w:val="000000"/>
              </w:rPr>
              <w:t xml:space="preserve"> employed' basis.</w:t>
            </w:r>
          </w:p>
        </w:tc>
      </w:tr>
      <w:tr w:rsidR="00D037AA" w:rsidRPr="005B3921" w14:paraId="204F020F" w14:textId="77777777" w:rsidTr="00053C9D">
        <w:trPr>
          <w:trHeight w:val="290"/>
        </w:trPr>
        <w:tc>
          <w:tcPr>
            <w:tcW w:w="709" w:type="dxa"/>
            <w:shd w:val="clear" w:color="auto" w:fill="D9D9D9" w:themeFill="background2" w:themeFillShade="D9"/>
          </w:tcPr>
          <w:p w14:paraId="2937434A" w14:textId="77777777" w:rsidR="00D037AA" w:rsidRPr="005B3921" w:rsidRDefault="00D037AA" w:rsidP="00D037AA">
            <w:pPr>
              <w:rPr>
                <w:rFonts w:asciiTheme="majorHAnsi" w:eastAsia="Times New Roman" w:hAnsiTheme="majorHAnsi" w:cstheme="majorHAnsi"/>
                <w:b/>
                <w:bCs/>
                <w:color w:val="FF0000"/>
              </w:rPr>
            </w:pPr>
          </w:p>
        </w:tc>
        <w:tc>
          <w:tcPr>
            <w:tcW w:w="2835" w:type="dxa"/>
            <w:shd w:val="clear" w:color="auto" w:fill="D9D9D9" w:themeFill="background2" w:themeFillShade="D9"/>
            <w:hideMark/>
          </w:tcPr>
          <w:p w14:paraId="6DF79479" w14:textId="245342D2" w:rsidR="00D037AA" w:rsidRPr="005B3921" w:rsidRDefault="00D037AA" w:rsidP="00D037AA">
            <w:pPr>
              <w:rPr>
                <w:rFonts w:asciiTheme="majorHAnsi" w:eastAsia="Times New Roman" w:hAnsiTheme="majorHAnsi" w:cstheme="majorHAnsi"/>
                <w:b/>
                <w:bCs/>
                <w:color w:val="000000"/>
              </w:rPr>
            </w:pPr>
            <w:r w:rsidRPr="005B3921">
              <w:rPr>
                <w:rFonts w:asciiTheme="majorHAnsi" w:eastAsia="Times New Roman" w:hAnsiTheme="majorHAnsi" w:cstheme="majorHAnsi"/>
                <w:b/>
                <w:bCs/>
                <w:color w:val="000000"/>
              </w:rPr>
              <w:t>Furlough</w:t>
            </w:r>
          </w:p>
        </w:tc>
        <w:tc>
          <w:tcPr>
            <w:tcW w:w="6197" w:type="dxa"/>
            <w:shd w:val="clear" w:color="auto" w:fill="D9D9D9" w:themeFill="background2" w:themeFillShade="D9"/>
            <w:hideMark/>
          </w:tcPr>
          <w:p w14:paraId="4E07E7A8" w14:textId="77777777" w:rsidR="00D037AA" w:rsidRPr="005B3921" w:rsidRDefault="00D037AA" w:rsidP="00D037AA">
            <w:pPr>
              <w:rPr>
                <w:rFonts w:asciiTheme="majorHAnsi" w:eastAsia="Times New Roman" w:hAnsiTheme="majorHAnsi" w:cstheme="majorHAnsi"/>
                <w:b/>
                <w:bCs/>
                <w:color w:val="000000"/>
              </w:rPr>
            </w:pPr>
          </w:p>
        </w:tc>
      </w:tr>
      <w:tr w:rsidR="00D037AA" w:rsidRPr="005B3921" w14:paraId="3BDED8C1" w14:textId="77777777" w:rsidTr="005B3921">
        <w:trPr>
          <w:trHeight w:val="4508"/>
        </w:trPr>
        <w:tc>
          <w:tcPr>
            <w:tcW w:w="709" w:type="dxa"/>
          </w:tcPr>
          <w:p w14:paraId="229DE0B0" w14:textId="4220F78B" w:rsidR="00D037AA" w:rsidRPr="005B3921" w:rsidRDefault="00D037AA" w:rsidP="00D037AA">
            <w:pPr>
              <w:rPr>
                <w:rFonts w:asciiTheme="majorHAnsi" w:eastAsia="Times New Roman" w:hAnsiTheme="majorHAnsi" w:cstheme="majorHAnsi"/>
                <w:b/>
                <w:bCs/>
                <w:color w:val="FF0000"/>
              </w:rPr>
            </w:pPr>
            <w:r w:rsidRPr="005B3921">
              <w:rPr>
                <w:rFonts w:asciiTheme="majorHAnsi" w:eastAsia="Times New Roman" w:hAnsiTheme="majorHAnsi" w:cstheme="majorHAnsi"/>
                <w:b/>
                <w:bCs/>
                <w:color w:val="FF0000"/>
              </w:rPr>
              <w:lastRenderedPageBreak/>
              <w:t>1</w:t>
            </w:r>
            <w:r w:rsidR="00A35887">
              <w:rPr>
                <w:rFonts w:asciiTheme="majorHAnsi" w:eastAsia="Times New Roman" w:hAnsiTheme="majorHAnsi" w:cstheme="majorHAnsi"/>
                <w:b/>
                <w:bCs/>
                <w:color w:val="FF0000"/>
              </w:rPr>
              <w:t>8</w:t>
            </w:r>
          </w:p>
        </w:tc>
        <w:tc>
          <w:tcPr>
            <w:tcW w:w="2835" w:type="dxa"/>
            <w:hideMark/>
          </w:tcPr>
          <w:p w14:paraId="120EADC1" w14:textId="481D2EEC"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How will you determine which associates will be furloughed?</w:t>
            </w:r>
          </w:p>
        </w:tc>
        <w:tc>
          <w:tcPr>
            <w:tcW w:w="6197" w:type="dxa"/>
            <w:hideMark/>
          </w:tcPr>
          <w:p w14:paraId="416E94B6" w14:textId="77777777" w:rsidR="0062291D"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 xml:space="preserve">The furlough of our associates is based on key principles that will enable us to continue to support our customers and the sustainability of our business: </w:t>
            </w:r>
            <w:r w:rsidRPr="005B3921">
              <w:rPr>
                <w:rFonts w:asciiTheme="majorHAnsi" w:eastAsia="Times New Roman" w:hAnsiTheme="majorHAnsi" w:cstheme="majorHAnsi"/>
                <w:color w:val="000000"/>
              </w:rPr>
              <w:br/>
            </w:r>
          </w:p>
          <w:p w14:paraId="2D79A918" w14:textId="280FFD02" w:rsidR="0062291D"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Associates are considered for furlough where:</w:t>
            </w:r>
            <w:r w:rsidRPr="005B3921">
              <w:rPr>
                <w:rFonts w:asciiTheme="majorHAnsi" w:eastAsia="Times New Roman" w:hAnsiTheme="majorHAnsi" w:cstheme="majorHAnsi"/>
                <w:color w:val="000000"/>
              </w:rPr>
              <w:br/>
              <w:t>• there is a loss of all work and associated income within the target furlough period (</w:t>
            </w:r>
            <w:r w:rsidR="0062291D" w:rsidRPr="005B3921">
              <w:rPr>
                <w:rFonts w:asciiTheme="majorHAnsi" w:eastAsia="Times New Roman" w:hAnsiTheme="majorHAnsi" w:cstheme="majorHAnsi"/>
                <w:color w:val="000000"/>
              </w:rPr>
              <w:t>April</w:t>
            </w:r>
            <w:r w:rsidRPr="005B3921">
              <w:rPr>
                <w:rFonts w:asciiTheme="majorHAnsi" w:eastAsia="Times New Roman" w:hAnsiTheme="majorHAnsi" w:cstheme="majorHAnsi"/>
                <w:color w:val="000000"/>
              </w:rPr>
              <w:t>-June) because activity has ceased.</w:t>
            </w:r>
            <w:r w:rsidRPr="005B3921">
              <w:rPr>
                <w:rFonts w:asciiTheme="majorHAnsi" w:eastAsia="Times New Roman" w:hAnsiTheme="majorHAnsi" w:cstheme="majorHAnsi"/>
                <w:color w:val="000000"/>
              </w:rPr>
              <w:br/>
              <w:t>• there are limited opportunities to delay work until later in the year.</w:t>
            </w:r>
            <w:r w:rsidRPr="005B3921">
              <w:rPr>
                <w:rFonts w:asciiTheme="majorHAnsi" w:eastAsia="Times New Roman" w:hAnsiTheme="majorHAnsi" w:cstheme="majorHAnsi"/>
                <w:color w:val="000000"/>
              </w:rPr>
              <w:br/>
            </w:r>
          </w:p>
          <w:p w14:paraId="582C7059" w14:textId="21039A26" w:rsidR="00D037AA" w:rsidRPr="005B3921" w:rsidRDefault="00D037AA" w:rsidP="005C37B7">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Furlough will not be considered:</w:t>
            </w:r>
            <w:r w:rsidRPr="005B3921">
              <w:rPr>
                <w:rFonts w:asciiTheme="majorHAnsi" w:eastAsia="Times New Roman" w:hAnsiTheme="majorHAnsi" w:cstheme="majorHAnsi"/>
                <w:color w:val="000000"/>
              </w:rPr>
              <w:br/>
              <w:t>• if there is a risk that the associate would be needed to work in</w:t>
            </w:r>
            <w:r w:rsidR="0062291D" w:rsidRPr="005B3921">
              <w:rPr>
                <w:rFonts w:asciiTheme="majorHAnsi" w:eastAsia="Times New Roman" w:hAnsiTheme="majorHAnsi" w:cstheme="majorHAnsi"/>
                <w:color w:val="000000"/>
              </w:rPr>
              <w:t xml:space="preserve"> </w:t>
            </w:r>
            <w:r w:rsidRPr="005B3921">
              <w:rPr>
                <w:rFonts w:asciiTheme="majorHAnsi" w:eastAsia="Times New Roman" w:hAnsiTheme="majorHAnsi" w:cstheme="majorHAnsi"/>
                <w:color w:val="000000"/>
              </w:rPr>
              <w:t>one of their associate roles during the period.</w:t>
            </w:r>
            <w:r w:rsidRPr="005B3921">
              <w:rPr>
                <w:rFonts w:asciiTheme="majorHAnsi" w:eastAsia="Times New Roman" w:hAnsiTheme="majorHAnsi" w:cstheme="majorHAnsi"/>
                <w:color w:val="000000"/>
              </w:rPr>
              <w:br/>
              <w:t xml:space="preserve">• </w:t>
            </w:r>
            <w:r w:rsidR="005C37B7">
              <w:rPr>
                <w:rFonts w:asciiTheme="majorHAnsi" w:eastAsia="Times New Roman" w:hAnsiTheme="majorHAnsi" w:cstheme="majorHAnsi"/>
                <w:color w:val="000000"/>
              </w:rPr>
              <w:t>i</w:t>
            </w:r>
            <w:r w:rsidR="005C37B7" w:rsidRPr="005B3921">
              <w:rPr>
                <w:rFonts w:asciiTheme="majorHAnsi" w:eastAsia="Times New Roman" w:hAnsiTheme="majorHAnsi" w:cstheme="majorHAnsi"/>
                <w:color w:val="000000"/>
              </w:rPr>
              <w:t xml:space="preserve">f </w:t>
            </w:r>
            <w:r w:rsidRPr="005B3921">
              <w:rPr>
                <w:rFonts w:asciiTheme="majorHAnsi" w:eastAsia="Times New Roman" w:hAnsiTheme="majorHAnsi" w:cstheme="majorHAnsi"/>
                <w:color w:val="000000"/>
              </w:rPr>
              <w:t>associates are paid as a limited company.</w:t>
            </w:r>
            <w:r w:rsidRPr="005B3921">
              <w:rPr>
                <w:rFonts w:asciiTheme="majorHAnsi" w:eastAsia="Times New Roman" w:hAnsiTheme="majorHAnsi" w:cstheme="majorHAnsi"/>
                <w:color w:val="000000"/>
              </w:rPr>
              <w:br/>
              <w:t xml:space="preserve">• </w:t>
            </w:r>
            <w:r w:rsidR="005C37B7">
              <w:rPr>
                <w:rFonts w:asciiTheme="majorHAnsi" w:eastAsia="Times New Roman" w:hAnsiTheme="majorHAnsi" w:cstheme="majorHAnsi"/>
                <w:color w:val="000000"/>
              </w:rPr>
              <w:t>i</w:t>
            </w:r>
            <w:r w:rsidR="005C37B7" w:rsidRPr="005B3921">
              <w:rPr>
                <w:rFonts w:asciiTheme="majorHAnsi" w:eastAsia="Times New Roman" w:hAnsiTheme="majorHAnsi" w:cstheme="majorHAnsi"/>
                <w:color w:val="000000"/>
              </w:rPr>
              <w:t xml:space="preserve">f </w:t>
            </w:r>
            <w:r w:rsidRPr="005B3921">
              <w:rPr>
                <w:rFonts w:asciiTheme="majorHAnsi" w:eastAsia="Times New Roman" w:hAnsiTheme="majorHAnsi" w:cstheme="majorHAnsi"/>
                <w:color w:val="000000"/>
              </w:rPr>
              <w:t>the projected income for the furlough period is less than £100</w:t>
            </w:r>
          </w:p>
        </w:tc>
      </w:tr>
      <w:tr w:rsidR="00D037AA" w:rsidRPr="005B3921" w14:paraId="2E6AF889" w14:textId="77777777" w:rsidTr="005B3921">
        <w:trPr>
          <w:trHeight w:val="1411"/>
        </w:trPr>
        <w:tc>
          <w:tcPr>
            <w:tcW w:w="709" w:type="dxa"/>
          </w:tcPr>
          <w:p w14:paraId="2497771A" w14:textId="7B945A30" w:rsidR="00D037AA" w:rsidRPr="005B3921" w:rsidRDefault="00A35887" w:rsidP="00D037AA">
            <w:pPr>
              <w:rPr>
                <w:rFonts w:asciiTheme="majorHAnsi" w:eastAsia="Times New Roman" w:hAnsiTheme="majorHAnsi" w:cstheme="majorHAnsi"/>
                <w:b/>
                <w:bCs/>
                <w:color w:val="FF0000"/>
              </w:rPr>
            </w:pPr>
            <w:r>
              <w:rPr>
                <w:rFonts w:asciiTheme="majorHAnsi" w:eastAsia="Times New Roman" w:hAnsiTheme="majorHAnsi" w:cstheme="majorHAnsi"/>
                <w:b/>
                <w:bCs/>
                <w:color w:val="FF0000"/>
              </w:rPr>
              <w:t>19</w:t>
            </w:r>
          </w:p>
        </w:tc>
        <w:tc>
          <w:tcPr>
            <w:tcW w:w="2835" w:type="dxa"/>
            <w:hideMark/>
          </w:tcPr>
          <w:p w14:paraId="6F2E3675" w14:textId="1DC18852"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How do you determine what income will be paid during furlough?</w:t>
            </w:r>
          </w:p>
        </w:tc>
        <w:tc>
          <w:tcPr>
            <w:tcW w:w="6197" w:type="dxa"/>
            <w:hideMark/>
          </w:tcPr>
          <w:p w14:paraId="5AEC183E" w14:textId="25F6DA95" w:rsidR="00D037AA" w:rsidRPr="005B3921" w:rsidRDefault="00511694" w:rsidP="00511694">
            <w:pPr>
              <w:rPr>
                <w:rFonts w:asciiTheme="majorHAnsi" w:eastAsia="Times New Roman" w:hAnsiTheme="majorHAnsi" w:cstheme="majorHAnsi"/>
                <w:color w:val="000000"/>
              </w:rPr>
            </w:pPr>
            <w:r>
              <w:rPr>
                <w:rFonts w:asciiTheme="majorHAnsi" w:eastAsia="Times New Roman" w:hAnsiTheme="majorHAnsi" w:cstheme="majorHAnsi"/>
                <w:color w:val="000000"/>
              </w:rPr>
              <w:t>Subject to confirmation from the HMRC of acceptance of associates into the Coronavirus Job Retention Scheme, w</w:t>
            </w:r>
            <w:r w:rsidRPr="005B3921">
              <w:rPr>
                <w:rFonts w:asciiTheme="majorHAnsi" w:eastAsia="Times New Roman" w:hAnsiTheme="majorHAnsi" w:cstheme="majorHAnsi"/>
                <w:color w:val="000000"/>
              </w:rPr>
              <w:t xml:space="preserve">e </w:t>
            </w:r>
            <w:r w:rsidR="00D037AA" w:rsidRPr="005B3921">
              <w:rPr>
                <w:rFonts w:asciiTheme="majorHAnsi" w:eastAsia="Times New Roman" w:hAnsiTheme="majorHAnsi" w:cstheme="majorHAnsi"/>
                <w:color w:val="000000"/>
              </w:rPr>
              <w:t>will pay 80% of either an average of the monthly payment for the previous 12 months OR the actual payment from the same month in the previous year whichever is the highest.   This is capped at £2,500</w:t>
            </w:r>
            <w:r w:rsidR="0062291D" w:rsidRPr="005B3921">
              <w:rPr>
                <w:rFonts w:asciiTheme="majorHAnsi" w:eastAsia="Times New Roman" w:hAnsiTheme="majorHAnsi" w:cstheme="majorHAnsi"/>
                <w:color w:val="000000"/>
              </w:rPr>
              <w:t xml:space="preserve"> per month.</w:t>
            </w:r>
          </w:p>
        </w:tc>
      </w:tr>
      <w:tr w:rsidR="00D037AA" w:rsidRPr="005B3921" w14:paraId="0F28FDA9" w14:textId="77777777" w:rsidTr="008666DC">
        <w:trPr>
          <w:trHeight w:val="2539"/>
        </w:trPr>
        <w:tc>
          <w:tcPr>
            <w:tcW w:w="709" w:type="dxa"/>
          </w:tcPr>
          <w:p w14:paraId="3DA8B53E" w14:textId="221E8773" w:rsidR="00D037AA" w:rsidRPr="005B3921" w:rsidRDefault="00D037AA" w:rsidP="00D037AA">
            <w:pPr>
              <w:rPr>
                <w:rFonts w:asciiTheme="majorHAnsi" w:eastAsia="Times New Roman" w:hAnsiTheme="majorHAnsi" w:cstheme="majorHAnsi"/>
                <w:b/>
                <w:bCs/>
                <w:color w:val="FF0000"/>
              </w:rPr>
            </w:pPr>
            <w:r w:rsidRPr="005B3921">
              <w:rPr>
                <w:rFonts w:asciiTheme="majorHAnsi" w:eastAsia="Times New Roman" w:hAnsiTheme="majorHAnsi" w:cstheme="majorHAnsi"/>
                <w:b/>
                <w:bCs/>
                <w:color w:val="FF0000"/>
              </w:rPr>
              <w:t>2</w:t>
            </w:r>
            <w:r w:rsidR="00A35887">
              <w:rPr>
                <w:rFonts w:asciiTheme="majorHAnsi" w:eastAsia="Times New Roman" w:hAnsiTheme="majorHAnsi" w:cstheme="majorHAnsi"/>
                <w:b/>
                <w:bCs/>
                <w:color w:val="FF0000"/>
              </w:rPr>
              <w:t>0</w:t>
            </w:r>
          </w:p>
        </w:tc>
        <w:tc>
          <w:tcPr>
            <w:tcW w:w="2835" w:type="dxa"/>
            <w:hideMark/>
          </w:tcPr>
          <w:p w14:paraId="6F57DB2D" w14:textId="77777777" w:rsidR="0062291D"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What if I only worked for 3 months in the last 12</w:t>
            </w:r>
            <w:r w:rsidR="0062291D" w:rsidRPr="005B3921">
              <w:rPr>
                <w:rFonts w:asciiTheme="majorHAnsi" w:eastAsia="Times New Roman" w:hAnsiTheme="majorHAnsi" w:cstheme="majorHAnsi"/>
                <w:color w:val="000000"/>
              </w:rPr>
              <w:t xml:space="preserve"> </w:t>
            </w:r>
          </w:p>
          <w:p w14:paraId="58CD7CD4" w14:textId="3E8D9FB7" w:rsidR="00D037AA" w:rsidRPr="005B3921" w:rsidRDefault="0062291D"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months</w:t>
            </w:r>
            <w:r w:rsidR="00D037AA" w:rsidRPr="005B3921">
              <w:rPr>
                <w:rFonts w:asciiTheme="majorHAnsi" w:eastAsia="Times New Roman" w:hAnsiTheme="majorHAnsi" w:cstheme="majorHAnsi"/>
                <w:color w:val="000000"/>
              </w:rPr>
              <w:t>?</w:t>
            </w:r>
          </w:p>
        </w:tc>
        <w:tc>
          <w:tcPr>
            <w:tcW w:w="6197" w:type="dxa"/>
            <w:hideMark/>
          </w:tcPr>
          <w:p w14:paraId="5E3AC1C8" w14:textId="6B99E478"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Under the gov</w:t>
            </w:r>
            <w:r w:rsidR="0062291D" w:rsidRPr="005B3921">
              <w:rPr>
                <w:rFonts w:asciiTheme="majorHAnsi" w:eastAsia="Times New Roman" w:hAnsiTheme="majorHAnsi" w:cstheme="majorHAnsi"/>
                <w:color w:val="000000"/>
              </w:rPr>
              <w:t>ernment</w:t>
            </w:r>
            <w:r w:rsidRPr="005B3921">
              <w:rPr>
                <w:rFonts w:asciiTheme="majorHAnsi" w:eastAsia="Times New Roman" w:hAnsiTheme="majorHAnsi" w:cstheme="majorHAnsi"/>
                <w:color w:val="000000"/>
              </w:rPr>
              <w:t xml:space="preserve"> guidance we must calculate the average over 12 months as one of the options for payment calculations.  The average payment will be based on the number of months you were contracted during that period regardless of how many months you worked.   If you were contracted for the full 12 months your average payment will be your total earnings divided by 12.  If you started your contract during the 12 months your average payment will be divided by the number of months you were within a contract.</w:t>
            </w:r>
          </w:p>
        </w:tc>
      </w:tr>
      <w:tr w:rsidR="00D037AA" w:rsidRPr="005B3921" w14:paraId="66195767" w14:textId="77777777" w:rsidTr="005B3921">
        <w:trPr>
          <w:trHeight w:val="1681"/>
        </w:trPr>
        <w:tc>
          <w:tcPr>
            <w:tcW w:w="709" w:type="dxa"/>
          </w:tcPr>
          <w:p w14:paraId="3DB49109" w14:textId="77381190" w:rsidR="00D037AA" w:rsidRPr="005B3921" w:rsidRDefault="00D037AA" w:rsidP="00D037AA">
            <w:pPr>
              <w:rPr>
                <w:rFonts w:asciiTheme="majorHAnsi" w:eastAsia="Times New Roman" w:hAnsiTheme="majorHAnsi" w:cstheme="majorHAnsi"/>
                <w:b/>
                <w:bCs/>
                <w:color w:val="FF0000"/>
              </w:rPr>
            </w:pPr>
            <w:r w:rsidRPr="005B3921">
              <w:rPr>
                <w:rFonts w:asciiTheme="majorHAnsi" w:eastAsia="Times New Roman" w:hAnsiTheme="majorHAnsi" w:cstheme="majorHAnsi"/>
                <w:b/>
                <w:bCs/>
                <w:color w:val="FF0000"/>
              </w:rPr>
              <w:t>2</w:t>
            </w:r>
            <w:r w:rsidR="00A35887">
              <w:rPr>
                <w:rFonts w:asciiTheme="majorHAnsi" w:eastAsia="Times New Roman" w:hAnsiTheme="majorHAnsi" w:cstheme="majorHAnsi"/>
                <w:b/>
                <w:bCs/>
                <w:color w:val="FF0000"/>
              </w:rPr>
              <w:t>1</w:t>
            </w:r>
          </w:p>
        </w:tc>
        <w:tc>
          <w:tcPr>
            <w:tcW w:w="2835" w:type="dxa"/>
            <w:hideMark/>
          </w:tcPr>
          <w:p w14:paraId="3297F45E" w14:textId="0C3DE631"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 xml:space="preserve">Can I be paid for the work I did in the same month last year instead of what I was actually paid as my payments are always in arrears </w:t>
            </w:r>
          </w:p>
        </w:tc>
        <w:tc>
          <w:tcPr>
            <w:tcW w:w="6197" w:type="dxa"/>
            <w:hideMark/>
          </w:tcPr>
          <w:p w14:paraId="0A8687ED" w14:textId="05F6C7C1"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Under the gov</w:t>
            </w:r>
            <w:r w:rsidR="008666DC" w:rsidRPr="005B3921">
              <w:rPr>
                <w:rFonts w:asciiTheme="majorHAnsi" w:eastAsia="Times New Roman" w:hAnsiTheme="majorHAnsi" w:cstheme="majorHAnsi"/>
                <w:color w:val="000000"/>
              </w:rPr>
              <w:t>ernment</w:t>
            </w:r>
            <w:r w:rsidRPr="005B3921">
              <w:rPr>
                <w:rFonts w:asciiTheme="majorHAnsi" w:eastAsia="Times New Roman" w:hAnsiTheme="majorHAnsi" w:cstheme="majorHAnsi"/>
                <w:color w:val="000000"/>
              </w:rPr>
              <w:t xml:space="preserve"> guidance the</w:t>
            </w:r>
            <w:r w:rsidR="008666DC" w:rsidRPr="005B3921">
              <w:rPr>
                <w:rFonts w:asciiTheme="majorHAnsi" w:eastAsia="Times New Roman" w:hAnsiTheme="majorHAnsi" w:cstheme="majorHAnsi"/>
                <w:color w:val="000000"/>
              </w:rPr>
              <w:t xml:space="preserve"> </w:t>
            </w:r>
            <w:r w:rsidRPr="005B3921">
              <w:rPr>
                <w:rFonts w:asciiTheme="majorHAnsi" w:eastAsia="Times New Roman" w:hAnsiTheme="majorHAnsi" w:cstheme="majorHAnsi"/>
                <w:color w:val="000000"/>
              </w:rPr>
              <w:t xml:space="preserve">requirement is to pay you the same as what you were paid in the same month as last year - there is no </w:t>
            </w:r>
            <w:r w:rsidR="008666DC" w:rsidRPr="005B3921">
              <w:rPr>
                <w:rFonts w:asciiTheme="majorHAnsi" w:eastAsia="Times New Roman" w:hAnsiTheme="majorHAnsi" w:cstheme="majorHAnsi"/>
                <w:color w:val="000000"/>
              </w:rPr>
              <w:t>opportunity</w:t>
            </w:r>
            <w:r w:rsidRPr="005B3921">
              <w:rPr>
                <w:rFonts w:asciiTheme="majorHAnsi" w:eastAsia="Times New Roman" w:hAnsiTheme="majorHAnsi" w:cstheme="majorHAnsi"/>
                <w:color w:val="000000"/>
              </w:rPr>
              <w:t xml:space="preserve"> to pay you for the earnings from a different month</w:t>
            </w:r>
            <w:r w:rsidR="008666DC" w:rsidRPr="005B3921">
              <w:rPr>
                <w:rFonts w:asciiTheme="majorHAnsi" w:eastAsia="Times New Roman" w:hAnsiTheme="majorHAnsi" w:cstheme="majorHAnsi"/>
                <w:color w:val="000000"/>
              </w:rPr>
              <w:t>.</w:t>
            </w:r>
          </w:p>
        </w:tc>
      </w:tr>
      <w:tr w:rsidR="00D037AA" w:rsidRPr="005B3921" w14:paraId="7EDC5DA1" w14:textId="77777777" w:rsidTr="005B3921">
        <w:trPr>
          <w:trHeight w:val="712"/>
        </w:trPr>
        <w:tc>
          <w:tcPr>
            <w:tcW w:w="709" w:type="dxa"/>
          </w:tcPr>
          <w:p w14:paraId="45B47839" w14:textId="1092A371" w:rsidR="00D037AA" w:rsidRPr="005B3921" w:rsidRDefault="00D037AA" w:rsidP="00D037AA">
            <w:pPr>
              <w:rPr>
                <w:rFonts w:asciiTheme="majorHAnsi" w:eastAsia="Times New Roman" w:hAnsiTheme="majorHAnsi" w:cstheme="majorHAnsi"/>
                <w:b/>
                <w:bCs/>
                <w:color w:val="FF0000"/>
              </w:rPr>
            </w:pPr>
            <w:r w:rsidRPr="005B3921">
              <w:rPr>
                <w:rFonts w:asciiTheme="majorHAnsi" w:eastAsia="Times New Roman" w:hAnsiTheme="majorHAnsi" w:cstheme="majorHAnsi"/>
                <w:b/>
                <w:bCs/>
                <w:color w:val="FF0000"/>
              </w:rPr>
              <w:t>2</w:t>
            </w:r>
            <w:r w:rsidR="00A35887">
              <w:rPr>
                <w:rFonts w:asciiTheme="majorHAnsi" w:eastAsia="Times New Roman" w:hAnsiTheme="majorHAnsi" w:cstheme="majorHAnsi"/>
                <w:b/>
                <w:bCs/>
                <w:color w:val="FF0000"/>
              </w:rPr>
              <w:t>2</w:t>
            </w:r>
          </w:p>
        </w:tc>
        <w:tc>
          <w:tcPr>
            <w:tcW w:w="2835" w:type="dxa"/>
            <w:hideMark/>
          </w:tcPr>
          <w:p w14:paraId="3B498E3D" w14:textId="612E3BAE"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Can I volunteer to be furloughed?</w:t>
            </w:r>
          </w:p>
        </w:tc>
        <w:tc>
          <w:tcPr>
            <w:tcW w:w="6197" w:type="dxa"/>
            <w:hideMark/>
          </w:tcPr>
          <w:p w14:paraId="71431145" w14:textId="34FA6B65"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No</w:t>
            </w:r>
            <w:r w:rsidR="008666DC" w:rsidRPr="005B3921">
              <w:rPr>
                <w:rFonts w:asciiTheme="majorHAnsi" w:eastAsia="Times New Roman" w:hAnsiTheme="majorHAnsi" w:cstheme="majorHAnsi"/>
                <w:color w:val="000000"/>
              </w:rPr>
              <w:t xml:space="preserve">, </w:t>
            </w:r>
            <w:r w:rsidRPr="005B3921">
              <w:rPr>
                <w:rFonts w:asciiTheme="majorHAnsi" w:eastAsia="Times New Roman" w:hAnsiTheme="majorHAnsi" w:cstheme="majorHAnsi"/>
                <w:color w:val="000000"/>
              </w:rPr>
              <w:t>the roles that can be furloughed will be decided based on the principles stated above</w:t>
            </w:r>
            <w:r w:rsidR="008666DC" w:rsidRPr="005B3921">
              <w:rPr>
                <w:rFonts w:asciiTheme="majorHAnsi" w:eastAsia="Times New Roman" w:hAnsiTheme="majorHAnsi" w:cstheme="majorHAnsi"/>
                <w:color w:val="000000"/>
              </w:rPr>
              <w:t>.</w:t>
            </w:r>
          </w:p>
          <w:p w14:paraId="0FE27CD9" w14:textId="63C4000E" w:rsidR="008666DC" w:rsidRPr="005B3921" w:rsidRDefault="008666DC" w:rsidP="00D037AA">
            <w:pPr>
              <w:rPr>
                <w:rFonts w:asciiTheme="majorHAnsi" w:eastAsia="Times New Roman" w:hAnsiTheme="majorHAnsi" w:cstheme="majorHAnsi"/>
                <w:color w:val="000000"/>
              </w:rPr>
            </w:pPr>
          </w:p>
        </w:tc>
      </w:tr>
      <w:tr w:rsidR="00D037AA" w:rsidRPr="005B3921" w14:paraId="41B72DAE" w14:textId="77777777" w:rsidTr="00EA4DAD">
        <w:trPr>
          <w:trHeight w:val="580"/>
        </w:trPr>
        <w:tc>
          <w:tcPr>
            <w:tcW w:w="709" w:type="dxa"/>
          </w:tcPr>
          <w:p w14:paraId="1E84F2F9" w14:textId="3EAEB31A" w:rsidR="00D037AA" w:rsidRPr="005B3921" w:rsidRDefault="00D037AA" w:rsidP="00D037AA">
            <w:pPr>
              <w:rPr>
                <w:rFonts w:asciiTheme="majorHAnsi" w:eastAsia="Times New Roman" w:hAnsiTheme="majorHAnsi" w:cstheme="majorHAnsi"/>
                <w:b/>
                <w:bCs/>
                <w:color w:val="FF0000"/>
              </w:rPr>
            </w:pPr>
            <w:r w:rsidRPr="005B3921">
              <w:rPr>
                <w:rFonts w:asciiTheme="majorHAnsi" w:eastAsia="Times New Roman" w:hAnsiTheme="majorHAnsi" w:cstheme="majorHAnsi"/>
                <w:b/>
                <w:bCs/>
                <w:color w:val="FF0000"/>
              </w:rPr>
              <w:t>2</w:t>
            </w:r>
            <w:r w:rsidR="00A35887">
              <w:rPr>
                <w:rFonts w:asciiTheme="majorHAnsi" w:eastAsia="Times New Roman" w:hAnsiTheme="majorHAnsi" w:cstheme="majorHAnsi"/>
                <w:b/>
                <w:bCs/>
                <w:color w:val="FF0000"/>
              </w:rPr>
              <w:t>3</w:t>
            </w:r>
          </w:p>
        </w:tc>
        <w:tc>
          <w:tcPr>
            <w:tcW w:w="2835" w:type="dxa"/>
            <w:hideMark/>
          </w:tcPr>
          <w:p w14:paraId="6700F0A8" w14:textId="3EBA8FFA"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 xml:space="preserve">If I am furloughed when will </w:t>
            </w:r>
            <w:r w:rsidR="008666DC" w:rsidRPr="005B3921">
              <w:rPr>
                <w:rFonts w:asciiTheme="majorHAnsi" w:eastAsia="Times New Roman" w:hAnsiTheme="majorHAnsi" w:cstheme="majorHAnsi"/>
                <w:color w:val="000000"/>
              </w:rPr>
              <w:t xml:space="preserve">I </w:t>
            </w:r>
            <w:r w:rsidRPr="005B3921">
              <w:rPr>
                <w:rFonts w:asciiTheme="majorHAnsi" w:eastAsia="Times New Roman" w:hAnsiTheme="majorHAnsi" w:cstheme="majorHAnsi"/>
                <w:color w:val="000000"/>
              </w:rPr>
              <w:t>get paid?</w:t>
            </w:r>
          </w:p>
        </w:tc>
        <w:tc>
          <w:tcPr>
            <w:tcW w:w="6197" w:type="dxa"/>
            <w:hideMark/>
          </w:tcPr>
          <w:p w14:paraId="712A0CCB" w14:textId="77777777" w:rsidR="00D037AA"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 xml:space="preserve">We will transfer the funds in the next </w:t>
            </w:r>
            <w:r w:rsidR="008666DC" w:rsidRPr="005B3921">
              <w:rPr>
                <w:rFonts w:asciiTheme="majorHAnsi" w:eastAsia="Times New Roman" w:hAnsiTheme="majorHAnsi" w:cstheme="majorHAnsi"/>
                <w:color w:val="000000"/>
              </w:rPr>
              <w:t>pay run</w:t>
            </w:r>
            <w:r w:rsidRPr="005B3921">
              <w:rPr>
                <w:rFonts w:asciiTheme="majorHAnsi" w:eastAsia="Times New Roman" w:hAnsiTheme="majorHAnsi" w:cstheme="majorHAnsi"/>
                <w:color w:val="000000"/>
              </w:rPr>
              <w:t xml:space="preserve"> after they have been received from HMRC.   We aim to pay furlough payments for April in June, furlough payments for May in July and furlough payments for June in August.</w:t>
            </w:r>
          </w:p>
          <w:p w14:paraId="2A1D50F2" w14:textId="4108296D" w:rsidR="005B3921" w:rsidRPr="005B3921" w:rsidRDefault="005B3921" w:rsidP="00D037AA">
            <w:pPr>
              <w:rPr>
                <w:rFonts w:asciiTheme="majorHAnsi" w:eastAsia="Times New Roman" w:hAnsiTheme="majorHAnsi" w:cstheme="majorHAnsi"/>
                <w:color w:val="000000"/>
              </w:rPr>
            </w:pPr>
          </w:p>
        </w:tc>
      </w:tr>
      <w:tr w:rsidR="00D037AA" w:rsidRPr="005B3921" w14:paraId="7946982A" w14:textId="77777777" w:rsidTr="00135912">
        <w:trPr>
          <w:trHeight w:val="841"/>
        </w:trPr>
        <w:tc>
          <w:tcPr>
            <w:tcW w:w="709" w:type="dxa"/>
          </w:tcPr>
          <w:p w14:paraId="15F9030E" w14:textId="29FB5A27" w:rsidR="00D037AA" w:rsidRPr="005B3921" w:rsidRDefault="00D037AA" w:rsidP="00D037AA">
            <w:pPr>
              <w:rPr>
                <w:rFonts w:asciiTheme="majorHAnsi" w:eastAsia="Times New Roman" w:hAnsiTheme="majorHAnsi" w:cstheme="majorHAnsi"/>
                <w:b/>
                <w:bCs/>
                <w:color w:val="FF0000"/>
              </w:rPr>
            </w:pPr>
            <w:r w:rsidRPr="005B3921">
              <w:rPr>
                <w:rFonts w:asciiTheme="majorHAnsi" w:eastAsia="Times New Roman" w:hAnsiTheme="majorHAnsi" w:cstheme="majorHAnsi"/>
                <w:b/>
                <w:bCs/>
                <w:color w:val="FF0000"/>
              </w:rPr>
              <w:t>2</w:t>
            </w:r>
            <w:r w:rsidR="00A35887">
              <w:rPr>
                <w:rFonts w:asciiTheme="majorHAnsi" w:eastAsia="Times New Roman" w:hAnsiTheme="majorHAnsi" w:cstheme="majorHAnsi"/>
                <w:b/>
                <w:bCs/>
                <w:color w:val="FF0000"/>
              </w:rPr>
              <w:t>4</w:t>
            </w:r>
          </w:p>
        </w:tc>
        <w:tc>
          <w:tcPr>
            <w:tcW w:w="2835" w:type="dxa"/>
            <w:hideMark/>
          </w:tcPr>
          <w:p w14:paraId="2B6036EB" w14:textId="6D69FC17"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What impact will furlough have on my pension contributions?</w:t>
            </w:r>
          </w:p>
        </w:tc>
        <w:tc>
          <w:tcPr>
            <w:tcW w:w="6197" w:type="dxa"/>
            <w:hideMark/>
          </w:tcPr>
          <w:p w14:paraId="25278C85" w14:textId="2BAC3FB3"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None</w:t>
            </w:r>
            <w:r w:rsidR="008666DC" w:rsidRPr="005B3921">
              <w:rPr>
                <w:rFonts w:asciiTheme="majorHAnsi" w:eastAsia="Times New Roman" w:hAnsiTheme="majorHAnsi" w:cstheme="majorHAnsi"/>
                <w:color w:val="000000"/>
              </w:rPr>
              <w:t xml:space="preserve"> as</w:t>
            </w:r>
            <w:r w:rsidRPr="005B3921">
              <w:rPr>
                <w:rFonts w:asciiTheme="majorHAnsi" w:eastAsia="Times New Roman" w:hAnsiTheme="majorHAnsi" w:cstheme="majorHAnsi"/>
                <w:color w:val="000000"/>
              </w:rPr>
              <w:t xml:space="preserve"> these will continue unchanged</w:t>
            </w:r>
            <w:r w:rsidR="008666DC" w:rsidRPr="005B3921">
              <w:rPr>
                <w:rFonts w:asciiTheme="majorHAnsi" w:eastAsia="Times New Roman" w:hAnsiTheme="majorHAnsi" w:cstheme="majorHAnsi"/>
                <w:color w:val="000000"/>
              </w:rPr>
              <w:t>.</w:t>
            </w:r>
            <w:r w:rsidR="00A35887">
              <w:rPr>
                <w:rFonts w:asciiTheme="majorHAnsi" w:eastAsia="Times New Roman" w:hAnsiTheme="majorHAnsi" w:cstheme="majorHAnsi"/>
                <w:color w:val="000000"/>
              </w:rPr>
              <w:t xml:space="preserve">  </w:t>
            </w:r>
            <w:r w:rsidR="00A35887" w:rsidRPr="005B3921">
              <w:rPr>
                <w:rFonts w:asciiTheme="majorHAnsi" w:eastAsia="Times New Roman" w:hAnsiTheme="majorHAnsi" w:cstheme="majorHAnsi"/>
                <w:color w:val="000000"/>
              </w:rPr>
              <w:t>Pension contributions will continue to be paid into your NEST scheme</w:t>
            </w:r>
            <w:r w:rsidR="00A35887">
              <w:rPr>
                <w:rFonts w:asciiTheme="majorHAnsi" w:eastAsia="Times New Roman" w:hAnsiTheme="majorHAnsi" w:cstheme="majorHAnsi"/>
                <w:color w:val="000000"/>
              </w:rPr>
              <w:t xml:space="preserve"> </w:t>
            </w:r>
            <w:r w:rsidR="00A35887" w:rsidRPr="005B3921">
              <w:rPr>
                <w:rFonts w:asciiTheme="majorHAnsi" w:eastAsia="Times New Roman" w:hAnsiTheme="majorHAnsi" w:cstheme="majorHAnsi"/>
                <w:color w:val="000000"/>
              </w:rPr>
              <w:t>based on the furlough amount paid to you</w:t>
            </w:r>
          </w:p>
        </w:tc>
      </w:tr>
      <w:tr w:rsidR="00D037AA" w:rsidRPr="005B3921" w14:paraId="02194FAF" w14:textId="77777777" w:rsidTr="00135912">
        <w:trPr>
          <w:trHeight w:val="1122"/>
        </w:trPr>
        <w:tc>
          <w:tcPr>
            <w:tcW w:w="709" w:type="dxa"/>
          </w:tcPr>
          <w:p w14:paraId="7A78AF75" w14:textId="60CE0369" w:rsidR="00D037AA" w:rsidRPr="005B3921" w:rsidRDefault="00D037AA" w:rsidP="00D037AA">
            <w:pPr>
              <w:rPr>
                <w:rFonts w:asciiTheme="majorHAnsi" w:eastAsia="Times New Roman" w:hAnsiTheme="majorHAnsi" w:cstheme="majorHAnsi"/>
                <w:b/>
                <w:bCs/>
                <w:color w:val="FF0000"/>
              </w:rPr>
            </w:pPr>
            <w:r w:rsidRPr="005B3921">
              <w:rPr>
                <w:rFonts w:asciiTheme="majorHAnsi" w:eastAsia="Times New Roman" w:hAnsiTheme="majorHAnsi" w:cstheme="majorHAnsi"/>
                <w:b/>
                <w:bCs/>
                <w:color w:val="FF0000"/>
              </w:rPr>
              <w:lastRenderedPageBreak/>
              <w:t>2</w:t>
            </w:r>
            <w:r w:rsidR="00A35887">
              <w:rPr>
                <w:rFonts w:asciiTheme="majorHAnsi" w:eastAsia="Times New Roman" w:hAnsiTheme="majorHAnsi" w:cstheme="majorHAnsi"/>
                <w:b/>
                <w:bCs/>
                <w:color w:val="FF0000"/>
              </w:rPr>
              <w:t>5</w:t>
            </w:r>
          </w:p>
        </w:tc>
        <w:tc>
          <w:tcPr>
            <w:tcW w:w="2835" w:type="dxa"/>
            <w:hideMark/>
          </w:tcPr>
          <w:p w14:paraId="244878E6" w14:textId="7E8D6E1B"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 xml:space="preserve">If I am shielding / caring for children / unable to work during this period can I be </w:t>
            </w:r>
            <w:r w:rsidR="008666DC" w:rsidRPr="005B3921">
              <w:rPr>
                <w:rFonts w:asciiTheme="majorHAnsi" w:eastAsia="Times New Roman" w:hAnsiTheme="majorHAnsi" w:cstheme="majorHAnsi"/>
                <w:color w:val="000000"/>
              </w:rPr>
              <w:t>furloughed?</w:t>
            </w:r>
          </w:p>
        </w:tc>
        <w:tc>
          <w:tcPr>
            <w:tcW w:w="6197" w:type="dxa"/>
            <w:hideMark/>
          </w:tcPr>
          <w:p w14:paraId="0B52C9ED" w14:textId="525352BC"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 xml:space="preserve">The decision to furlough will </w:t>
            </w:r>
            <w:r w:rsidR="008666DC" w:rsidRPr="005B3921">
              <w:rPr>
                <w:rFonts w:asciiTheme="majorHAnsi" w:eastAsia="Times New Roman" w:hAnsiTheme="majorHAnsi" w:cstheme="majorHAnsi"/>
                <w:color w:val="000000"/>
              </w:rPr>
              <w:t>be based</w:t>
            </w:r>
            <w:r w:rsidRPr="005B3921">
              <w:rPr>
                <w:rFonts w:asciiTheme="majorHAnsi" w:eastAsia="Times New Roman" w:hAnsiTheme="majorHAnsi" w:cstheme="majorHAnsi"/>
                <w:color w:val="000000"/>
              </w:rPr>
              <w:t xml:space="preserve"> on the Associate role and in accordance with the principles outlined above.  We are unable to consider individual personal circumstances.</w:t>
            </w:r>
          </w:p>
        </w:tc>
      </w:tr>
      <w:tr w:rsidR="00D037AA" w:rsidRPr="005B3921" w14:paraId="322B3D2E" w14:textId="77777777" w:rsidTr="00135912">
        <w:trPr>
          <w:trHeight w:val="1123"/>
        </w:trPr>
        <w:tc>
          <w:tcPr>
            <w:tcW w:w="709" w:type="dxa"/>
          </w:tcPr>
          <w:p w14:paraId="516674DC" w14:textId="0DB202CB" w:rsidR="00D037AA" w:rsidRPr="005B3921" w:rsidRDefault="00D037AA" w:rsidP="00D037AA">
            <w:pPr>
              <w:rPr>
                <w:rFonts w:asciiTheme="majorHAnsi" w:eastAsia="Times New Roman" w:hAnsiTheme="majorHAnsi" w:cstheme="majorHAnsi"/>
                <w:b/>
                <w:bCs/>
                <w:color w:val="FF0000"/>
              </w:rPr>
            </w:pPr>
            <w:r w:rsidRPr="005B3921">
              <w:rPr>
                <w:rFonts w:asciiTheme="majorHAnsi" w:eastAsia="Times New Roman" w:hAnsiTheme="majorHAnsi" w:cstheme="majorHAnsi"/>
                <w:b/>
                <w:bCs/>
                <w:color w:val="FF0000"/>
              </w:rPr>
              <w:t>2</w:t>
            </w:r>
            <w:r w:rsidR="00A35887">
              <w:rPr>
                <w:rFonts w:asciiTheme="majorHAnsi" w:eastAsia="Times New Roman" w:hAnsiTheme="majorHAnsi" w:cstheme="majorHAnsi"/>
                <w:b/>
                <w:bCs/>
                <w:color w:val="FF0000"/>
              </w:rPr>
              <w:t>6</w:t>
            </w:r>
          </w:p>
        </w:tc>
        <w:tc>
          <w:tcPr>
            <w:tcW w:w="2835" w:type="dxa"/>
            <w:hideMark/>
          </w:tcPr>
          <w:p w14:paraId="2012A419" w14:textId="7A5D6E39"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 xml:space="preserve">If I am furloughed can I work for other Awarding </w:t>
            </w:r>
            <w:r w:rsidR="008666DC" w:rsidRPr="005B3921">
              <w:rPr>
                <w:rFonts w:asciiTheme="majorHAnsi" w:eastAsia="Times New Roman" w:hAnsiTheme="majorHAnsi" w:cstheme="majorHAnsi"/>
                <w:color w:val="000000"/>
              </w:rPr>
              <w:t>Organisations</w:t>
            </w:r>
            <w:r w:rsidRPr="005B3921">
              <w:rPr>
                <w:rFonts w:asciiTheme="majorHAnsi" w:eastAsia="Times New Roman" w:hAnsiTheme="majorHAnsi" w:cstheme="majorHAnsi"/>
                <w:color w:val="000000"/>
              </w:rPr>
              <w:t xml:space="preserve"> during this period</w:t>
            </w:r>
            <w:r w:rsidR="00135912">
              <w:rPr>
                <w:rFonts w:asciiTheme="majorHAnsi" w:eastAsia="Times New Roman" w:hAnsiTheme="majorHAnsi" w:cstheme="majorHAnsi"/>
                <w:color w:val="000000"/>
              </w:rPr>
              <w:t>?</w:t>
            </w:r>
            <w:r w:rsidRPr="005B3921">
              <w:rPr>
                <w:rFonts w:asciiTheme="majorHAnsi" w:eastAsia="Times New Roman" w:hAnsiTheme="majorHAnsi" w:cstheme="majorHAnsi"/>
                <w:color w:val="000000"/>
              </w:rPr>
              <w:t xml:space="preserve"> </w:t>
            </w:r>
          </w:p>
        </w:tc>
        <w:tc>
          <w:tcPr>
            <w:tcW w:w="6197" w:type="dxa"/>
            <w:hideMark/>
          </w:tcPr>
          <w:p w14:paraId="062E1D6B" w14:textId="300BE153"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Yes</w:t>
            </w:r>
            <w:r w:rsidR="008666DC" w:rsidRPr="005B3921">
              <w:rPr>
                <w:rFonts w:asciiTheme="majorHAnsi" w:eastAsia="Times New Roman" w:hAnsiTheme="majorHAnsi" w:cstheme="majorHAnsi"/>
                <w:color w:val="000000"/>
              </w:rPr>
              <w:t xml:space="preserve">, you can work for any other </w:t>
            </w:r>
            <w:r w:rsidR="00511694">
              <w:rPr>
                <w:rFonts w:asciiTheme="majorHAnsi" w:eastAsia="Times New Roman" w:hAnsiTheme="majorHAnsi" w:cstheme="majorHAnsi"/>
                <w:color w:val="000000"/>
              </w:rPr>
              <w:t xml:space="preserve">awarding </w:t>
            </w:r>
            <w:r w:rsidR="005A6C19" w:rsidRPr="005B3921">
              <w:rPr>
                <w:rFonts w:asciiTheme="majorHAnsi" w:eastAsia="Times New Roman" w:hAnsiTheme="majorHAnsi" w:cstheme="majorHAnsi"/>
                <w:color w:val="000000"/>
              </w:rPr>
              <w:t>organisation</w:t>
            </w:r>
            <w:r w:rsidR="008666DC" w:rsidRPr="005B3921">
              <w:rPr>
                <w:rFonts w:asciiTheme="majorHAnsi" w:eastAsia="Times New Roman" w:hAnsiTheme="majorHAnsi" w:cstheme="majorHAnsi"/>
                <w:color w:val="000000"/>
              </w:rPr>
              <w:t>.</w:t>
            </w:r>
            <w:r w:rsidRPr="005B3921">
              <w:rPr>
                <w:rFonts w:asciiTheme="majorHAnsi" w:eastAsia="Times New Roman" w:hAnsiTheme="majorHAnsi" w:cstheme="majorHAnsi"/>
                <w:color w:val="000000"/>
              </w:rPr>
              <w:t xml:space="preserve"> </w:t>
            </w:r>
          </w:p>
        </w:tc>
      </w:tr>
      <w:tr w:rsidR="00D037AA" w:rsidRPr="005B3921" w14:paraId="0C0FF83E" w14:textId="77777777" w:rsidTr="00135912">
        <w:trPr>
          <w:trHeight w:val="983"/>
        </w:trPr>
        <w:tc>
          <w:tcPr>
            <w:tcW w:w="709" w:type="dxa"/>
          </w:tcPr>
          <w:p w14:paraId="63CCE147" w14:textId="0D06F552" w:rsidR="00D037AA" w:rsidRPr="005B3921" w:rsidRDefault="00D037AA" w:rsidP="00D037AA">
            <w:pPr>
              <w:rPr>
                <w:rFonts w:asciiTheme="majorHAnsi" w:eastAsia="Times New Roman" w:hAnsiTheme="majorHAnsi" w:cstheme="majorHAnsi"/>
                <w:b/>
                <w:bCs/>
                <w:color w:val="FF0000"/>
              </w:rPr>
            </w:pPr>
            <w:r w:rsidRPr="005B3921">
              <w:rPr>
                <w:rFonts w:asciiTheme="majorHAnsi" w:eastAsia="Times New Roman" w:hAnsiTheme="majorHAnsi" w:cstheme="majorHAnsi"/>
                <w:b/>
                <w:bCs/>
                <w:color w:val="FF0000"/>
              </w:rPr>
              <w:t>2</w:t>
            </w:r>
            <w:r w:rsidR="00A35887">
              <w:rPr>
                <w:rFonts w:asciiTheme="majorHAnsi" w:eastAsia="Times New Roman" w:hAnsiTheme="majorHAnsi" w:cstheme="majorHAnsi"/>
                <w:b/>
                <w:bCs/>
                <w:color w:val="FF0000"/>
              </w:rPr>
              <w:t>7</w:t>
            </w:r>
          </w:p>
        </w:tc>
        <w:tc>
          <w:tcPr>
            <w:tcW w:w="2835" w:type="dxa"/>
            <w:hideMark/>
          </w:tcPr>
          <w:p w14:paraId="3FD6E71A" w14:textId="7AC8A0DF"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 xml:space="preserve">If I am furloughed can I do other work for City </w:t>
            </w:r>
            <w:r w:rsidR="005A6C19" w:rsidRPr="005B3921">
              <w:rPr>
                <w:rFonts w:asciiTheme="majorHAnsi" w:eastAsia="Times New Roman" w:hAnsiTheme="majorHAnsi" w:cstheme="majorHAnsi"/>
                <w:color w:val="000000"/>
              </w:rPr>
              <w:t>&amp;</w:t>
            </w:r>
            <w:r w:rsidRPr="005B3921">
              <w:rPr>
                <w:rFonts w:asciiTheme="majorHAnsi" w:eastAsia="Times New Roman" w:hAnsiTheme="majorHAnsi" w:cstheme="majorHAnsi"/>
                <w:color w:val="000000"/>
              </w:rPr>
              <w:t xml:space="preserve"> </w:t>
            </w:r>
            <w:r w:rsidR="005A6C19" w:rsidRPr="005B3921">
              <w:rPr>
                <w:rFonts w:asciiTheme="majorHAnsi" w:eastAsia="Times New Roman" w:hAnsiTheme="majorHAnsi" w:cstheme="majorHAnsi"/>
                <w:color w:val="000000"/>
              </w:rPr>
              <w:t>Guilds?</w:t>
            </w:r>
          </w:p>
        </w:tc>
        <w:tc>
          <w:tcPr>
            <w:tcW w:w="6197" w:type="dxa"/>
            <w:hideMark/>
          </w:tcPr>
          <w:p w14:paraId="326C9EAC" w14:textId="51DF4632"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No</w:t>
            </w:r>
            <w:r w:rsidR="00511694">
              <w:rPr>
                <w:rFonts w:asciiTheme="majorHAnsi" w:eastAsia="Times New Roman" w:hAnsiTheme="majorHAnsi" w:cstheme="majorHAnsi"/>
                <w:color w:val="000000"/>
              </w:rPr>
              <w:t>,</w:t>
            </w:r>
            <w:r w:rsidRPr="005B3921">
              <w:rPr>
                <w:rFonts w:asciiTheme="majorHAnsi" w:eastAsia="Times New Roman" w:hAnsiTheme="majorHAnsi" w:cstheme="majorHAnsi"/>
                <w:color w:val="000000"/>
              </w:rPr>
              <w:t xml:space="preserve"> whilst you are furloughed you cannot do any work/ provide any service to any company within the City &amp; Guilds group</w:t>
            </w:r>
            <w:r w:rsidR="005A6C19" w:rsidRPr="005B3921">
              <w:rPr>
                <w:rFonts w:asciiTheme="majorHAnsi" w:eastAsia="Times New Roman" w:hAnsiTheme="majorHAnsi" w:cstheme="majorHAnsi"/>
                <w:color w:val="000000"/>
              </w:rPr>
              <w:t>.</w:t>
            </w:r>
            <w:r w:rsidR="006B12A3">
              <w:rPr>
                <w:rFonts w:asciiTheme="majorHAnsi" w:eastAsia="Times New Roman" w:hAnsiTheme="majorHAnsi" w:cstheme="majorHAnsi"/>
                <w:color w:val="000000"/>
              </w:rPr>
              <w:t xml:space="preserve">   This includes emails, which you shouldn’t be responding to.  </w:t>
            </w:r>
          </w:p>
        </w:tc>
      </w:tr>
      <w:tr w:rsidR="00D037AA" w:rsidRPr="005B3921" w14:paraId="45CC4D1A" w14:textId="77777777" w:rsidTr="00135912">
        <w:trPr>
          <w:trHeight w:val="1409"/>
        </w:trPr>
        <w:tc>
          <w:tcPr>
            <w:tcW w:w="709" w:type="dxa"/>
          </w:tcPr>
          <w:p w14:paraId="6D09E0F3" w14:textId="4F360937" w:rsidR="00D037AA" w:rsidRPr="005B3921" w:rsidRDefault="00D037AA" w:rsidP="00D037AA">
            <w:pPr>
              <w:rPr>
                <w:rFonts w:asciiTheme="majorHAnsi" w:eastAsia="Times New Roman" w:hAnsiTheme="majorHAnsi" w:cstheme="majorHAnsi"/>
                <w:b/>
                <w:bCs/>
                <w:color w:val="FF0000"/>
              </w:rPr>
            </w:pPr>
            <w:r w:rsidRPr="005B3921">
              <w:rPr>
                <w:rFonts w:asciiTheme="majorHAnsi" w:eastAsia="Times New Roman" w:hAnsiTheme="majorHAnsi" w:cstheme="majorHAnsi"/>
                <w:b/>
                <w:bCs/>
                <w:color w:val="FF0000"/>
              </w:rPr>
              <w:t>2</w:t>
            </w:r>
            <w:r w:rsidR="00A35887">
              <w:rPr>
                <w:rFonts w:asciiTheme="majorHAnsi" w:eastAsia="Times New Roman" w:hAnsiTheme="majorHAnsi" w:cstheme="majorHAnsi"/>
                <w:b/>
                <w:bCs/>
                <w:color w:val="FF0000"/>
              </w:rPr>
              <w:t>8</w:t>
            </w:r>
          </w:p>
        </w:tc>
        <w:tc>
          <w:tcPr>
            <w:tcW w:w="2835" w:type="dxa"/>
            <w:hideMark/>
          </w:tcPr>
          <w:p w14:paraId="5BB30823" w14:textId="68F7FC95"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If I am furloughed from my permanent employment can I also be furloughed by City &amp; Guilds at the same time?</w:t>
            </w:r>
          </w:p>
        </w:tc>
        <w:tc>
          <w:tcPr>
            <w:tcW w:w="6197" w:type="dxa"/>
            <w:hideMark/>
          </w:tcPr>
          <w:p w14:paraId="7E4C0798" w14:textId="6AAB6043"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Yes</w:t>
            </w:r>
            <w:r w:rsidR="00082116" w:rsidRPr="005B3921">
              <w:rPr>
                <w:rFonts w:asciiTheme="majorHAnsi" w:eastAsia="Times New Roman" w:hAnsiTheme="majorHAnsi" w:cstheme="majorHAnsi"/>
                <w:color w:val="000000"/>
              </w:rPr>
              <w:t xml:space="preserve">, </w:t>
            </w:r>
            <w:r w:rsidRPr="005B3921">
              <w:rPr>
                <w:rFonts w:asciiTheme="majorHAnsi" w:eastAsia="Times New Roman" w:hAnsiTheme="majorHAnsi" w:cstheme="majorHAnsi"/>
                <w:color w:val="000000"/>
              </w:rPr>
              <w:t>if your role meets the criteria for furloughing</w:t>
            </w:r>
            <w:r w:rsidR="00135912">
              <w:rPr>
                <w:rFonts w:asciiTheme="majorHAnsi" w:eastAsia="Times New Roman" w:hAnsiTheme="majorHAnsi" w:cstheme="majorHAnsi"/>
                <w:color w:val="000000"/>
              </w:rPr>
              <w:t>.</w:t>
            </w:r>
            <w:r w:rsidR="00511694">
              <w:rPr>
                <w:rFonts w:asciiTheme="majorHAnsi" w:eastAsia="Times New Roman" w:hAnsiTheme="majorHAnsi" w:cstheme="majorHAnsi"/>
                <w:color w:val="000000"/>
              </w:rPr>
              <w:t xml:space="preserve"> </w:t>
            </w:r>
            <w:r w:rsidR="00511694" w:rsidRPr="005B3921">
              <w:rPr>
                <w:rFonts w:asciiTheme="majorHAnsi" w:eastAsia="Times New Roman" w:hAnsiTheme="majorHAnsi" w:cstheme="majorHAnsi"/>
                <w:color w:val="000000"/>
              </w:rPr>
              <w:t xml:space="preserve">The decision to furlough will be based on the Associate role and in accordance with the principles outlined above.  </w:t>
            </w:r>
          </w:p>
        </w:tc>
      </w:tr>
      <w:tr w:rsidR="00D037AA" w:rsidRPr="005B3921" w14:paraId="6868F950" w14:textId="77777777" w:rsidTr="00135912">
        <w:trPr>
          <w:trHeight w:val="1118"/>
        </w:trPr>
        <w:tc>
          <w:tcPr>
            <w:tcW w:w="709" w:type="dxa"/>
          </w:tcPr>
          <w:p w14:paraId="59291FD8" w14:textId="1162E04D" w:rsidR="00D037AA" w:rsidRPr="005B3921" w:rsidRDefault="00A35887" w:rsidP="00D037AA">
            <w:pPr>
              <w:rPr>
                <w:rFonts w:asciiTheme="majorHAnsi" w:eastAsia="Times New Roman" w:hAnsiTheme="majorHAnsi" w:cstheme="majorHAnsi"/>
                <w:b/>
                <w:bCs/>
                <w:color w:val="FF0000"/>
              </w:rPr>
            </w:pPr>
            <w:r>
              <w:rPr>
                <w:rFonts w:asciiTheme="majorHAnsi" w:eastAsia="Times New Roman" w:hAnsiTheme="majorHAnsi" w:cstheme="majorHAnsi"/>
                <w:b/>
                <w:bCs/>
                <w:color w:val="FF0000"/>
              </w:rPr>
              <w:t>29</w:t>
            </w:r>
          </w:p>
        </w:tc>
        <w:tc>
          <w:tcPr>
            <w:tcW w:w="2835" w:type="dxa"/>
            <w:hideMark/>
          </w:tcPr>
          <w:p w14:paraId="49B6B417" w14:textId="79A4A29B"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If I do not want to be furloughed how do I change this status?</w:t>
            </w:r>
          </w:p>
        </w:tc>
        <w:tc>
          <w:tcPr>
            <w:tcW w:w="6197" w:type="dxa"/>
            <w:hideMark/>
          </w:tcPr>
          <w:p w14:paraId="50351A37" w14:textId="3B8821E3" w:rsidR="00135912"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 xml:space="preserve">Once you receive your confirmation letter from us you </w:t>
            </w:r>
            <w:r w:rsidR="00135912">
              <w:rPr>
                <w:rFonts w:asciiTheme="majorHAnsi" w:eastAsia="Times New Roman" w:hAnsiTheme="majorHAnsi" w:cstheme="majorHAnsi"/>
                <w:color w:val="000000"/>
              </w:rPr>
              <w:t xml:space="preserve">must </w:t>
            </w:r>
            <w:r w:rsidRPr="005B3921">
              <w:rPr>
                <w:rFonts w:asciiTheme="majorHAnsi" w:eastAsia="Times New Roman" w:hAnsiTheme="majorHAnsi" w:cstheme="majorHAnsi"/>
                <w:color w:val="000000"/>
              </w:rPr>
              <w:t xml:space="preserve">respond to </w:t>
            </w:r>
            <w:hyperlink r:id="rId11" w:history="1">
              <w:r w:rsidR="00135912" w:rsidRPr="003B2ACB">
                <w:rPr>
                  <w:rStyle w:val="Hyperlink"/>
                  <w:rFonts w:asciiTheme="majorHAnsi" w:eastAsia="Times New Roman" w:hAnsiTheme="majorHAnsi" w:cstheme="majorHAnsi"/>
                </w:rPr>
                <w:t>associate.furlough@cityandguilds.com</w:t>
              </w:r>
            </w:hyperlink>
          </w:p>
          <w:p w14:paraId="0127A170" w14:textId="0F27C312"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 xml:space="preserve">within 48 hours to explain why you object to being furloughed.   </w:t>
            </w:r>
          </w:p>
        </w:tc>
      </w:tr>
      <w:tr w:rsidR="00D037AA" w:rsidRPr="005B3921" w14:paraId="40D1560A" w14:textId="77777777" w:rsidTr="00A84658">
        <w:trPr>
          <w:trHeight w:val="1403"/>
        </w:trPr>
        <w:tc>
          <w:tcPr>
            <w:tcW w:w="709" w:type="dxa"/>
          </w:tcPr>
          <w:p w14:paraId="2F21F5F3" w14:textId="32CDCD3A" w:rsidR="00D037AA" w:rsidRPr="005B3921" w:rsidRDefault="00D037AA" w:rsidP="00D037AA">
            <w:pPr>
              <w:rPr>
                <w:rFonts w:asciiTheme="majorHAnsi" w:eastAsia="Times New Roman" w:hAnsiTheme="majorHAnsi" w:cstheme="majorHAnsi"/>
                <w:b/>
                <w:bCs/>
                <w:color w:val="FF0000"/>
              </w:rPr>
            </w:pPr>
            <w:r w:rsidRPr="005B3921">
              <w:rPr>
                <w:rFonts w:asciiTheme="majorHAnsi" w:eastAsia="Times New Roman" w:hAnsiTheme="majorHAnsi" w:cstheme="majorHAnsi"/>
                <w:b/>
                <w:bCs/>
                <w:color w:val="FF0000"/>
              </w:rPr>
              <w:t>3</w:t>
            </w:r>
            <w:r w:rsidR="00A35887">
              <w:rPr>
                <w:rFonts w:asciiTheme="majorHAnsi" w:eastAsia="Times New Roman" w:hAnsiTheme="majorHAnsi" w:cstheme="majorHAnsi"/>
                <w:b/>
                <w:bCs/>
                <w:color w:val="FF0000"/>
              </w:rPr>
              <w:t>0</w:t>
            </w:r>
          </w:p>
        </w:tc>
        <w:tc>
          <w:tcPr>
            <w:tcW w:w="2835" w:type="dxa"/>
            <w:hideMark/>
          </w:tcPr>
          <w:p w14:paraId="1E3151AD" w14:textId="020EB2A3"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 xml:space="preserve">If I do </w:t>
            </w:r>
            <w:proofErr w:type="gramStart"/>
            <w:r w:rsidRPr="005B3921">
              <w:rPr>
                <w:rFonts w:asciiTheme="majorHAnsi" w:eastAsia="Times New Roman" w:hAnsiTheme="majorHAnsi" w:cstheme="majorHAnsi"/>
                <w:color w:val="000000"/>
              </w:rPr>
              <w:t>a number of</w:t>
            </w:r>
            <w:proofErr w:type="gramEnd"/>
            <w:r w:rsidRPr="005B3921">
              <w:rPr>
                <w:rFonts w:asciiTheme="majorHAnsi" w:eastAsia="Times New Roman" w:hAnsiTheme="majorHAnsi" w:cstheme="majorHAnsi"/>
                <w:color w:val="000000"/>
              </w:rPr>
              <w:t xml:space="preserve"> roles </w:t>
            </w:r>
            <w:r w:rsidR="00A84658">
              <w:rPr>
                <w:rFonts w:asciiTheme="majorHAnsi" w:eastAsia="Times New Roman" w:hAnsiTheme="majorHAnsi" w:cstheme="majorHAnsi"/>
                <w:color w:val="000000"/>
              </w:rPr>
              <w:t xml:space="preserve">at City &amp; Guilds </w:t>
            </w:r>
            <w:r w:rsidRPr="005B3921">
              <w:rPr>
                <w:rFonts w:asciiTheme="majorHAnsi" w:eastAsia="Times New Roman" w:hAnsiTheme="majorHAnsi" w:cstheme="majorHAnsi"/>
                <w:color w:val="000000"/>
              </w:rPr>
              <w:t>and one fits into the principles to be furloughed</w:t>
            </w:r>
            <w:r w:rsidR="00A84658">
              <w:rPr>
                <w:rFonts w:asciiTheme="majorHAnsi" w:eastAsia="Times New Roman" w:hAnsiTheme="majorHAnsi" w:cstheme="majorHAnsi"/>
                <w:color w:val="000000"/>
              </w:rPr>
              <w:t>.  C</w:t>
            </w:r>
            <w:r w:rsidRPr="005B3921">
              <w:rPr>
                <w:rFonts w:asciiTheme="majorHAnsi" w:eastAsia="Times New Roman" w:hAnsiTheme="majorHAnsi" w:cstheme="majorHAnsi"/>
                <w:color w:val="000000"/>
              </w:rPr>
              <w:t>an I be furloughed?</w:t>
            </w:r>
          </w:p>
        </w:tc>
        <w:tc>
          <w:tcPr>
            <w:tcW w:w="6197" w:type="dxa"/>
            <w:hideMark/>
          </w:tcPr>
          <w:p w14:paraId="65171018" w14:textId="4F3993D1"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No</w:t>
            </w:r>
            <w:r w:rsidR="00A84658">
              <w:rPr>
                <w:rFonts w:asciiTheme="majorHAnsi" w:eastAsia="Times New Roman" w:hAnsiTheme="majorHAnsi" w:cstheme="majorHAnsi"/>
                <w:color w:val="000000"/>
              </w:rPr>
              <w:t>,</w:t>
            </w:r>
            <w:r w:rsidRPr="005B3921">
              <w:rPr>
                <w:rFonts w:asciiTheme="majorHAnsi" w:eastAsia="Times New Roman" w:hAnsiTheme="majorHAnsi" w:cstheme="majorHAnsi"/>
                <w:color w:val="000000"/>
              </w:rPr>
              <w:t xml:space="preserve"> you can only be furloughed if the </w:t>
            </w:r>
            <w:proofErr w:type="gramStart"/>
            <w:r w:rsidRPr="005B3921">
              <w:rPr>
                <w:rFonts w:asciiTheme="majorHAnsi" w:eastAsia="Times New Roman" w:hAnsiTheme="majorHAnsi" w:cstheme="majorHAnsi"/>
                <w:color w:val="000000"/>
              </w:rPr>
              <w:t>all of</w:t>
            </w:r>
            <w:proofErr w:type="gramEnd"/>
            <w:r w:rsidRPr="005B3921">
              <w:rPr>
                <w:rFonts w:asciiTheme="majorHAnsi" w:eastAsia="Times New Roman" w:hAnsiTheme="majorHAnsi" w:cstheme="majorHAnsi"/>
                <w:color w:val="000000"/>
              </w:rPr>
              <w:t xml:space="preserve"> the work you perform for City &amp; Guilds is contained within the principles.   If you are furloughed you </w:t>
            </w:r>
            <w:r w:rsidR="00A84658">
              <w:rPr>
                <w:rFonts w:asciiTheme="majorHAnsi" w:eastAsia="Times New Roman" w:hAnsiTheme="majorHAnsi" w:cstheme="majorHAnsi"/>
                <w:color w:val="000000"/>
              </w:rPr>
              <w:t>must not do any work</w:t>
            </w:r>
            <w:r w:rsidR="00511694">
              <w:rPr>
                <w:rFonts w:asciiTheme="majorHAnsi" w:eastAsia="Times New Roman" w:hAnsiTheme="majorHAnsi" w:cstheme="majorHAnsi"/>
                <w:color w:val="000000"/>
              </w:rPr>
              <w:t xml:space="preserve"> for any company within the City &amp; Guilds Group</w:t>
            </w:r>
            <w:r w:rsidR="00A84658">
              <w:rPr>
                <w:rFonts w:asciiTheme="majorHAnsi" w:eastAsia="Times New Roman" w:hAnsiTheme="majorHAnsi" w:cstheme="majorHAnsi"/>
                <w:color w:val="000000"/>
              </w:rPr>
              <w:t xml:space="preserve">.  </w:t>
            </w:r>
          </w:p>
        </w:tc>
      </w:tr>
      <w:tr w:rsidR="00D037AA" w:rsidRPr="005B3921" w14:paraId="7FA1B51C" w14:textId="77777777" w:rsidTr="00A84658">
        <w:trPr>
          <w:trHeight w:val="1423"/>
        </w:trPr>
        <w:tc>
          <w:tcPr>
            <w:tcW w:w="709" w:type="dxa"/>
          </w:tcPr>
          <w:p w14:paraId="297CCE60" w14:textId="67858052" w:rsidR="00D037AA" w:rsidRPr="005B3921" w:rsidRDefault="00D037AA" w:rsidP="00D037AA">
            <w:pPr>
              <w:rPr>
                <w:rFonts w:asciiTheme="majorHAnsi" w:eastAsia="Times New Roman" w:hAnsiTheme="majorHAnsi" w:cstheme="majorHAnsi"/>
                <w:b/>
                <w:bCs/>
                <w:color w:val="FF0000"/>
              </w:rPr>
            </w:pPr>
            <w:r w:rsidRPr="005B3921">
              <w:rPr>
                <w:rFonts w:asciiTheme="majorHAnsi" w:eastAsia="Times New Roman" w:hAnsiTheme="majorHAnsi" w:cstheme="majorHAnsi"/>
                <w:b/>
                <w:bCs/>
                <w:color w:val="FF0000"/>
              </w:rPr>
              <w:t>3</w:t>
            </w:r>
            <w:r w:rsidR="00A35887">
              <w:rPr>
                <w:rFonts w:asciiTheme="majorHAnsi" w:eastAsia="Times New Roman" w:hAnsiTheme="majorHAnsi" w:cstheme="majorHAnsi"/>
                <w:b/>
                <w:bCs/>
                <w:color w:val="FF0000"/>
              </w:rPr>
              <w:t>1</w:t>
            </w:r>
          </w:p>
        </w:tc>
        <w:tc>
          <w:tcPr>
            <w:tcW w:w="2835" w:type="dxa"/>
            <w:hideMark/>
          </w:tcPr>
          <w:p w14:paraId="39DE97FF" w14:textId="0EE3E8CA"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Am I on call whilst I am furloughed?</w:t>
            </w:r>
          </w:p>
        </w:tc>
        <w:tc>
          <w:tcPr>
            <w:tcW w:w="6197" w:type="dxa"/>
            <w:hideMark/>
          </w:tcPr>
          <w:p w14:paraId="052F2C7E" w14:textId="56059BF6" w:rsidR="00D037AA" w:rsidRDefault="00D037AA" w:rsidP="00511694">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 xml:space="preserve">It is highly unlikely that you will be needed during the furlough period however if the situation </w:t>
            </w:r>
            <w:proofErr w:type="gramStart"/>
            <w:r w:rsidRPr="005B3921">
              <w:rPr>
                <w:rFonts w:asciiTheme="majorHAnsi" w:eastAsia="Times New Roman" w:hAnsiTheme="majorHAnsi" w:cstheme="majorHAnsi"/>
                <w:color w:val="000000"/>
              </w:rPr>
              <w:t>changes</w:t>
            </w:r>
            <w:proofErr w:type="gramEnd"/>
            <w:r w:rsidRPr="005B3921">
              <w:rPr>
                <w:rFonts w:asciiTheme="majorHAnsi" w:eastAsia="Times New Roman" w:hAnsiTheme="majorHAnsi" w:cstheme="majorHAnsi"/>
                <w:color w:val="000000"/>
              </w:rPr>
              <w:t xml:space="preserve"> we reserve the right to end your furlough with 48 hours</w:t>
            </w:r>
            <w:r w:rsidR="00511694">
              <w:rPr>
                <w:rFonts w:asciiTheme="majorHAnsi" w:eastAsia="Times New Roman" w:hAnsiTheme="majorHAnsi" w:cstheme="majorHAnsi"/>
                <w:color w:val="000000"/>
              </w:rPr>
              <w:t>’</w:t>
            </w:r>
            <w:r w:rsidRPr="005B3921">
              <w:rPr>
                <w:rFonts w:asciiTheme="majorHAnsi" w:eastAsia="Times New Roman" w:hAnsiTheme="majorHAnsi" w:cstheme="majorHAnsi"/>
                <w:color w:val="000000"/>
              </w:rPr>
              <w:t xml:space="preserve"> notice.</w:t>
            </w:r>
            <w:r w:rsidR="006B12A3">
              <w:rPr>
                <w:rFonts w:asciiTheme="majorHAnsi" w:eastAsia="Times New Roman" w:hAnsiTheme="majorHAnsi" w:cstheme="majorHAnsi"/>
                <w:color w:val="000000"/>
              </w:rPr>
              <w:t xml:space="preserve">  In this case we will ‘phone you.</w:t>
            </w:r>
            <w:r w:rsidR="00897E18">
              <w:rPr>
                <w:rFonts w:asciiTheme="majorHAnsi" w:eastAsia="Times New Roman" w:hAnsiTheme="majorHAnsi" w:cstheme="majorHAnsi"/>
                <w:color w:val="000000"/>
              </w:rPr>
              <w:t xml:space="preserve">  </w:t>
            </w:r>
            <w:r w:rsidR="00511694">
              <w:rPr>
                <w:rFonts w:asciiTheme="majorHAnsi" w:eastAsia="Times New Roman" w:hAnsiTheme="majorHAnsi" w:cstheme="majorHAnsi"/>
                <w:color w:val="000000"/>
              </w:rPr>
              <w:t xml:space="preserve">As the Government will not pay under the Coronavirus Job Retention Scheme for any </w:t>
            </w:r>
            <w:r w:rsidRPr="005B3921">
              <w:rPr>
                <w:rFonts w:asciiTheme="majorHAnsi" w:eastAsia="Times New Roman" w:hAnsiTheme="majorHAnsi" w:cstheme="majorHAnsi"/>
                <w:color w:val="000000"/>
              </w:rPr>
              <w:t>furlough period less than 3</w:t>
            </w:r>
            <w:r w:rsidR="00897E18">
              <w:rPr>
                <w:rFonts w:asciiTheme="majorHAnsi" w:eastAsia="Times New Roman" w:hAnsiTheme="majorHAnsi" w:cstheme="majorHAnsi"/>
                <w:color w:val="000000"/>
              </w:rPr>
              <w:t xml:space="preserve"> weeks</w:t>
            </w:r>
            <w:r w:rsidR="00511694">
              <w:rPr>
                <w:rFonts w:asciiTheme="majorHAnsi" w:eastAsia="Times New Roman" w:hAnsiTheme="majorHAnsi" w:cstheme="majorHAnsi"/>
                <w:color w:val="000000"/>
              </w:rPr>
              <w:t xml:space="preserve">, </w:t>
            </w:r>
            <w:r w:rsidRPr="005B3921">
              <w:rPr>
                <w:rFonts w:asciiTheme="majorHAnsi" w:eastAsia="Times New Roman" w:hAnsiTheme="majorHAnsi" w:cstheme="majorHAnsi"/>
                <w:color w:val="000000"/>
              </w:rPr>
              <w:t>we would try to avoid this eventuality.</w:t>
            </w:r>
          </w:p>
          <w:p w14:paraId="2B79EDBA" w14:textId="2C098B3B" w:rsidR="00511694" w:rsidRPr="005B3921" w:rsidRDefault="00511694" w:rsidP="00511694">
            <w:pPr>
              <w:rPr>
                <w:rFonts w:asciiTheme="majorHAnsi" w:eastAsia="Times New Roman" w:hAnsiTheme="majorHAnsi" w:cstheme="majorHAnsi"/>
                <w:color w:val="000000"/>
              </w:rPr>
            </w:pPr>
          </w:p>
        </w:tc>
      </w:tr>
      <w:tr w:rsidR="00D037AA" w:rsidRPr="005B3921" w14:paraId="0FB7C051" w14:textId="77777777" w:rsidTr="00EA4DAD">
        <w:trPr>
          <w:trHeight w:val="560"/>
        </w:trPr>
        <w:tc>
          <w:tcPr>
            <w:tcW w:w="709" w:type="dxa"/>
          </w:tcPr>
          <w:p w14:paraId="65DE011C" w14:textId="07EC5098" w:rsidR="00D037AA" w:rsidRPr="005B3921" w:rsidRDefault="00D037AA" w:rsidP="00D037AA">
            <w:pPr>
              <w:rPr>
                <w:rFonts w:asciiTheme="majorHAnsi" w:eastAsia="Times New Roman" w:hAnsiTheme="majorHAnsi" w:cstheme="majorHAnsi"/>
                <w:b/>
                <w:bCs/>
                <w:color w:val="FF0000"/>
              </w:rPr>
            </w:pPr>
            <w:r w:rsidRPr="005B3921">
              <w:rPr>
                <w:rFonts w:asciiTheme="majorHAnsi" w:eastAsia="Times New Roman" w:hAnsiTheme="majorHAnsi" w:cstheme="majorHAnsi"/>
                <w:b/>
                <w:bCs/>
                <w:color w:val="FF0000"/>
              </w:rPr>
              <w:t>3</w:t>
            </w:r>
            <w:r w:rsidR="00A35887">
              <w:rPr>
                <w:rFonts w:asciiTheme="majorHAnsi" w:eastAsia="Times New Roman" w:hAnsiTheme="majorHAnsi" w:cstheme="majorHAnsi"/>
                <w:b/>
                <w:bCs/>
                <w:color w:val="FF0000"/>
              </w:rPr>
              <w:t>2</w:t>
            </w:r>
          </w:p>
        </w:tc>
        <w:tc>
          <w:tcPr>
            <w:tcW w:w="2835" w:type="dxa"/>
            <w:hideMark/>
          </w:tcPr>
          <w:p w14:paraId="79ADEA61" w14:textId="71A981C2" w:rsidR="00D037AA" w:rsidRPr="005B3921"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How long will my furlough period last for?</w:t>
            </w:r>
          </w:p>
        </w:tc>
        <w:tc>
          <w:tcPr>
            <w:tcW w:w="6197" w:type="dxa"/>
            <w:hideMark/>
          </w:tcPr>
          <w:p w14:paraId="3C91F677" w14:textId="21D88063" w:rsidR="00D037AA" w:rsidRDefault="00D037AA" w:rsidP="00D037AA">
            <w:pPr>
              <w:rPr>
                <w:rFonts w:asciiTheme="majorHAnsi" w:eastAsia="Times New Roman" w:hAnsiTheme="majorHAnsi" w:cstheme="majorHAnsi"/>
                <w:color w:val="000000"/>
              </w:rPr>
            </w:pPr>
            <w:r w:rsidRPr="005B3921">
              <w:rPr>
                <w:rFonts w:asciiTheme="majorHAnsi" w:eastAsia="Times New Roman" w:hAnsiTheme="majorHAnsi" w:cstheme="majorHAnsi"/>
                <w:color w:val="000000"/>
              </w:rPr>
              <w:t xml:space="preserve">The dates of your furlough will be stated in your letter.  If the Government extend the scheme </w:t>
            </w:r>
            <w:r w:rsidR="00A84658" w:rsidRPr="005B3921">
              <w:rPr>
                <w:rFonts w:asciiTheme="majorHAnsi" w:eastAsia="Times New Roman" w:hAnsiTheme="majorHAnsi" w:cstheme="majorHAnsi"/>
                <w:color w:val="000000"/>
              </w:rPr>
              <w:t>further,</w:t>
            </w:r>
            <w:r w:rsidRPr="005B3921">
              <w:rPr>
                <w:rFonts w:asciiTheme="majorHAnsi" w:eastAsia="Times New Roman" w:hAnsiTheme="majorHAnsi" w:cstheme="majorHAnsi"/>
                <w:color w:val="000000"/>
              </w:rPr>
              <w:t xml:space="preserve"> we will write to you by email to confirm if this affects you.</w:t>
            </w:r>
          </w:p>
          <w:p w14:paraId="20058B25" w14:textId="72D6FC17" w:rsidR="00A84658" w:rsidRPr="005B3921" w:rsidRDefault="00A84658" w:rsidP="00D037AA">
            <w:pPr>
              <w:rPr>
                <w:rFonts w:asciiTheme="majorHAnsi" w:eastAsia="Times New Roman" w:hAnsiTheme="majorHAnsi" w:cstheme="majorHAnsi"/>
                <w:color w:val="000000"/>
              </w:rPr>
            </w:pPr>
          </w:p>
        </w:tc>
      </w:tr>
      <w:tr w:rsidR="006B12A3" w:rsidRPr="005B3921" w14:paraId="5DBF6325" w14:textId="77777777" w:rsidTr="00EA4DAD">
        <w:trPr>
          <w:trHeight w:val="560"/>
        </w:trPr>
        <w:tc>
          <w:tcPr>
            <w:tcW w:w="709" w:type="dxa"/>
          </w:tcPr>
          <w:p w14:paraId="6CE029DF" w14:textId="7219F110" w:rsidR="006B12A3" w:rsidRPr="005B3921" w:rsidRDefault="006B12A3" w:rsidP="00D037AA">
            <w:pPr>
              <w:rPr>
                <w:rFonts w:asciiTheme="majorHAnsi" w:eastAsia="Times New Roman" w:hAnsiTheme="majorHAnsi" w:cstheme="majorHAnsi"/>
                <w:b/>
                <w:bCs/>
                <w:color w:val="FF0000"/>
              </w:rPr>
            </w:pPr>
            <w:r>
              <w:rPr>
                <w:rFonts w:asciiTheme="majorHAnsi" w:eastAsia="Times New Roman" w:hAnsiTheme="majorHAnsi" w:cstheme="majorHAnsi"/>
                <w:b/>
                <w:bCs/>
                <w:color w:val="FF0000"/>
              </w:rPr>
              <w:t>33</w:t>
            </w:r>
          </w:p>
        </w:tc>
        <w:tc>
          <w:tcPr>
            <w:tcW w:w="2835" w:type="dxa"/>
          </w:tcPr>
          <w:p w14:paraId="6EB34C17" w14:textId="1346FFD3" w:rsidR="006B12A3" w:rsidRPr="005B3921" w:rsidRDefault="006B12A3" w:rsidP="00D037AA">
            <w:pPr>
              <w:rPr>
                <w:rFonts w:asciiTheme="majorHAnsi" w:eastAsia="Times New Roman" w:hAnsiTheme="majorHAnsi" w:cstheme="majorHAnsi"/>
                <w:color w:val="000000"/>
              </w:rPr>
            </w:pPr>
            <w:r>
              <w:rPr>
                <w:rFonts w:asciiTheme="majorHAnsi" w:eastAsia="Times New Roman" w:hAnsiTheme="majorHAnsi" w:cstheme="majorHAnsi"/>
                <w:color w:val="000000"/>
              </w:rPr>
              <w:t>Will my team be notified I am furloughed?</w:t>
            </w:r>
          </w:p>
        </w:tc>
        <w:tc>
          <w:tcPr>
            <w:tcW w:w="6197" w:type="dxa"/>
          </w:tcPr>
          <w:p w14:paraId="6F7B06C3" w14:textId="080A5396" w:rsidR="006B12A3" w:rsidRPr="005B3921" w:rsidRDefault="006B12A3" w:rsidP="00D037AA">
            <w:pPr>
              <w:rPr>
                <w:rFonts w:asciiTheme="majorHAnsi" w:eastAsia="Times New Roman" w:hAnsiTheme="majorHAnsi" w:cstheme="majorHAnsi"/>
                <w:color w:val="000000"/>
              </w:rPr>
            </w:pPr>
            <w:r>
              <w:rPr>
                <w:rFonts w:asciiTheme="majorHAnsi" w:eastAsia="Times New Roman" w:hAnsiTheme="majorHAnsi" w:cstheme="majorHAnsi"/>
                <w:color w:val="000000"/>
              </w:rPr>
              <w:t xml:space="preserve">Yes, we will notify the teams </w:t>
            </w:r>
          </w:p>
        </w:tc>
      </w:tr>
      <w:bookmarkEnd w:id="0"/>
    </w:tbl>
    <w:p w14:paraId="49A1A229" w14:textId="77777777" w:rsidR="00D037AA" w:rsidRPr="005B3921" w:rsidRDefault="00D037AA" w:rsidP="00FD45C0">
      <w:pPr>
        <w:rPr>
          <w:rFonts w:asciiTheme="majorHAnsi" w:hAnsiTheme="majorHAnsi" w:cstheme="majorHAnsi"/>
          <w:b/>
          <w:bCs/>
        </w:rPr>
      </w:pPr>
    </w:p>
    <w:sectPr w:rsidR="00D037AA" w:rsidRPr="005B3921" w:rsidSect="00A825D2">
      <w:footerReference w:type="default" r:id="rId12"/>
      <w:headerReference w:type="first" r:id="rId13"/>
      <w:footerReference w:type="first" r:id="rId14"/>
      <w:pgSz w:w="11906" w:h="16838" w:code="9"/>
      <w:pgMar w:top="1440" w:right="1080" w:bottom="1440" w:left="1080"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664EC" w14:textId="77777777" w:rsidR="008B3436" w:rsidRDefault="008B3436" w:rsidP="00D5238F">
      <w:r>
        <w:separator/>
      </w:r>
    </w:p>
  </w:endnote>
  <w:endnote w:type="continuationSeparator" w:id="0">
    <w:p w14:paraId="3F9583B3" w14:textId="77777777" w:rsidR="008B3436" w:rsidRDefault="008B3436" w:rsidP="00D5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D93AF" w14:textId="77777777" w:rsidR="00D5238F" w:rsidRPr="00D5238F" w:rsidRDefault="003730B8" w:rsidP="00D5238F">
    <w:pPr>
      <w:pStyle w:val="Footer"/>
      <w:spacing w:line="190" w:lineRule="exact"/>
      <w:rPr>
        <w:sz w:val="14"/>
        <w:szCs w:val="14"/>
      </w:rPr>
    </w:pPr>
    <w:r>
      <w:rPr>
        <w:noProof/>
        <w:sz w:val="14"/>
        <w:szCs w:val="14"/>
      </w:rPr>
      <mc:AlternateContent>
        <mc:Choice Requires="wps">
          <w:drawing>
            <wp:anchor distT="0" distB="0" distL="114300" distR="114300" simplePos="0" relativeHeight="251664384" behindDoc="0" locked="0" layoutInCell="1" allowOverlap="1" wp14:anchorId="0FB67150" wp14:editId="6525B944">
              <wp:simplePos x="0" y="0"/>
              <wp:positionH relativeFrom="column">
                <wp:posOffset>5367655</wp:posOffset>
              </wp:positionH>
              <wp:positionV relativeFrom="paragraph">
                <wp:posOffset>-401482</wp:posOffset>
              </wp:positionV>
              <wp:extent cx="712381" cy="425302"/>
              <wp:effectExtent l="0" t="0" r="0" b="0"/>
              <wp:wrapNone/>
              <wp:docPr id="9" name="Text Box 9"/>
              <wp:cNvGraphicFramePr/>
              <a:graphic xmlns:a="http://schemas.openxmlformats.org/drawingml/2006/main">
                <a:graphicData uri="http://schemas.microsoft.com/office/word/2010/wordprocessingShape">
                  <wps:wsp>
                    <wps:cNvSpPr txBox="1"/>
                    <wps:spPr>
                      <a:xfrm>
                        <a:off x="0" y="0"/>
                        <a:ext cx="712381" cy="425302"/>
                      </a:xfrm>
                      <a:prstGeom prst="rect">
                        <a:avLst/>
                      </a:prstGeom>
                      <a:solidFill>
                        <a:schemeClr val="lt1"/>
                      </a:solidFill>
                      <a:ln w="6350">
                        <a:noFill/>
                      </a:ln>
                    </wps:spPr>
                    <wps:txbx>
                      <w:txbxContent>
                        <w:p w14:paraId="40BDE3BD" w14:textId="0C00F73D" w:rsidR="003730B8" w:rsidRPr="003730B8" w:rsidRDefault="003730B8" w:rsidP="003730B8">
                          <w:pPr>
                            <w:jc w:val="right"/>
                            <w:rPr>
                              <w:sz w:val="20"/>
                            </w:rPr>
                          </w:pPr>
                          <w:r w:rsidRPr="003730B8">
                            <w:rPr>
                              <w:sz w:val="20"/>
                            </w:rPr>
                            <w:fldChar w:fldCharType="begin"/>
                          </w:r>
                          <w:r w:rsidRPr="003730B8">
                            <w:rPr>
                              <w:sz w:val="20"/>
                            </w:rPr>
                            <w:instrText xml:space="preserve"> PAGE   \* MERGEFORMAT </w:instrText>
                          </w:r>
                          <w:r w:rsidRPr="003730B8">
                            <w:rPr>
                              <w:sz w:val="20"/>
                            </w:rPr>
                            <w:fldChar w:fldCharType="separate"/>
                          </w:r>
                          <w:r w:rsidR="00511694">
                            <w:rPr>
                              <w:noProof/>
                              <w:sz w:val="20"/>
                            </w:rPr>
                            <w:t>4</w:t>
                          </w:r>
                          <w:r w:rsidRPr="003730B8">
                            <w:rPr>
                              <w:noProof/>
                              <w:sz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type w14:anchorId="0FB67150" id="_x0000_t202" coordsize="21600,21600" o:spt="202" path="m,l,21600r21600,l21600,xe">
              <v:stroke joinstyle="miter"/>
              <v:path gradientshapeok="t" o:connecttype="rect"/>
            </v:shapetype>
            <v:shape id="Text Box 9" o:spid="_x0000_s1026" type="#_x0000_t202" style="position:absolute;margin-left:422.65pt;margin-top:-31.6pt;width:56.1pt;height:33.5pt;z-index:25166438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" fillcolor="white [3201]" stroked="f" strokeweight=".5pt">
              <v:textbox>
                <w:txbxContent>
                  <w:p w14:paraId="40BDE3BD" w14:textId="0C00F73D" w:rsidR="003730B8" w:rsidRPr="003730B8" w:rsidRDefault="003730B8" w:rsidP="003730B8">
                    <w:pPr>
                      <w:jc w:val="right"/>
                      <w:rPr>
                        <w:sz w:val="20"/>
                      </w:rPr>
                    </w:pPr>
                    <w:r w:rsidRPr="003730B8">
                      <w:rPr>
                        <w:sz w:val="20"/>
                      </w:rPr>
                      <w:fldChar w:fldCharType="begin"/>
                    </w:r>
                    <w:r w:rsidRPr="003730B8">
                      <w:rPr>
                        <w:sz w:val="20"/>
                      </w:rPr>
                      <w:instrText xml:space="preserve"> PAGE   \* MERGEFORMAT </w:instrText>
                    </w:r>
                    <w:r w:rsidRPr="003730B8">
                      <w:rPr>
                        <w:sz w:val="20"/>
                      </w:rPr>
                      <w:fldChar w:fldCharType="separate"/>
                    </w:r>
                    <w:r w:rsidR="00511694">
                      <w:rPr>
                        <w:noProof/>
                        <w:sz w:val="20"/>
                      </w:rPr>
                      <w:t>4</w:t>
                    </w:r>
                    <w:r w:rsidRPr="003730B8">
                      <w:rPr>
                        <w:noProof/>
                        <w:sz w:val="20"/>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4C31E" w14:textId="7F33FAA8" w:rsidR="003730B8" w:rsidRDefault="00053C9D">
    <w:pPr>
      <w:pStyle w:val="Footer"/>
    </w:pPr>
    <w:r>
      <w:t>Quality Assurance &amp; Improvement team April 2020</w:t>
    </w:r>
  </w:p>
  <w:p w14:paraId="544E3282" w14:textId="77777777" w:rsidR="003730B8" w:rsidRDefault="003730B8">
    <w:pPr>
      <w:pStyle w:val="Footer"/>
    </w:pPr>
  </w:p>
  <w:p w14:paraId="56F4928C" w14:textId="77777777" w:rsidR="003730B8" w:rsidRDefault="003730B8">
    <w:pPr>
      <w:pStyle w:val="Footer"/>
    </w:pPr>
  </w:p>
  <w:p w14:paraId="7FA6DF38" w14:textId="77777777" w:rsidR="00EB716C" w:rsidRDefault="00EB716C">
    <w:pPr>
      <w:pStyle w:val="Footer"/>
    </w:pPr>
  </w:p>
  <w:p w14:paraId="3FCE69CB" w14:textId="77777777" w:rsidR="002869D2" w:rsidRPr="00EB716C" w:rsidRDefault="002869D2" w:rsidP="00EB716C">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41C79" w14:textId="77777777" w:rsidR="008B3436" w:rsidRDefault="008B3436" w:rsidP="00D5238F">
      <w:r>
        <w:separator/>
      </w:r>
    </w:p>
  </w:footnote>
  <w:footnote w:type="continuationSeparator" w:id="0">
    <w:p w14:paraId="5417A050" w14:textId="77777777" w:rsidR="008B3436" w:rsidRDefault="008B3436" w:rsidP="00D52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E3FC" w14:textId="77777777" w:rsidR="002869D2" w:rsidRDefault="001A4D5B">
    <w:pPr>
      <w:pStyle w:val="Header"/>
    </w:pPr>
    <w:r>
      <w:rPr>
        <w:noProof/>
      </w:rPr>
      <w:drawing>
        <wp:anchor distT="0" distB="0" distL="114300" distR="114300" simplePos="0" relativeHeight="251669504" behindDoc="1" locked="0" layoutInCell="1" allowOverlap="1" wp14:anchorId="7341502C" wp14:editId="2BADAC76">
          <wp:simplePos x="0" y="0"/>
          <wp:positionH relativeFrom="column">
            <wp:posOffset>4841875</wp:posOffset>
          </wp:positionH>
          <wp:positionV relativeFrom="page">
            <wp:posOffset>107950</wp:posOffset>
          </wp:positionV>
          <wp:extent cx="1151890" cy="1060450"/>
          <wp:effectExtent l="0" t="0" r="0" b="6350"/>
          <wp:wrapTight wrapText="bothSides">
            <wp:wrapPolygon edited="0">
              <wp:start x="16075" y="4268"/>
              <wp:lineTo x="2501" y="7372"/>
              <wp:lineTo x="0" y="8149"/>
              <wp:lineTo x="357" y="11253"/>
              <wp:lineTo x="3215" y="17461"/>
              <wp:lineTo x="357" y="19789"/>
              <wp:lineTo x="357" y="21341"/>
              <wp:lineTo x="2143" y="21341"/>
              <wp:lineTo x="14646" y="21341"/>
              <wp:lineTo x="20362" y="21341"/>
              <wp:lineTo x="21076" y="20953"/>
              <wp:lineTo x="21076" y="5820"/>
              <wp:lineTo x="18218" y="4268"/>
              <wp:lineTo x="16075" y="426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1890" cy="1060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0079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06E65"/>
    <w:multiLevelType w:val="hybridMultilevel"/>
    <w:tmpl w:val="FCB8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F2F4A"/>
    <w:multiLevelType w:val="multilevel"/>
    <w:tmpl w:val="5014A5C8"/>
    <w:lvl w:ilvl="0">
      <w:start w:val="1"/>
      <w:numFmt w:val="bullet"/>
      <w:pStyle w:val="BulletsLevel1"/>
      <w:lvlText w:val=""/>
      <w:lvlJc w:val="left"/>
      <w:pPr>
        <w:ind w:left="284" w:hanging="284"/>
      </w:pPr>
      <w:rPr>
        <w:rFonts w:ascii="Symbol" w:hAnsi="Symbol" w:hint="default"/>
      </w:rPr>
    </w:lvl>
    <w:lvl w:ilvl="1">
      <w:start w:val="1"/>
      <w:numFmt w:val="bullet"/>
      <w:pStyle w:val="BulletsLevel2"/>
      <w:lvlText w:val="–"/>
      <w:lvlJc w:val="left"/>
      <w:pPr>
        <w:ind w:left="284" w:firstLine="0"/>
      </w:pPr>
      <w:rPr>
        <w:rFonts w:ascii="Arial" w:hAnsi="Aria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15233F"/>
    <w:multiLevelType w:val="multilevel"/>
    <w:tmpl w:val="60027FDC"/>
    <w:lvl w:ilvl="0">
      <w:start w:val="1"/>
      <w:numFmt w:val="decimal"/>
      <w:lvlText w:val="%1."/>
      <w:lvlJc w:val="left"/>
      <w:pPr>
        <w:ind w:left="227" w:hanging="227"/>
      </w:pPr>
      <w:rPr>
        <w:rFonts w:hint="default"/>
        <w:color w:val="C22821" w:themeColor="accent1"/>
      </w:rPr>
    </w:lvl>
    <w:lvl w:ilvl="1">
      <w:start w:val="1"/>
      <w:numFmt w:val="decimal"/>
      <w:lvlText w:val="%1.%2."/>
      <w:lvlJc w:val="left"/>
      <w:pPr>
        <w:ind w:left="681" w:hanging="454"/>
      </w:pPr>
      <w:rPr>
        <w:rFonts w:hint="default"/>
      </w:rPr>
    </w:lvl>
    <w:lvl w:ilvl="2">
      <w:start w:val="1"/>
      <w:numFmt w:val="decimal"/>
      <w:lvlText w:val="%1.%2.%3."/>
      <w:lvlJc w:val="left"/>
      <w:pPr>
        <w:ind w:left="1191" w:hanging="567"/>
      </w:pPr>
      <w:rPr>
        <w:rFonts w:hint="default"/>
      </w:rPr>
    </w:lvl>
    <w:lvl w:ilvl="3">
      <w:start w:val="1"/>
      <w:numFmt w:val="decimal"/>
      <w:lvlText w:val="%1.%2.%3.%4."/>
      <w:lvlJc w:val="left"/>
      <w:pPr>
        <w:ind w:left="1985" w:hanging="794"/>
      </w:pPr>
      <w:rPr>
        <w:rFonts w:hint="default"/>
      </w:rPr>
    </w:lvl>
    <w:lvl w:ilvl="4">
      <w:start w:val="1"/>
      <w:numFmt w:val="decimal"/>
      <w:lvlText w:val="%1.%2.%3.%4.%5."/>
      <w:lvlJc w:val="left"/>
      <w:pPr>
        <w:ind w:left="1928" w:hanging="340"/>
      </w:pPr>
      <w:rPr>
        <w:rFonts w:hint="default"/>
      </w:rPr>
    </w:lvl>
    <w:lvl w:ilvl="5">
      <w:start w:val="1"/>
      <w:numFmt w:val="decimal"/>
      <w:lvlText w:val="%1.%2.%3.%4.%5.%6."/>
      <w:lvlJc w:val="left"/>
      <w:pPr>
        <w:ind w:left="2497" w:hanging="227"/>
      </w:pPr>
      <w:rPr>
        <w:rFonts w:hint="default"/>
      </w:rPr>
    </w:lvl>
    <w:lvl w:ilvl="6">
      <w:start w:val="1"/>
      <w:numFmt w:val="decimal"/>
      <w:lvlText w:val="%1.%2.%3.%4.%5.%6.%7."/>
      <w:lvlJc w:val="left"/>
      <w:pPr>
        <w:ind w:left="2951" w:hanging="227"/>
      </w:pPr>
      <w:rPr>
        <w:rFonts w:hint="default"/>
      </w:rPr>
    </w:lvl>
    <w:lvl w:ilvl="7">
      <w:start w:val="1"/>
      <w:numFmt w:val="decimal"/>
      <w:lvlText w:val="%1.%2.%3.%4.%5.%6.%7.%8."/>
      <w:lvlJc w:val="left"/>
      <w:pPr>
        <w:ind w:left="3405" w:hanging="227"/>
      </w:pPr>
      <w:rPr>
        <w:rFonts w:hint="default"/>
      </w:rPr>
    </w:lvl>
    <w:lvl w:ilvl="8">
      <w:start w:val="1"/>
      <w:numFmt w:val="decimal"/>
      <w:lvlText w:val="%1.%2.%3.%4.%5.%6.%7.%8.%9."/>
      <w:lvlJc w:val="left"/>
      <w:pPr>
        <w:ind w:left="3859" w:hanging="227"/>
      </w:pPr>
      <w:rPr>
        <w:rFonts w:hint="default"/>
      </w:rPr>
    </w:lvl>
  </w:abstractNum>
  <w:abstractNum w:abstractNumId="4" w15:restartNumberingAfterBreak="0">
    <w:nsid w:val="0CAD0C47"/>
    <w:multiLevelType w:val="hybridMultilevel"/>
    <w:tmpl w:val="821E5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B93593"/>
    <w:multiLevelType w:val="hybridMultilevel"/>
    <w:tmpl w:val="EA2A0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75461"/>
    <w:multiLevelType w:val="multilevel"/>
    <w:tmpl w:val="CE7017C0"/>
    <w:lvl w:ilvl="0">
      <w:start w:val="1"/>
      <w:numFmt w:val="decimal"/>
      <w:lvlText w:val="%1."/>
      <w:lvlJc w:val="left"/>
      <w:pPr>
        <w:ind w:left="567" w:hanging="567"/>
      </w:pPr>
      <w:rPr>
        <w:rFonts w:hint="default"/>
        <w:color w:val="FFFFFF" w:themeColor="background2"/>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24127114"/>
    <w:multiLevelType w:val="hybridMultilevel"/>
    <w:tmpl w:val="C334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E261E"/>
    <w:multiLevelType w:val="hybridMultilevel"/>
    <w:tmpl w:val="0DA85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CF5370"/>
    <w:multiLevelType w:val="hybridMultilevel"/>
    <w:tmpl w:val="71EA9524"/>
    <w:lvl w:ilvl="0" w:tplc="19C4B78E">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3B1BD4"/>
    <w:multiLevelType w:val="hybridMultilevel"/>
    <w:tmpl w:val="546C3702"/>
    <w:lvl w:ilvl="0" w:tplc="770A27BA">
      <w:start w:val="1"/>
      <w:numFmt w:val="bullet"/>
      <w:lvlText w:val="–"/>
      <w:lvlJc w:val="left"/>
      <w:pPr>
        <w:ind w:left="3479" w:hanging="360"/>
      </w:pPr>
      <w:rPr>
        <w:rFonts w:ascii="Arial" w:hAnsi="Arial" w:hint="default"/>
      </w:rPr>
    </w:lvl>
    <w:lvl w:ilvl="1" w:tplc="08D4F93E">
      <w:start w:val="1"/>
      <w:numFmt w:val="bullet"/>
      <w:lvlText w:val="–"/>
      <w:lvlJc w:val="left"/>
      <w:pPr>
        <w:ind w:left="10080" w:hanging="360"/>
      </w:pPr>
      <w:rPr>
        <w:rFonts w:ascii="Arial" w:hAnsi="Arial" w:hint="default"/>
      </w:rPr>
    </w:lvl>
    <w:lvl w:ilvl="2" w:tplc="BB2637CA">
      <w:start w:val="1"/>
      <w:numFmt w:val="bullet"/>
      <w:lvlText w:val=""/>
      <w:lvlJc w:val="left"/>
      <w:pPr>
        <w:ind w:left="10800" w:hanging="360"/>
      </w:pPr>
      <w:rPr>
        <w:rFonts w:ascii="Wingdings" w:hAnsi="Wingdings" w:hint="default"/>
      </w:rPr>
    </w:lvl>
    <w:lvl w:ilvl="3" w:tplc="0809000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abstractNum w:abstractNumId="11" w15:restartNumberingAfterBreak="0">
    <w:nsid w:val="2E635007"/>
    <w:multiLevelType w:val="multilevel"/>
    <w:tmpl w:val="621EAF12"/>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Arial" w:hAnsi="Arial" w:hint="default"/>
        <w:color w:val="000000" w:themeColor="tex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05E4623"/>
    <w:multiLevelType w:val="multilevel"/>
    <w:tmpl w:val="179E8AFA"/>
    <w:lvl w:ilvl="0">
      <w:start w:val="1"/>
      <w:numFmt w:val="bullet"/>
      <w:lvlText w:val="–"/>
      <w:lvlJc w:val="left"/>
      <w:pPr>
        <w:tabs>
          <w:tab w:val="num" w:pos="0"/>
        </w:tabs>
        <w:ind w:left="357" w:hanging="357"/>
      </w:pPr>
      <w:rPr>
        <w:rFonts w:ascii="Arial" w:hAnsi="Arial" w:hint="default"/>
      </w:rPr>
    </w:lvl>
    <w:lvl w:ilvl="1">
      <w:start w:val="1"/>
      <w:numFmt w:val="bullet"/>
      <w:lvlText w:val="–"/>
      <w:lvlJc w:val="left"/>
      <w:pPr>
        <w:tabs>
          <w:tab w:val="num" w:pos="357"/>
        </w:tabs>
        <w:ind w:left="714" w:hanging="357"/>
      </w:pPr>
      <w:rPr>
        <w:rFonts w:ascii="Arial" w:hAnsi="Arial" w:hint="default"/>
      </w:rPr>
    </w:lvl>
    <w:lvl w:ilvl="2">
      <w:start w:val="1"/>
      <w:numFmt w:val="bullet"/>
      <w:lvlText w:val="−"/>
      <w:lvlJc w:val="left"/>
      <w:pPr>
        <w:tabs>
          <w:tab w:val="num" w:pos="714"/>
        </w:tabs>
        <w:ind w:left="357" w:firstLine="357"/>
      </w:pPr>
      <w:rPr>
        <w:rFonts w:ascii="Arial" w:hAnsi="Arial" w:hint="default"/>
      </w:rPr>
    </w:lvl>
    <w:lvl w:ilvl="3">
      <w:start w:val="1"/>
      <w:numFmt w:val="bullet"/>
      <w:lvlText w:val=""/>
      <w:lvlJc w:val="left"/>
      <w:pPr>
        <w:tabs>
          <w:tab w:val="num" w:pos="1071"/>
        </w:tabs>
        <w:ind w:left="1428" w:hanging="357"/>
      </w:pPr>
      <w:rPr>
        <w:rFonts w:ascii="Symbol" w:hAnsi="Symbol" w:hint="default"/>
      </w:rPr>
    </w:lvl>
    <w:lvl w:ilvl="4">
      <w:start w:val="1"/>
      <w:numFmt w:val="bullet"/>
      <w:lvlText w:val="o"/>
      <w:lvlJc w:val="left"/>
      <w:pPr>
        <w:tabs>
          <w:tab w:val="num" w:pos="1428"/>
        </w:tabs>
        <w:ind w:left="1785" w:hanging="357"/>
      </w:pPr>
      <w:rPr>
        <w:rFonts w:ascii="Courier New" w:hAnsi="Courier New" w:cs="Courier New" w:hint="default"/>
      </w:rPr>
    </w:lvl>
    <w:lvl w:ilvl="5">
      <w:start w:val="1"/>
      <w:numFmt w:val="bullet"/>
      <w:lvlText w:val=""/>
      <w:lvlJc w:val="left"/>
      <w:pPr>
        <w:tabs>
          <w:tab w:val="num" w:pos="1785"/>
        </w:tabs>
        <w:ind w:left="2142" w:hanging="357"/>
      </w:pPr>
      <w:rPr>
        <w:rFonts w:ascii="Wingdings" w:hAnsi="Wingdings" w:hint="default"/>
      </w:rPr>
    </w:lvl>
    <w:lvl w:ilvl="6">
      <w:start w:val="1"/>
      <w:numFmt w:val="bullet"/>
      <w:lvlText w:val=""/>
      <w:lvlJc w:val="left"/>
      <w:pPr>
        <w:tabs>
          <w:tab w:val="num" w:pos="2142"/>
        </w:tabs>
        <w:ind w:left="2499" w:hanging="357"/>
      </w:pPr>
      <w:rPr>
        <w:rFonts w:ascii="Symbol" w:hAnsi="Symbol" w:hint="default"/>
      </w:rPr>
    </w:lvl>
    <w:lvl w:ilvl="7">
      <w:start w:val="1"/>
      <w:numFmt w:val="bullet"/>
      <w:lvlText w:val="o"/>
      <w:lvlJc w:val="left"/>
      <w:pPr>
        <w:tabs>
          <w:tab w:val="num" w:pos="2499"/>
        </w:tabs>
        <w:ind w:left="2856" w:hanging="357"/>
      </w:pPr>
      <w:rPr>
        <w:rFonts w:ascii="Courier New" w:hAnsi="Courier New" w:cs="Courier New" w:hint="default"/>
      </w:rPr>
    </w:lvl>
    <w:lvl w:ilvl="8">
      <w:start w:val="1"/>
      <w:numFmt w:val="bullet"/>
      <w:lvlText w:val=""/>
      <w:lvlJc w:val="left"/>
      <w:pPr>
        <w:tabs>
          <w:tab w:val="num" w:pos="2856"/>
        </w:tabs>
        <w:ind w:left="3213" w:hanging="357"/>
      </w:pPr>
      <w:rPr>
        <w:rFonts w:ascii="Wingdings" w:hAnsi="Wingdings" w:hint="default"/>
      </w:rPr>
    </w:lvl>
  </w:abstractNum>
  <w:abstractNum w:abstractNumId="13" w15:restartNumberingAfterBreak="0">
    <w:nsid w:val="31F23D8C"/>
    <w:multiLevelType w:val="hybridMultilevel"/>
    <w:tmpl w:val="A9BA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5C24E1"/>
    <w:multiLevelType w:val="multilevel"/>
    <w:tmpl w:val="7DBC3236"/>
    <w:lvl w:ilvl="0">
      <w:start w:val="1"/>
      <w:numFmt w:val="decimal"/>
      <w:lvlText w:val="%1."/>
      <w:lvlJc w:val="right"/>
      <w:pPr>
        <w:ind w:left="3510" w:hanging="360"/>
      </w:pPr>
      <w:rPr>
        <w:rFonts w:hint="default"/>
      </w:rPr>
    </w:lvl>
    <w:lvl w:ilvl="1">
      <w:start w:val="1"/>
      <w:numFmt w:val="bullet"/>
      <w:lvlText w:val="–"/>
      <w:lvlJc w:val="left"/>
      <w:pPr>
        <w:ind w:left="10080" w:hanging="360"/>
      </w:pPr>
      <w:rPr>
        <w:rFonts w:ascii="Arial" w:hAnsi="Arial" w:hint="default"/>
      </w:rPr>
    </w:lvl>
    <w:lvl w:ilvl="2">
      <w:start w:val="1"/>
      <w:numFmt w:val="bullet"/>
      <w:lvlText w:val=""/>
      <w:lvlJc w:val="left"/>
      <w:pPr>
        <w:ind w:left="10800" w:hanging="360"/>
      </w:pPr>
      <w:rPr>
        <w:rFonts w:ascii="Wingdings" w:hAnsi="Wingdings" w:hint="default"/>
      </w:rPr>
    </w:lvl>
    <w:lvl w:ilvl="3">
      <w:start w:val="1"/>
      <w:numFmt w:val="bullet"/>
      <w:lvlText w:val=""/>
      <w:lvlJc w:val="left"/>
      <w:pPr>
        <w:ind w:left="11520" w:hanging="360"/>
      </w:pPr>
      <w:rPr>
        <w:rFonts w:ascii="Symbol" w:hAnsi="Symbol" w:hint="default"/>
      </w:rPr>
    </w:lvl>
    <w:lvl w:ilvl="4">
      <w:start w:val="1"/>
      <w:numFmt w:val="bullet"/>
      <w:lvlText w:val="o"/>
      <w:lvlJc w:val="left"/>
      <w:pPr>
        <w:ind w:left="12240" w:hanging="360"/>
      </w:pPr>
      <w:rPr>
        <w:rFonts w:ascii="Courier New" w:hAnsi="Courier New" w:cs="Courier New" w:hint="default"/>
      </w:rPr>
    </w:lvl>
    <w:lvl w:ilvl="5">
      <w:start w:val="1"/>
      <w:numFmt w:val="bullet"/>
      <w:lvlText w:val=""/>
      <w:lvlJc w:val="left"/>
      <w:pPr>
        <w:ind w:left="12960" w:hanging="360"/>
      </w:pPr>
      <w:rPr>
        <w:rFonts w:ascii="Wingdings" w:hAnsi="Wingdings" w:hint="default"/>
      </w:rPr>
    </w:lvl>
    <w:lvl w:ilvl="6">
      <w:start w:val="1"/>
      <w:numFmt w:val="bullet"/>
      <w:lvlText w:val=""/>
      <w:lvlJc w:val="left"/>
      <w:pPr>
        <w:ind w:left="13680" w:hanging="360"/>
      </w:pPr>
      <w:rPr>
        <w:rFonts w:ascii="Symbol" w:hAnsi="Symbol" w:hint="default"/>
      </w:rPr>
    </w:lvl>
    <w:lvl w:ilvl="7">
      <w:start w:val="1"/>
      <w:numFmt w:val="bullet"/>
      <w:lvlText w:val="o"/>
      <w:lvlJc w:val="left"/>
      <w:pPr>
        <w:ind w:left="14400" w:hanging="360"/>
      </w:pPr>
      <w:rPr>
        <w:rFonts w:ascii="Courier New" w:hAnsi="Courier New" w:cs="Courier New" w:hint="default"/>
      </w:rPr>
    </w:lvl>
    <w:lvl w:ilvl="8">
      <w:start w:val="1"/>
      <w:numFmt w:val="bullet"/>
      <w:lvlText w:val=""/>
      <w:lvlJc w:val="left"/>
      <w:pPr>
        <w:ind w:left="15120" w:hanging="360"/>
      </w:pPr>
      <w:rPr>
        <w:rFonts w:ascii="Wingdings" w:hAnsi="Wingdings" w:hint="default"/>
      </w:rPr>
    </w:lvl>
  </w:abstractNum>
  <w:abstractNum w:abstractNumId="15" w15:restartNumberingAfterBreak="0">
    <w:nsid w:val="3F380C6F"/>
    <w:multiLevelType w:val="hybridMultilevel"/>
    <w:tmpl w:val="78D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F26638"/>
    <w:multiLevelType w:val="hybridMultilevel"/>
    <w:tmpl w:val="9DA66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83267BE"/>
    <w:multiLevelType w:val="multilevel"/>
    <w:tmpl w:val="179E8AFA"/>
    <w:lvl w:ilvl="0">
      <w:start w:val="1"/>
      <w:numFmt w:val="bullet"/>
      <w:lvlText w:val="–"/>
      <w:lvlJc w:val="left"/>
      <w:pPr>
        <w:tabs>
          <w:tab w:val="num" w:pos="0"/>
        </w:tabs>
        <w:ind w:left="357" w:hanging="357"/>
      </w:pPr>
      <w:rPr>
        <w:rFonts w:ascii="Arial" w:hAnsi="Arial" w:hint="default"/>
        <w:color w:val="auto"/>
      </w:rPr>
    </w:lvl>
    <w:lvl w:ilvl="1">
      <w:start w:val="1"/>
      <w:numFmt w:val="bullet"/>
      <w:lvlText w:val="–"/>
      <w:lvlJc w:val="left"/>
      <w:pPr>
        <w:tabs>
          <w:tab w:val="num" w:pos="357"/>
        </w:tabs>
        <w:ind w:left="714" w:hanging="357"/>
      </w:pPr>
      <w:rPr>
        <w:rFonts w:ascii="Arial" w:hAnsi="Arial" w:hint="default"/>
        <w:color w:val="auto"/>
      </w:rPr>
    </w:lvl>
    <w:lvl w:ilvl="2">
      <w:start w:val="1"/>
      <w:numFmt w:val="bullet"/>
      <w:lvlText w:val="–"/>
      <w:lvlJc w:val="left"/>
      <w:pPr>
        <w:ind w:left="1072" w:hanging="358"/>
      </w:pPr>
      <w:rPr>
        <w:rFonts w:ascii="Arial" w:hAnsi="Arial" w:hint="default"/>
        <w:color w:val="auto"/>
      </w:rPr>
    </w:lvl>
    <w:lvl w:ilvl="3">
      <w:start w:val="1"/>
      <w:numFmt w:val="bullet"/>
      <w:lvlText w:val=""/>
      <w:lvlJc w:val="left"/>
      <w:pPr>
        <w:tabs>
          <w:tab w:val="num" w:pos="1071"/>
        </w:tabs>
        <w:ind w:left="1428" w:hanging="357"/>
      </w:pPr>
      <w:rPr>
        <w:rFonts w:ascii="Symbol" w:hAnsi="Symbol" w:hint="default"/>
      </w:rPr>
    </w:lvl>
    <w:lvl w:ilvl="4">
      <w:start w:val="1"/>
      <w:numFmt w:val="bullet"/>
      <w:lvlText w:val="o"/>
      <w:lvlJc w:val="left"/>
      <w:pPr>
        <w:tabs>
          <w:tab w:val="num" w:pos="1428"/>
        </w:tabs>
        <w:ind w:left="1785" w:hanging="357"/>
      </w:pPr>
      <w:rPr>
        <w:rFonts w:ascii="Courier New" w:hAnsi="Courier New" w:cs="Courier New" w:hint="default"/>
      </w:rPr>
    </w:lvl>
    <w:lvl w:ilvl="5">
      <w:start w:val="1"/>
      <w:numFmt w:val="bullet"/>
      <w:lvlText w:val=""/>
      <w:lvlJc w:val="left"/>
      <w:pPr>
        <w:tabs>
          <w:tab w:val="num" w:pos="1785"/>
        </w:tabs>
        <w:ind w:left="2142" w:hanging="357"/>
      </w:pPr>
      <w:rPr>
        <w:rFonts w:ascii="Wingdings" w:hAnsi="Wingdings" w:hint="default"/>
      </w:rPr>
    </w:lvl>
    <w:lvl w:ilvl="6">
      <w:start w:val="1"/>
      <w:numFmt w:val="bullet"/>
      <w:lvlText w:val=""/>
      <w:lvlJc w:val="left"/>
      <w:pPr>
        <w:tabs>
          <w:tab w:val="num" w:pos="2142"/>
        </w:tabs>
        <w:ind w:left="2499" w:hanging="357"/>
      </w:pPr>
      <w:rPr>
        <w:rFonts w:ascii="Symbol" w:hAnsi="Symbol" w:hint="default"/>
      </w:rPr>
    </w:lvl>
    <w:lvl w:ilvl="7">
      <w:start w:val="1"/>
      <w:numFmt w:val="bullet"/>
      <w:lvlText w:val="o"/>
      <w:lvlJc w:val="left"/>
      <w:pPr>
        <w:tabs>
          <w:tab w:val="num" w:pos="2499"/>
        </w:tabs>
        <w:ind w:left="2856" w:hanging="357"/>
      </w:pPr>
      <w:rPr>
        <w:rFonts w:ascii="Courier New" w:hAnsi="Courier New" w:cs="Courier New" w:hint="default"/>
      </w:rPr>
    </w:lvl>
    <w:lvl w:ilvl="8">
      <w:start w:val="1"/>
      <w:numFmt w:val="bullet"/>
      <w:lvlText w:val=""/>
      <w:lvlJc w:val="left"/>
      <w:pPr>
        <w:tabs>
          <w:tab w:val="num" w:pos="2856"/>
        </w:tabs>
        <w:ind w:left="3213" w:hanging="357"/>
      </w:pPr>
      <w:rPr>
        <w:rFonts w:ascii="Wingdings" w:hAnsi="Wingdings" w:hint="default"/>
      </w:rPr>
    </w:lvl>
  </w:abstractNum>
  <w:abstractNum w:abstractNumId="18" w15:restartNumberingAfterBreak="0">
    <w:nsid w:val="565A7BDA"/>
    <w:multiLevelType w:val="multilevel"/>
    <w:tmpl w:val="D4F44DAE"/>
    <w:lvl w:ilvl="0">
      <w:start w:val="1"/>
      <w:numFmt w:val="bullet"/>
      <w:lvlText w:val="─"/>
      <w:lvlJc w:val="left"/>
      <w:pPr>
        <w:ind w:left="284" w:hanging="284"/>
      </w:pPr>
      <w:rPr>
        <w:rFonts w:ascii="Arial" w:hAnsi="Arial" w:hint="default"/>
        <w:color w:val="C22821" w:themeColor="accent1"/>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9" w15:restartNumberingAfterBreak="0">
    <w:nsid w:val="65036965"/>
    <w:multiLevelType w:val="hybridMultilevel"/>
    <w:tmpl w:val="11EE23E8"/>
    <w:lvl w:ilvl="0" w:tplc="B662791E">
      <w:start w:val="2"/>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7B221AA4"/>
    <w:multiLevelType w:val="multilevel"/>
    <w:tmpl w:val="7BD04292"/>
    <w:lvl w:ilvl="0">
      <w:start w:val="1"/>
      <w:numFmt w:val="decimal"/>
      <w:lvlText w:val="%1."/>
      <w:lvlJc w:val="left"/>
      <w:pPr>
        <w:ind w:left="-10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360" w:hanging="1080"/>
      </w:pPr>
      <w:rPr>
        <w:rFonts w:hint="default"/>
      </w:rPr>
    </w:lvl>
    <w:lvl w:ilvl="6">
      <w:start w:val="1"/>
      <w:numFmt w:val="decimal"/>
      <w:lvlText w:val="%1.%2.%3.%4.%5.%6.%7."/>
      <w:lvlJc w:val="left"/>
      <w:pPr>
        <w:ind w:left="0" w:hanging="1440"/>
      </w:pPr>
      <w:rPr>
        <w:rFonts w:hint="default"/>
      </w:rPr>
    </w:lvl>
    <w:lvl w:ilvl="7">
      <w:start w:val="1"/>
      <w:numFmt w:val="decimal"/>
      <w:lvlText w:val="%1.%2.%3.%4.%5.%6.%7.%8."/>
      <w:lvlJc w:val="left"/>
      <w:pPr>
        <w:ind w:left="0" w:hanging="1440"/>
      </w:pPr>
      <w:rPr>
        <w:rFonts w:hint="default"/>
      </w:rPr>
    </w:lvl>
    <w:lvl w:ilvl="8">
      <w:start w:val="1"/>
      <w:numFmt w:val="decimal"/>
      <w:lvlText w:val="%1.%2.%3.%4.%5.%6.%7.%8.%9."/>
      <w:lvlJc w:val="left"/>
      <w:pPr>
        <w:ind w:left="360" w:hanging="1800"/>
      </w:pPr>
      <w:rPr>
        <w:rFonts w:hint="default"/>
      </w:rPr>
    </w:lvl>
  </w:abstractNum>
  <w:abstractNum w:abstractNumId="21" w15:restartNumberingAfterBreak="0">
    <w:nsid w:val="7CF76AAC"/>
    <w:multiLevelType w:val="multilevel"/>
    <w:tmpl w:val="08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E0A13C7"/>
    <w:multiLevelType w:val="multilevel"/>
    <w:tmpl w:val="7DBC3236"/>
    <w:lvl w:ilvl="0">
      <w:start w:val="1"/>
      <w:numFmt w:val="decimal"/>
      <w:lvlText w:val="%1."/>
      <w:lvlJc w:val="right"/>
      <w:pPr>
        <w:ind w:left="3510" w:hanging="360"/>
      </w:pPr>
      <w:rPr>
        <w:rFonts w:hint="default"/>
      </w:rPr>
    </w:lvl>
    <w:lvl w:ilvl="1">
      <w:start w:val="1"/>
      <w:numFmt w:val="bullet"/>
      <w:lvlText w:val="–"/>
      <w:lvlJc w:val="left"/>
      <w:pPr>
        <w:ind w:left="10080" w:hanging="360"/>
      </w:pPr>
      <w:rPr>
        <w:rFonts w:ascii="Arial" w:hAnsi="Arial" w:hint="default"/>
      </w:rPr>
    </w:lvl>
    <w:lvl w:ilvl="2">
      <w:start w:val="1"/>
      <w:numFmt w:val="bullet"/>
      <w:lvlText w:val=""/>
      <w:lvlJc w:val="left"/>
      <w:pPr>
        <w:ind w:left="10800" w:hanging="360"/>
      </w:pPr>
      <w:rPr>
        <w:rFonts w:ascii="Wingdings" w:hAnsi="Wingdings" w:hint="default"/>
      </w:rPr>
    </w:lvl>
    <w:lvl w:ilvl="3">
      <w:start w:val="1"/>
      <w:numFmt w:val="bullet"/>
      <w:lvlText w:val=""/>
      <w:lvlJc w:val="left"/>
      <w:pPr>
        <w:ind w:left="11520" w:hanging="360"/>
      </w:pPr>
      <w:rPr>
        <w:rFonts w:ascii="Symbol" w:hAnsi="Symbol" w:hint="default"/>
      </w:rPr>
    </w:lvl>
    <w:lvl w:ilvl="4">
      <w:start w:val="1"/>
      <w:numFmt w:val="bullet"/>
      <w:lvlText w:val="o"/>
      <w:lvlJc w:val="left"/>
      <w:pPr>
        <w:ind w:left="12240" w:hanging="360"/>
      </w:pPr>
      <w:rPr>
        <w:rFonts w:ascii="Courier New" w:hAnsi="Courier New" w:cs="Courier New" w:hint="default"/>
      </w:rPr>
    </w:lvl>
    <w:lvl w:ilvl="5">
      <w:start w:val="1"/>
      <w:numFmt w:val="bullet"/>
      <w:lvlText w:val=""/>
      <w:lvlJc w:val="left"/>
      <w:pPr>
        <w:ind w:left="12960" w:hanging="360"/>
      </w:pPr>
      <w:rPr>
        <w:rFonts w:ascii="Wingdings" w:hAnsi="Wingdings" w:hint="default"/>
      </w:rPr>
    </w:lvl>
    <w:lvl w:ilvl="6">
      <w:start w:val="1"/>
      <w:numFmt w:val="bullet"/>
      <w:lvlText w:val=""/>
      <w:lvlJc w:val="left"/>
      <w:pPr>
        <w:ind w:left="13680" w:hanging="360"/>
      </w:pPr>
      <w:rPr>
        <w:rFonts w:ascii="Symbol" w:hAnsi="Symbol" w:hint="default"/>
      </w:rPr>
    </w:lvl>
    <w:lvl w:ilvl="7">
      <w:start w:val="1"/>
      <w:numFmt w:val="bullet"/>
      <w:lvlText w:val="o"/>
      <w:lvlJc w:val="left"/>
      <w:pPr>
        <w:ind w:left="14400" w:hanging="360"/>
      </w:pPr>
      <w:rPr>
        <w:rFonts w:ascii="Courier New" w:hAnsi="Courier New" w:cs="Courier New" w:hint="default"/>
      </w:rPr>
    </w:lvl>
    <w:lvl w:ilvl="8">
      <w:start w:val="1"/>
      <w:numFmt w:val="bullet"/>
      <w:lvlText w:val=""/>
      <w:lvlJc w:val="left"/>
      <w:pPr>
        <w:ind w:left="15120" w:hanging="360"/>
      </w:pPr>
      <w:rPr>
        <w:rFonts w:ascii="Wingdings" w:hAnsi="Wingdings" w:hint="default"/>
      </w:rPr>
    </w:lvl>
  </w:abstractNum>
  <w:num w:numId="1">
    <w:abstractNumId w:val="11"/>
  </w:num>
  <w:num w:numId="2">
    <w:abstractNumId w:val="6"/>
  </w:num>
  <w:num w:numId="3">
    <w:abstractNumId w:val="0"/>
  </w:num>
  <w:num w:numId="4">
    <w:abstractNumId w:val="22"/>
  </w:num>
  <w:num w:numId="5">
    <w:abstractNumId w:val="10"/>
    <w:lvlOverride w:ilvl="0">
      <w:lvl w:ilvl="0" w:tplc="770A27BA">
        <w:start w:val="1"/>
        <w:numFmt w:val="bullet"/>
        <w:lvlText w:val="–"/>
        <w:lvlJc w:val="left"/>
        <w:pPr>
          <w:ind w:left="284" w:hanging="284"/>
        </w:pPr>
        <w:rPr>
          <w:rFonts w:ascii="Arial" w:hAnsi="Arial" w:hint="default"/>
        </w:rPr>
      </w:lvl>
    </w:lvlOverride>
    <w:lvlOverride w:ilvl="1">
      <w:lvl w:ilvl="1" w:tplc="08D4F93E">
        <w:start w:val="1"/>
        <w:numFmt w:val="bullet"/>
        <w:lvlText w:val="–"/>
        <w:lvlJc w:val="left"/>
        <w:pPr>
          <w:ind w:left="567" w:hanging="283"/>
        </w:pPr>
        <w:rPr>
          <w:rFonts w:ascii="Arial" w:hAnsi="Arial" w:hint="default"/>
        </w:rPr>
      </w:lvl>
    </w:lvlOverride>
    <w:lvlOverride w:ilvl="2">
      <w:lvl w:ilvl="2" w:tplc="BB2637CA">
        <w:start w:val="1"/>
        <w:numFmt w:val="bullet"/>
        <w:lvlText w:val="–"/>
        <w:lvlJc w:val="left"/>
        <w:pPr>
          <w:ind w:left="284" w:firstLine="283"/>
        </w:pPr>
        <w:rPr>
          <w:rFonts w:ascii="Arial" w:hAnsi="Arial" w:hint="default"/>
        </w:rPr>
      </w:lvl>
    </w:lvlOverride>
    <w:lvlOverride w:ilvl="3">
      <w:lvl w:ilvl="3" w:tplc="08090001">
        <w:start w:val="1"/>
        <w:numFmt w:val="bullet"/>
        <w:lvlText w:val=""/>
        <w:lvlJc w:val="left"/>
        <w:pPr>
          <w:ind w:left="11520" w:hanging="360"/>
        </w:pPr>
        <w:rPr>
          <w:rFonts w:ascii="Symbol" w:hAnsi="Symbol" w:hint="default"/>
        </w:rPr>
      </w:lvl>
    </w:lvlOverride>
    <w:lvlOverride w:ilvl="4">
      <w:lvl w:ilvl="4" w:tplc="08090003">
        <w:start w:val="1"/>
        <w:numFmt w:val="bullet"/>
        <w:lvlText w:val="o"/>
        <w:lvlJc w:val="left"/>
        <w:pPr>
          <w:ind w:left="12240" w:hanging="360"/>
        </w:pPr>
        <w:rPr>
          <w:rFonts w:ascii="Courier New" w:hAnsi="Courier New" w:cs="Courier New" w:hint="default"/>
        </w:rPr>
      </w:lvl>
    </w:lvlOverride>
    <w:lvlOverride w:ilvl="5">
      <w:lvl w:ilvl="5" w:tplc="08090005">
        <w:start w:val="1"/>
        <w:numFmt w:val="bullet"/>
        <w:lvlText w:val=""/>
        <w:lvlJc w:val="left"/>
        <w:pPr>
          <w:ind w:left="12960" w:hanging="360"/>
        </w:pPr>
        <w:rPr>
          <w:rFonts w:ascii="Wingdings" w:hAnsi="Wingdings" w:hint="default"/>
        </w:rPr>
      </w:lvl>
    </w:lvlOverride>
    <w:lvlOverride w:ilvl="6">
      <w:lvl w:ilvl="6" w:tplc="08090001">
        <w:start w:val="1"/>
        <w:numFmt w:val="bullet"/>
        <w:lvlText w:val=""/>
        <w:lvlJc w:val="left"/>
        <w:pPr>
          <w:ind w:left="13680" w:hanging="360"/>
        </w:pPr>
        <w:rPr>
          <w:rFonts w:ascii="Symbol" w:hAnsi="Symbol" w:hint="default"/>
        </w:rPr>
      </w:lvl>
    </w:lvlOverride>
    <w:lvlOverride w:ilvl="7">
      <w:lvl w:ilvl="7" w:tplc="08090003">
        <w:start w:val="1"/>
        <w:numFmt w:val="bullet"/>
        <w:lvlText w:val="o"/>
        <w:lvlJc w:val="left"/>
        <w:pPr>
          <w:ind w:left="14400" w:hanging="360"/>
        </w:pPr>
        <w:rPr>
          <w:rFonts w:ascii="Courier New" w:hAnsi="Courier New" w:cs="Courier New" w:hint="default"/>
        </w:rPr>
      </w:lvl>
    </w:lvlOverride>
    <w:lvlOverride w:ilvl="8">
      <w:lvl w:ilvl="8" w:tplc="08090005">
        <w:start w:val="1"/>
        <w:numFmt w:val="bullet"/>
        <w:lvlText w:val=""/>
        <w:lvlJc w:val="left"/>
        <w:pPr>
          <w:ind w:left="15120" w:hanging="360"/>
        </w:pPr>
        <w:rPr>
          <w:rFonts w:ascii="Wingdings" w:hAnsi="Wingdings" w:hint="default"/>
        </w:rPr>
      </w:lvl>
    </w:lvlOverride>
  </w:num>
  <w:num w:numId="6">
    <w:abstractNumId w:val="6"/>
  </w:num>
  <w:num w:numId="7">
    <w:abstractNumId w:val="6"/>
  </w:num>
  <w:num w:numId="8">
    <w:abstractNumId w:val="20"/>
  </w:num>
  <w:num w:numId="9">
    <w:abstractNumId w:val="20"/>
  </w:num>
  <w:num w:numId="10">
    <w:abstractNumId w:val="20"/>
  </w:num>
  <w:num w:numId="11">
    <w:abstractNumId w:val="20"/>
    <w:lvlOverride w:ilvl="0">
      <w:lvl w:ilvl="0">
        <w:start w:val="1"/>
        <w:numFmt w:val="decimal"/>
        <w:lvlText w:val="%1."/>
        <w:lvlJc w:val="left"/>
        <w:pPr>
          <w:tabs>
            <w:tab w:val="num" w:pos="0"/>
          </w:tabs>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360" w:hanging="1080"/>
        </w:pPr>
        <w:rPr>
          <w:rFonts w:hint="default"/>
        </w:rPr>
      </w:lvl>
    </w:lvlOverride>
    <w:lvlOverride w:ilvl="5">
      <w:lvl w:ilvl="5">
        <w:start w:val="1"/>
        <w:numFmt w:val="decimal"/>
        <w:lvlText w:val="%1.%2.%3.%4.%5.%6."/>
        <w:lvlJc w:val="left"/>
        <w:pPr>
          <w:ind w:left="-360" w:hanging="1080"/>
        </w:pPr>
        <w:rPr>
          <w:rFonts w:hint="default"/>
        </w:rPr>
      </w:lvl>
    </w:lvlOverride>
    <w:lvlOverride w:ilvl="6">
      <w:lvl w:ilvl="6">
        <w:start w:val="1"/>
        <w:numFmt w:val="decimal"/>
        <w:lvlText w:val="%1.%2.%3.%4.%5.%6.%7."/>
        <w:lvlJc w:val="left"/>
        <w:pPr>
          <w:ind w:left="0" w:hanging="1440"/>
        </w:pPr>
        <w:rPr>
          <w:rFonts w:hint="default"/>
        </w:rPr>
      </w:lvl>
    </w:lvlOverride>
    <w:lvlOverride w:ilvl="7">
      <w:lvl w:ilvl="7">
        <w:start w:val="1"/>
        <w:numFmt w:val="decimal"/>
        <w:lvlText w:val="%1.%2.%3.%4.%5.%6.%7.%8."/>
        <w:lvlJc w:val="left"/>
        <w:pPr>
          <w:ind w:left="0" w:hanging="1440"/>
        </w:pPr>
        <w:rPr>
          <w:rFonts w:hint="default"/>
        </w:rPr>
      </w:lvl>
    </w:lvlOverride>
    <w:lvlOverride w:ilvl="8">
      <w:lvl w:ilvl="8">
        <w:start w:val="1"/>
        <w:numFmt w:val="decimal"/>
        <w:lvlText w:val="%1.%2.%3.%4.%5.%6.%7.%8.%9."/>
        <w:lvlJc w:val="left"/>
        <w:pPr>
          <w:ind w:left="360" w:hanging="1800"/>
        </w:pPr>
        <w:rPr>
          <w:rFonts w:hint="default"/>
        </w:rPr>
      </w:lvl>
    </w:lvlOverride>
  </w:num>
  <w:num w:numId="12">
    <w:abstractNumId w:val="20"/>
    <w:lvlOverride w:ilvl="0">
      <w:lvl w:ilvl="0">
        <w:start w:val="1"/>
        <w:numFmt w:val="decimal"/>
        <w:lvlText w:val="%1."/>
        <w:lvlJc w:val="left"/>
        <w:pPr>
          <w:tabs>
            <w:tab w:val="num" w:pos="0"/>
          </w:tabs>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360" w:hanging="1080"/>
        </w:pPr>
        <w:rPr>
          <w:rFonts w:hint="default"/>
        </w:rPr>
      </w:lvl>
    </w:lvlOverride>
    <w:lvlOverride w:ilvl="5">
      <w:lvl w:ilvl="5">
        <w:start w:val="1"/>
        <w:numFmt w:val="decimal"/>
        <w:lvlText w:val="%1.%2.%3.%4.%5.%6."/>
        <w:lvlJc w:val="left"/>
        <w:pPr>
          <w:ind w:left="-360" w:hanging="1080"/>
        </w:pPr>
        <w:rPr>
          <w:rFonts w:hint="default"/>
        </w:rPr>
      </w:lvl>
    </w:lvlOverride>
    <w:lvlOverride w:ilvl="6">
      <w:lvl w:ilvl="6">
        <w:start w:val="1"/>
        <w:numFmt w:val="decimal"/>
        <w:lvlText w:val="%1.%2.%3.%4.%5.%6.%7."/>
        <w:lvlJc w:val="left"/>
        <w:pPr>
          <w:ind w:left="0" w:hanging="1440"/>
        </w:pPr>
        <w:rPr>
          <w:rFonts w:hint="default"/>
        </w:rPr>
      </w:lvl>
    </w:lvlOverride>
    <w:lvlOverride w:ilvl="7">
      <w:lvl w:ilvl="7">
        <w:start w:val="1"/>
        <w:numFmt w:val="decimal"/>
        <w:lvlText w:val="%1.%2.%3.%4.%5.%6.%7.%8."/>
        <w:lvlJc w:val="left"/>
        <w:pPr>
          <w:ind w:left="0" w:hanging="1440"/>
        </w:pPr>
        <w:rPr>
          <w:rFonts w:hint="default"/>
        </w:rPr>
      </w:lvl>
    </w:lvlOverride>
    <w:lvlOverride w:ilvl="8">
      <w:lvl w:ilvl="8">
        <w:start w:val="1"/>
        <w:numFmt w:val="decimal"/>
        <w:lvlText w:val="%1.%2.%3.%4.%5.%6.%7.%8.%9."/>
        <w:lvlJc w:val="left"/>
        <w:pPr>
          <w:ind w:left="360" w:hanging="1800"/>
        </w:pPr>
        <w:rPr>
          <w:rFonts w:hint="default"/>
        </w:rPr>
      </w:lvl>
    </w:lvlOverride>
  </w:num>
  <w:num w:numId="13">
    <w:abstractNumId w:val="6"/>
  </w:num>
  <w:num w:numId="14">
    <w:abstractNumId w:val="6"/>
  </w:num>
  <w:num w:numId="15">
    <w:abstractNumId w:val="0"/>
  </w:num>
  <w:num w:numId="16">
    <w:abstractNumId w:val="22"/>
  </w:num>
  <w:num w:numId="17">
    <w:abstractNumId w:val="12"/>
  </w:num>
  <w:num w:numId="18">
    <w:abstractNumId w:val="12"/>
  </w:num>
  <w:num w:numId="19">
    <w:abstractNumId w:val="6"/>
  </w:num>
  <w:num w:numId="20">
    <w:abstractNumId w:val="6"/>
  </w:num>
  <w:num w:numId="21">
    <w:abstractNumId w:val="20"/>
    <w:lvlOverride w:ilvl="0">
      <w:lvl w:ilvl="0">
        <w:start w:val="1"/>
        <w:numFmt w:val="decimal"/>
        <w:lvlText w:val="%1."/>
        <w:lvlJc w:val="left"/>
        <w:pPr>
          <w:tabs>
            <w:tab w:val="num" w:pos="0"/>
          </w:tabs>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360" w:hanging="1080"/>
        </w:pPr>
        <w:rPr>
          <w:rFonts w:hint="default"/>
        </w:rPr>
      </w:lvl>
    </w:lvlOverride>
    <w:lvlOverride w:ilvl="5">
      <w:lvl w:ilvl="5">
        <w:start w:val="1"/>
        <w:numFmt w:val="decimal"/>
        <w:lvlText w:val="%1.%2.%3.%4.%5.%6."/>
        <w:lvlJc w:val="left"/>
        <w:pPr>
          <w:ind w:left="-360" w:hanging="1080"/>
        </w:pPr>
        <w:rPr>
          <w:rFonts w:hint="default"/>
        </w:rPr>
      </w:lvl>
    </w:lvlOverride>
    <w:lvlOverride w:ilvl="6">
      <w:lvl w:ilvl="6">
        <w:start w:val="1"/>
        <w:numFmt w:val="decimal"/>
        <w:lvlText w:val="%1.%2.%3.%4.%5.%6.%7."/>
        <w:lvlJc w:val="left"/>
        <w:pPr>
          <w:ind w:left="0" w:hanging="1440"/>
        </w:pPr>
        <w:rPr>
          <w:rFonts w:hint="default"/>
        </w:rPr>
      </w:lvl>
    </w:lvlOverride>
    <w:lvlOverride w:ilvl="7">
      <w:lvl w:ilvl="7">
        <w:start w:val="1"/>
        <w:numFmt w:val="decimal"/>
        <w:lvlText w:val="%1.%2.%3.%4.%5.%6.%7.%8."/>
        <w:lvlJc w:val="left"/>
        <w:pPr>
          <w:ind w:left="0" w:hanging="1440"/>
        </w:pPr>
        <w:rPr>
          <w:rFonts w:hint="default"/>
        </w:rPr>
      </w:lvl>
    </w:lvlOverride>
    <w:lvlOverride w:ilvl="8">
      <w:lvl w:ilvl="8">
        <w:start w:val="1"/>
        <w:numFmt w:val="decimal"/>
        <w:lvlText w:val="%1.%2.%3.%4.%5.%6.%7.%8.%9."/>
        <w:lvlJc w:val="left"/>
        <w:pPr>
          <w:ind w:left="360" w:hanging="1800"/>
        </w:pPr>
        <w:rPr>
          <w:rFonts w:hint="default"/>
        </w:rPr>
      </w:lvl>
    </w:lvlOverride>
  </w:num>
  <w:num w:numId="22">
    <w:abstractNumId w:val="20"/>
    <w:lvlOverride w:ilvl="0">
      <w:lvl w:ilvl="0">
        <w:start w:val="1"/>
        <w:numFmt w:val="decimal"/>
        <w:lvlText w:val="%1."/>
        <w:lvlJc w:val="left"/>
        <w:pPr>
          <w:tabs>
            <w:tab w:val="num" w:pos="0"/>
          </w:tabs>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360" w:hanging="1080"/>
        </w:pPr>
        <w:rPr>
          <w:rFonts w:hint="default"/>
        </w:rPr>
      </w:lvl>
    </w:lvlOverride>
    <w:lvlOverride w:ilvl="5">
      <w:lvl w:ilvl="5">
        <w:start w:val="1"/>
        <w:numFmt w:val="decimal"/>
        <w:lvlText w:val="%1.%2.%3.%4.%5.%6."/>
        <w:lvlJc w:val="left"/>
        <w:pPr>
          <w:ind w:left="-360" w:hanging="1080"/>
        </w:pPr>
        <w:rPr>
          <w:rFonts w:hint="default"/>
        </w:rPr>
      </w:lvl>
    </w:lvlOverride>
    <w:lvlOverride w:ilvl="6">
      <w:lvl w:ilvl="6">
        <w:start w:val="1"/>
        <w:numFmt w:val="decimal"/>
        <w:lvlText w:val="%1.%2.%3.%4.%5.%6.%7."/>
        <w:lvlJc w:val="left"/>
        <w:pPr>
          <w:ind w:left="0" w:hanging="1440"/>
        </w:pPr>
        <w:rPr>
          <w:rFonts w:hint="default"/>
        </w:rPr>
      </w:lvl>
    </w:lvlOverride>
    <w:lvlOverride w:ilvl="7">
      <w:lvl w:ilvl="7">
        <w:start w:val="1"/>
        <w:numFmt w:val="decimal"/>
        <w:lvlText w:val="%1.%2.%3.%4.%5.%6.%7.%8."/>
        <w:lvlJc w:val="left"/>
        <w:pPr>
          <w:ind w:left="0" w:hanging="1440"/>
        </w:pPr>
        <w:rPr>
          <w:rFonts w:hint="default"/>
        </w:rPr>
      </w:lvl>
    </w:lvlOverride>
    <w:lvlOverride w:ilvl="8">
      <w:lvl w:ilvl="8">
        <w:start w:val="1"/>
        <w:numFmt w:val="decimal"/>
        <w:lvlText w:val="%1.%2.%3.%4.%5.%6.%7.%8.%9."/>
        <w:lvlJc w:val="left"/>
        <w:pPr>
          <w:ind w:left="360" w:hanging="1800"/>
        </w:pPr>
        <w:rPr>
          <w:rFonts w:hint="default"/>
        </w:rPr>
      </w:lvl>
    </w:lvlOverride>
  </w:num>
  <w:num w:numId="23">
    <w:abstractNumId w:val="18"/>
  </w:num>
  <w:num w:numId="24">
    <w:abstractNumId w:val="3"/>
  </w:num>
  <w:num w:numId="25">
    <w:abstractNumId w:val="18"/>
  </w:num>
  <w:num w:numId="26">
    <w:abstractNumId w:val="3"/>
  </w:num>
  <w:num w:numId="27">
    <w:abstractNumId w:val="14"/>
  </w:num>
  <w:num w:numId="28">
    <w:abstractNumId w:val="17"/>
  </w:num>
  <w:num w:numId="29">
    <w:abstractNumId w:val="17"/>
  </w:num>
  <w:num w:numId="30">
    <w:abstractNumId w:val="21"/>
  </w:num>
  <w:num w:numId="31">
    <w:abstractNumId w:val="0"/>
  </w:num>
  <w:num w:numId="32">
    <w:abstractNumId w:val="14"/>
  </w:num>
  <w:num w:numId="33">
    <w:abstractNumId w:val="17"/>
  </w:num>
  <w:num w:numId="34">
    <w:abstractNumId w:val="17"/>
  </w:num>
  <w:num w:numId="35">
    <w:abstractNumId w:val="21"/>
  </w:num>
  <w:num w:numId="36">
    <w:abstractNumId w:val="10"/>
  </w:num>
  <w:num w:numId="37">
    <w:abstractNumId w:val="13"/>
  </w:num>
  <w:num w:numId="38">
    <w:abstractNumId w:val="2"/>
  </w:num>
  <w:num w:numId="39">
    <w:abstractNumId w:val="9"/>
  </w:num>
  <w:num w:numId="40">
    <w:abstractNumId w:val="4"/>
  </w:num>
  <w:num w:numId="41">
    <w:abstractNumId w:val="8"/>
  </w:num>
  <w:num w:numId="42">
    <w:abstractNumId w:val="7"/>
  </w:num>
  <w:num w:numId="43">
    <w:abstractNumId w:val="15"/>
  </w:num>
  <w:num w:numId="44">
    <w:abstractNumId w:val="1"/>
  </w:num>
  <w:num w:numId="45">
    <w:abstractNumId w:val="16"/>
  </w:num>
  <w:num w:numId="46">
    <w:abstractNumId w:val="5"/>
  </w:num>
  <w:num w:numId="4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815"/>
    <w:rsid w:val="00000BD7"/>
    <w:rsid w:val="0001474C"/>
    <w:rsid w:val="00020276"/>
    <w:rsid w:val="00030D95"/>
    <w:rsid w:val="00037D82"/>
    <w:rsid w:val="00040920"/>
    <w:rsid w:val="00053C9D"/>
    <w:rsid w:val="000715E8"/>
    <w:rsid w:val="00074F47"/>
    <w:rsid w:val="00082116"/>
    <w:rsid w:val="00084947"/>
    <w:rsid w:val="000A0944"/>
    <w:rsid w:val="000A2A8E"/>
    <w:rsid w:val="000C2F54"/>
    <w:rsid w:val="000E413D"/>
    <w:rsid w:val="00122054"/>
    <w:rsid w:val="00130791"/>
    <w:rsid w:val="00135912"/>
    <w:rsid w:val="00197154"/>
    <w:rsid w:val="001A4D5B"/>
    <w:rsid w:val="001F3EFF"/>
    <w:rsid w:val="002133E9"/>
    <w:rsid w:val="00250EB0"/>
    <w:rsid w:val="00276F4A"/>
    <w:rsid w:val="002869D2"/>
    <w:rsid w:val="0031374F"/>
    <w:rsid w:val="00317AA2"/>
    <w:rsid w:val="00324C08"/>
    <w:rsid w:val="003730B8"/>
    <w:rsid w:val="003C56B5"/>
    <w:rsid w:val="003C6260"/>
    <w:rsid w:val="00402FFC"/>
    <w:rsid w:val="0042476B"/>
    <w:rsid w:val="004335CE"/>
    <w:rsid w:val="004406CD"/>
    <w:rsid w:val="00467046"/>
    <w:rsid w:val="004B4D66"/>
    <w:rsid w:val="00510BBA"/>
    <w:rsid w:val="00511694"/>
    <w:rsid w:val="00526C5F"/>
    <w:rsid w:val="00537611"/>
    <w:rsid w:val="0055636A"/>
    <w:rsid w:val="00562AD0"/>
    <w:rsid w:val="005A6C19"/>
    <w:rsid w:val="005B3921"/>
    <w:rsid w:val="005C37B7"/>
    <w:rsid w:val="0062291D"/>
    <w:rsid w:val="00682BC1"/>
    <w:rsid w:val="006A4D63"/>
    <w:rsid w:val="006A4E78"/>
    <w:rsid w:val="006A5C04"/>
    <w:rsid w:val="006B12A3"/>
    <w:rsid w:val="006C3F3E"/>
    <w:rsid w:val="006D417C"/>
    <w:rsid w:val="007135C3"/>
    <w:rsid w:val="007543F0"/>
    <w:rsid w:val="00762174"/>
    <w:rsid w:val="0076517C"/>
    <w:rsid w:val="00775484"/>
    <w:rsid w:val="007A11AA"/>
    <w:rsid w:val="007A17B8"/>
    <w:rsid w:val="007A5755"/>
    <w:rsid w:val="007D41BF"/>
    <w:rsid w:val="007E110E"/>
    <w:rsid w:val="007E6873"/>
    <w:rsid w:val="008666DC"/>
    <w:rsid w:val="00897E18"/>
    <w:rsid w:val="008B3436"/>
    <w:rsid w:val="008D0838"/>
    <w:rsid w:val="009208AE"/>
    <w:rsid w:val="00922A73"/>
    <w:rsid w:val="00933669"/>
    <w:rsid w:val="009B7D8E"/>
    <w:rsid w:val="009C7160"/>
    <w:rsid w:val="00A34D9E"/>
    <w:rsid w:val="00A35887"/>
    <w:rsid w:val="00A6111A"/>
    <w:rsid w:val="00A825D2"/>
    <w:rsid w:val="00A84658"/>
    <w:rsid w:val="00AB68AA"/>
    <w:rsid w:val="00AE4EA6"/>
    <w:rsid w:val="00B20D4B"/>
    <w:rsid w:val="00B6128A"/>
    <w:rsid w:val="00B808E8"/>
    <w:rsid w:val="00B96B7E"/>
    <w:rsid w:val="00BB58CB"/>
    <w:rsid w:val="00BE494F"/>
    <w:rsid w:val="00C26815"/>
    <w:rsid w:val="00C342DA"/>
    <w:rsid w:val="00C5566C"/>
    <w:rsid w:val="00C740D8"/>
    <w:rsid w:val="00C922C1"/>
    <w:rsid w:val="00CA02F3"/>
    <w:rsid w:val="00CA5EFE"/>
    <w:rsid w:val="00CF7FCF"/>
    <w:rsid w:val="00D037AA"/>
    <w:rsid w:val="00D07762"/>
    <w:rsid w:val="00D14D58"/>
    <w:rsid w:val="00D5238F"/>
    <w:rsid w:val="00DD7556"/>
    <w:rsid w:val="00DF7BDF"/>
    <w:rsid w:val="00E11547"/>
    <w:rsid w:val="00E403A3"/>
    <w:rsid w:val="00E430C8"/>
    <w:rsid w:val="00E81E04"/>
    <w:rsid w:val="00EA4DAD"/>
    <w:rsid w:val="00EB716C"/>
    <w:rsid w:val="00EC74C8"/>
    <w:rsid w:val="00EC783A"/>
    <w:rsid w:val="00ED15F0"/>
    <w:rsid w:val="00EE453B"/>
    <w:rsid w:val="00F22143"/>
    <w:rsid w:val="00F22A4C"/>
    <w:rsid w:val="00F52D51"/>
    <w:rsid w:val="00F92020"/>
    <w:rsid w:val="00FA2DC9"/>
    <w:rsid w:val="00FD45C0"/>
    <w:rsid w:val="00FE0B4F"/>
    <w:rsid w:val="00FE2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08CF1B"/>
  <w15:chartTrackingRefBased/>
  <w15:docId w15:val="{A5AD4567-2AB7-4123-A8F6-AFA22733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000000" w:themeColor="text1"/>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lsdException w:name="heading 2" w:semiHidden="1" w:uiPriority="1" w:unhideWhenUsed="1"/>
    <w:lsdException w:name="heading 3" w:semiHidden="1" w:uiPriority="1" w:unhideWhenUsed="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825D2"/>
    <w:pPr>
      <w:spacing w:after="0" w:line="240" w:lineRule="auto"/>
    </w:pPr>
    <w:rPr>
      <w:rFonts w:ascii="Calibri" w:hAnsi="Calibri" w:cs="Calibri"/>
      <w:color w:val="auto"/>
      <w:sz w:val="22"/>
      <w:szCs w:val="22"/>
      <w:lang w:eastAsia="en-GB"/>
    </w:rPr>
  </w:style>
  <w:style w:type="paragraph" w:styleId="Heading1">
    <w:name w:val="heading 1"/>
    <w:basedOn w:val="Normal"/>
    <w:link w:val="Heading1Char"/>
    <w:rsid w:val="00D5238F"/>
    <w:pPr>
      <w:widowControl w:val="0"/>
      <w:ind w:left="20"/>
      <w:outlineLvl w:val="0"/>
    </w:pPr>
    <w:rPr>
      <w:rFonts w:ascii="Arial" w:eastAsia="Arial" w:hAnsi="Arial" w:cstheme="minorBidi"/>
      <w:b/>
      <w:bCs/>
      <w:sz w:val="26"/>
      <w:szCs w:val="26"/>
    </w:rPr>
  </w:style>
  <w:style w:type="paragraph" w:styleId="Heading2">
    <w:name w:val="heading 2"/>
    <w:basedOn w:val="Normal"/>
    <w:link w:val="Heading2Char"/>
    <w:uiPriority w:val="1"/>
    <w:rsid w:val="00D5238F"/>
    <w:pPr>
      <w:spacing w:before="120" w:after="120"/>
      <w:outlineLvl w:val="1"/>
    </w:pPr>
    <w:rPr>
      <w:rFonts w:asciiTheme="majorHAnsi" w:hAnsiTheme="majorHAnsi"/>
      <w:b/>
      <w:color w:val="000000" w:themeColor="text2"/>
      <w:sz w:val="26"/>
      <w:szCs w:val="26"/>
    </w:rPr>
  </w:style>
  <w:style w:type="paragraph" w:styleId="Heading3">
    <w:name w:val="heading 3"/>
    <w:basedOn w:val="Normal"/>
    <w:next w:val="Normal"/>
    <w:link w:val="Heading3Char"/>
    <w:uiPriority w:val="1"/>
    <w:rsid w:val="00D5238F"/>
    <w:pPr>
      <w:spacing w:before="120" w:after="120"/>
      <w:outlineLvl w:val="2"/>
    </w:pPr>
    <w:rPr>
      <w:rFonts w:asciiTheme="majorHAnsi" w:hAnsiTheme="majorHAnsi"/>
      <w:b/>
      <w:szCs w:val="26"/>
    </w:rPr>
  </w:style>
  <w:style w:type="paragraph" w:styleId="Heading4">
    <w:name w:val="heading 4"/>
    <w:basedOn w:val="Normal"/>
    <w:next w:val="Normal"/>
    <w:link w:val="Heading4Char"/>
    <w:uiPriority w:val="9"/>
    <w:semiHidden/>
    <w:rsid w:val="00F22A4C"/>
    <w:pPr>
      <w:pBdr>
        <w:bottom w:val="single" w:sz="4" w:space="2" w:color="B8CCE4"/>
      </w:pBdr>
      <w:tabs>
        <w:tab w:val="num" w:pos="1152"/>
      </w:tabs>
      <w:spacing w:before="120" w:after="120"/>
      <w:ind w:left="1152" w:hanging="1152"/>
      <w:outlineLvl w:val="3"/>
    </w:pPr>
    <w:rPr>
      <w:rFonts w:ascii="Arial" w:hAnsi="Arial" w:cs="Arial"/>
      <w:b/>
      <w:iCs/>
      <w:color w:val="5F5F5F"/>
      <w:szCs w:val="24"/>
      <w:lang w:eastAsia="fr-FR"/>
    </w:rPr>
  </w:style>
  <w:style w:type="paragraph" w:styleId="Heading5">
    <w:name w:val="heading 5"/>
    <w:basedOn w:val="Heading4"/>
    <w:next w:val="Normal"/>
    <w:link w:val="Heading5Char"/>
    <w:uiPriority w:val="9"/>
    <w:semiHidden/>
    <w:rsid w:val="00F22A4C"/>
    <w:pPr>
      <w:spacing w:before="200" w:after="80"/>
      <w:outlineLvl w:val="4"/>
    </w:pPr>
    <w:rPr>
      <w:b w:val="0"/>
    </w:rPr>
  </w:style>
  <w:style w:type="paragraph" w:styleId="Heading6">
    <w:name w:val="heading 6"/>
    <w:basedOn w:val="Normal"/>
    <w:next w:val="Normal"/>
    <w:link w:val="Heading6Char"/>
    <w:uiPriority w:val="9"/>
    <w:semiHidden/>
    <w:qFormat/>
    <w:rsid w:val="00F22A4C"/>
    <w:pPr>
      <w:keepNext/>
      <w:keepLines/>
      <w:spacing w:before="40"/>
      <w:outlineLvl w:val="5"/>
    </w:pPr>
    <w:rPr>
      <w:rFonts w:asciiTheme="majorHAnsi" w:eastAsiaTheme="majorEastAsia" w:hAnsiTheme="majorHAnsi" w:cstheme="majorBidi"/>
      <w:color w:val="601310" w:themeColor="accent1" w:themeShade="7F"/>
    </w:rPr>
  </w:style>
  <w:style w:type="paragraph" w:styleId="Heading7">
    <w:name w:val="heading 7"/>
    <w:basedOn w:val="Normal"/>
    <w:next w:val="Normal"/>
    <w:link w:val="Heading7Char"/>
    <w:uiPriority w:val="9"/>
    <w:semiHidden/>
    <w:qFormat/>
    <w:rsid w:val="00F22A4C"/>
    <w:pPr>
      <w:keepNext/>
      <w:keepLines/>
      <w:spacing w:before="40"/>
      <w:outlineLvl w:val="6"/>
    </w:pPr>
    <w:rPr>
      <w:rFonts w:asciiTheme="majorHAnsi" w:eastAsiaTheme="majorEastAsia" w:hAnsiTheme="majorHAnsi" w:cstheme="majorBidi"/>
      <w:i/>
      <w:iCs/>
      <w:color w:val="601310" w:themeColor="accent1" w:themeShade="7F"/>
    </w:rPr>
  </w:style>
  <w:style w:type="paragraph" w:styleId="Heading8">
    <w:name w:val="heading 8"/>
    <w:basedOn w:val="Normal"/>
    <w:next w:val="Normal"/>
    <w:link w:val="Heading8Char"/>
    <w:uiPriority w:val="9"/>
    <w:semiHidden/>
    <w:qFormat/>
    <w:rsid w:val="00F22A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F22A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urname">
    <w:name w:val="Name/Surname"/>
    <w:basedOn w:val="Normal"/>
    <w:uiPriority w:val="1"/>
    <w:qFormat/>
    <w:rsid w:val="00197154"/>
    <w:pPr>
      <w:spacing w:line="280" w:lineRule="exact"/>
    </w:pPr>
    <w:rPr>
      <w:b/>
    </w:rPr>
  </w:style>
  <w:style w:type="paragraph" w:customStyle="1" w:styleId="PositionandAddress">
    <w:name w:val="Position and Address"/>
    <w:uiPriority w:val="1"/>
    <w:qFormat/>
    <w:rsid w:val="00197154"/>
    <w:pPr>
      <w:spacing w:after="740" w:line="280" w:lineRule="exact"/>
      <w:contextualSpacing/>
    </w:pPr>
    <w:rPr>
      <w:sz w:val="22"/>
    </w:rPr>
  </w:style>
  <w:style w:type="paragraph" w:styleId="ListParagraph">
    <w:name w:val="List Paragraph"/>
    <w:basedOn w:val="Normal"/>
    <w:uiPriority w:val="34"/>
    <w:qFormat/>
    <w:rsid w:val="00D5238F"/>
    <w:pPr>
      <w:ind w:left="720"/>
      <w:contextualSpacing/>
    </w:pPr>
  </w:style>
  <w:style w:type="paragraph" w:customStyle="1" w:styleId="BulletsLevel1">
    <w:name w:val="Bullets Level 1"/>
    <w:basedOn w:val="ListParagraph"/>
    <w:uiPriority w:val="1"/>
    <w:qFormat/>
    <w:rsid w:val="00D5238F"/>
    <w:pPr>
      <w:numPr>
        <w:numId w:val="38"/>
      </w:numPr>
    </w:pPr>
  </w:style>
  <w:style w:type="paragraph" w:customStyle="1" w:styleId="BulletsLevel2">
    <w:name w:val="Bullets Level 2"/>
    <w:basedOn w:val="ListParagraph"/>
    <w:uiPriority w:val="1"/>
    <w:qFormat/>
    <w:rsid w:val="00D5238F"/>
    <w:pPr>
      <w:numPr>
        <w:ilvl w:val="1"/>
        <w:numId w:val="38"/>
      </w:numPr>
    </w:pPr>
  </w:style>
  <w:style w:type="paragraph" w:styleId="Header">
    <w:name w:val="header"/>
    <w:basedOn w:val="Normal"/>
    <w:link w:val="HeaderChar"/>
    <w:uiPriority w:val="99"/>
    <w:unhideWhenUsed/>
    <w:rsid w:val="00D5238F"/>
    <w:pPr>
      <w:tabs>
        <w:tab w:val="center" w:pos="4513"/>
        <w:tab w:val="right" w:pos="9026"/>
      </w:tabs>
    </w:pPr>
  </w:style>
  <w:style w:type="character" w:customStyle="1" w:styleId="HeaderChar">
    <w:name w:val="Header Char"/>
    <w:basedOn w:val="DefaultParagraphFont"/>
    <w:link w:val="Header"/>
    <w:uiPriority w:val="99"/>
    <w:rsid w:val="00D5238F"/>
    <w:rPr>
      <w:sz w:val="22"/>
    </w:rPr>
  </w:style>
  <w:style w:type="paragraph" w:styleId="Footer">
    <w:name w:val="footer"/>
    <w:basedOn w:val="Normal"/>
    <w:link w:val="FooterChar"/>
    <w:uiPriority w:val="99"/>
    <w:unhideWhenUsed/>
    <w:rsid w:val="00D5238F"/>
    <w:pPr>
      <w:tabs>
        <w:tab w:val="center" w:pos="4513"/>
        <w:tab w:val="right" w:pos="9026"/>
      </w:tabs>
    </w:pPr>
  </w:style>
  <w:style w:type="character" w:customStyle="1" w:styleId="FooterChar">
    <w:name w:val="Footer Char"/>
    <w:basedOn w:val="DefaultParagraphFont"/>
    <w:link w:val="Footer"/>
    <w:uiPriority w:val="99"/>
    <w:rsid w:val="00D5238F"/>
    <w:rPr>
      <w:sz w:val="22"/>
    </w:rPr>
  </w:style>
  <w:style w:type="table" w:styleId="TableGrid">
    <w:name w:val="Table Grid"/>
    <w:basedOn w:val="TableNormal"/>
    <w:uiPriority w:val="39"/>
    <w:rsid w:val="00D52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andJobNo">
    <w:name w:val="Date and Job No"/>
    <w:basedOn w:val="Normal"/>
    <w:uiPriority w:val="1"/>
    <w:qFormat/>
    <w:rsid w:val="002869D2"/>
    <w:pPr>
      <w:jc w:val="right"/>
    </w:pPr>
  </w:style>
  <w:style w:type="character" w:customStyle="1" w:styleId="Heading1Char">
    <w:name w:val="Heading 1 Char"/>
    <w:basedOn w:val="DefaultParagraphFont"/>
    <w:link w:val="Heading1"/>
    <w:rsid w:val="00D5238F"/>
    <w:rPr>
      <w:rFonts w:ascii="Arial" w:eastAsia="Arial" w:hAnsi="Arial" w:cstheme="minorBidi"/>
      <w:b/>
      <w:bCs/>
      <w:sz w:val="26"/>
      <w:szCs w:val="26"/>
    </w:rPr>
  </w:style>
  <w:style w:type="character" w:customStyle="1" w:styleId="Heading2Char">
    <w:name w:val="Heading 2 Char"/>
    <w:basedOn w:val="DefaultParagraphFont"/>
    <w:link w:val="Heading2"/>
    <w:uiPriority w:val="1"/>
    <w:rsid w:val="00D5238F"/>
    <w:rPr>
      <w:rFonts w:asciiTheme="majorHAnsi" w:hAnsiTheme="majorHAnsi"/>
      <w:b/>
      <w:color w:val="000000" w:themeColor="text2"/>
      <w:sz w:val="26"/>
      <w:szCs w:val="26"/>
    </w:rPr>
  </w:style>
  <w:style w:type="character" w:customStyle="1" w:styleId="Heading3Char">
    <w:name w:val="Heading 3 Char"/>
    <w:basedOn w:val="DefaultParagraphFont"/>
    <w:link w:val="Heading3"/>
    <w:uiPriority w:val="1"/>
    <w:rsid w:val="00D5238F"/>
    <w:rPr>
      <w:rFonts w:asciiTheme="majorHAnsi" w:hAnsiTheme="majorHAnsi"/>
      <w:b/>
      <w:sz w:val="22"/>
      <w:szCs w:val="26"/>
    </w:rPr>
  </w:style>
  <w:style w:type="character" w:customStyle="1" w:styleId="Heading4Char">
    <w:name w:val="Heading 4 Char"/>
    <w:basedOn w:val="DefaultParagraphFont"/>
    <w:link w:val="Heading4"/>
    <w:uiPriority w:val="9"/>
    <w:semiHidden/>
    <w:rsid w:val="00F22A4C"/>
    <w:rPr>
      <w:rFonts w:ascii="Arial" w:hAnsi="Arial" w:cs="Arial"/>
      <w:b/>
      <w:iCs/>
      <w:color w:val="5F5F5F"/>
      <w:sz w:val="22"/>
      <w:szCs w:val="24"/>
      <w:lang w:eastAsia="fr-FR"/>
    </w:rPr>
  </w:style>
  <w:style w:type="character" w:customStyle="1" w:styleId="Heading5Char">
    <w:name w:val="Heading 5 Char"/>
    <w:basedOn w:val="DefaultParagraphFont"/>
    <w:link w:val="Heading5"/>
    <w:uiPriority w:val="9"/>
    <w:semiHidden/>
    <w:rsid w:val="00F22A4C"/>
    <w:rPr>
      <w:rFonts w:ascii="Arial" w:hAnsi="Arial" w:cs="Arial"/>
      <w:iCs/>
      <w:color w:val="5F5F5F"/>
      <w:sz w:val="22"/>
      <w:szCs w:val="24"/>
      <w:lang w:eastAsia="fr-FR"/>
    </w:rPr>
  </w:style>
  <w:style w:type="character" w:customStyle="1" w:styleId="Heading6Char">
    <w:name w:val="Heading 6 Char"/>
    <w:basedOn w:val="DefaultParagraphFont"/>
    <w:link w:val="Heading6"/>
    <w:uiPriority w:val="9"/>
    <w:semiHidden/>
    <w:rsid w:val="00F22A4C"/>
    <w:rPr>
      <w:rFonts w:asciiTheme="majorHAnsi" w:eastAsiaTheme="majorEastAsia" w:hAnsiTheme="majorHAnsi" w:cstheme="majorBidi"/>
      <w:color w:val="601310" w:themeColor="accent1" w:themeShade="7F"/>
      <w:sz w:val="22"/>
    </w:rPr>
  </w:style>
  <w:style w:type="character" w:customStyle="1" w:styleId="Heading7Char">
    <w:name w:val="Heading 7 Char"/>
    <w:basedOn w:val="DefaultParagraphFont"/>
    <w:link w:val="Heading7"/>
    <w:uiPriority w:val="9"/>
    <w:semiHidden/>
    <w:rsid w:val="00F22A4C"/>
    <w:rPr>
      <w:rFonts w:asciiTheme="majorHAnsi" w:eastAsiaTheme="majorEastAsia" w:hAnsiTheme="majorHAnsi" w:cstheme="majorBidi"/>
      <w:i/>
      <w:iCs/>
      <w:color w:val="601310" w:themeColor="accent1" w:themeShade="7F"/>
      <w:sz w:val="22"/>
    </w:rPr>
  </w:style>
  <w:style w:type="character" w:customStyle="1" w:styleId="Heading8Char">
    <w:name w:val="Heading 8 Char"/>
    <w:basedOn w:val="DefaultParagraphFont"/>
    <w:link w:val="Heading8"/>
    <w:uiPriority w:val="9"/>
    <w:semiHidden/>
    <w:rsid w:val="00F22A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22A4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B808E8"/>
    <w:rPr>
      <w:color w:val="0563C1"/>
      <w:u w:val="single"/>
    </w:rPr>
  </w:style>
  <w:style w:type="paragraph" w:styleId="NormalWeb">
    <w:name w:val="Normal (Web)"/>
    <w:basedOn w:val="Normal"/>
    <w:uiPriority w:val="99"/>
    <w:unhideWhenUsed/>
    <w:rsid w:val="00B808E8"/>
    <w:pPr>
      <w:spacing w:before="100" w:beforeAutospacing="1" w:after="100" w:afterAutospacing="1"/>
    </w:pPr>
    <w:rPr>
      <w:rFonts w:ascii="Times New Roman" w:hAnsi="Times New Roman" w:cs="Times New Roman"/>
      <w:sz w:val="24"/>
      <w:szCs w:val="24"/>
    </w:rPr>
  </w:style>
  <w:style w:type="table" w:styleId="PlainTable2">
    <w:name w:val="Plain Table 2"/>
    <w:basedOn w:val="TableNormal"/>
    <w:uiPriority w:val="42"/>
    <w:rsid w:val="004335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2-Accent3">
    <w:name w:val="Grid Table 2 Accent 3"/>
    <w:basedOn w:val="TableNormal"/>
    <w:uiPriority w:val="47"/>
    <w:rsid w:val="004335CE"/>
    <w:pPr>
      <w:spacing w:after="0" w:line="240" w:lineRule="auto"/>
    </w:pPr>
    <w:tblPr>
      <w:tblStyleRowBandSize w:val="1"/>
      <w:tblStyleColBandSize w:val="1"/>
      <w:tblBorders>
        <w:top w:val="single" w:sz="2" w:space="0" w:color="E6726D" w:themeColor="accent3" w:themeTint="99"/>
        <w:bottom w:val="single" w:sz="2" w:space="0" w:color="E6726D" w:themeColor="accent3" w:themeTint="99"/>
        <w:insideH w:val="single" w:sz="2" w:space="0" w:color="E6726D" w:themeColor="accent3" w:themeTint="99"/>
        <w:insideV w:val="single" w:sz="2" w:space="0" w:color="E6726D" w:themeColor="accent3" w:themeTint="99"/>
      </w:tblBorders>
    </w:tblPr>
    <w:tblStylePr w:type="firstRow">
      <w:rPr>
        <w:b/>
        <w:bCs/>
      </w:rPr>
      <w:tblPr/>
      <w:tcPr>
        <w:tcBorders>
          <w:top w:val="nil"/>
          <w:bottom w:val="single" w:sz="12" w:space="0" w:color="E6726D" w:themeColor="accent3" w:themeTint="99"/>
          <w:insideH w:val="nil"/>
          <w:insideV w:val="nil"/>
        </w:tcBorders>
        <w:shd w:val="clear" w:color="auto" w:fill="FFFFFF" w:themeFill="background1"/>
      </w:tcPr>
    </w:tblStylePr>
    <w:tblStylePr w:type="lastRow">
      <w:rPr>
        <w:b/>
        <w:bCs/>
      </w:rPr>
      <w:tblPr/>
      <w:tcPr>
        <w:tcBorders>
          <w:top w:val="double" w:sz="2" w:space="0" w:color="E6726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0CE" w:themeFill="accent3" w:themeFillTint="33"/>
      </w:tcPr>
    </w:tblStylePr>
    <w:tblStylePr w:type="band1Horz">
      <w:tblPr/>
      <w:tcPr>
        <w:shd w:val="clear" w:color="auto" w:fill="F6D0CE" w:themeFill="accent3" w:themeFillTint="33"/>
      </w:tcPr>
    </w:tblStylePr>
  </w:style>
  <w:style w:type="table" w:styleId="ListTable1Light-Accent3">
    <w:name w:val="List Table 1 Light Accent 3"/>
    <w:basedOn w:val="TableNormal"/>
    <w:uiPriority w:val="46"/>
    <w:rsid w:val="004335CE"/>
    <w:pPr>
      <w:spacing w:after="0" w:line="240" w:lineRule="auto"/>
    </w:pPr>
    <w:tblPr>
      <w:tblStyleRowBandSize w:val="1"/>
      <w:tblStyleColBandSize w:val="1"/>
    </w:tblPr>
    <w:tblStylePr w:type="firstRow">
      <w:rPr>
        <w:b/>
        <w:bCs/>
      </w:rPr>
      <w:tblPr/>
      <w:tcPr>
        <w:tcBorders>
          <w:bottom w:val="single" w:sz="4" w:space="0" w:color="E6726D" w:themeColor="accent3" w:themeTint="99"/>
        </w:tcBorders>
      </w:tcPr>
    </w:tblStylePr>
    <w:tblStylePr w:type="lastRow">
      <w:rPr>
        <w:b/>
        <w:bCs/>
      </w:rPr>
      <w:tblPr/>
      <w:tcPr>
        <w:tcBorders>
          <w:top w:val="single" w:sz="4" w:space="0" w:color="E6726D" w:themeColor="accent3" w:themeTint="99"/>
        </w:tcBorders>
      </w:tcPr>
    </w:tblStylePr>
    <w:tblStylePr w:type="firstCol">
      <w:rPr>
        <w:b/>
        <w:bCs/>
      </w:rPr>
    </w:tblStylePr>
    <w:tblStylePr w:type="lastCol">
      <w:rPr>
        <w:b/>
        <w:bCs/>
      </w:rPr>
    </w:tblStylePr>
    <w:tblStylePr w:type="band1Vert">
      <w:tblPr/>
      <w:tcPr>
        <w:shd w:val="clear" w:color="auto" w:fill="F6D0CE" w:themeFill="accent3" w:themeFillTint="33"/>
      </w:tcPr>
    </w:tblStylePr>
    <w:tblStylePr w:type="band1Horz">
      <w:tblPr/>
      <w:tcPr>
        <w:shd w:val="clear" w:color="auto" w:fill="F6D0CE" w:themeFill="accent3" w:themeFillTint="33"/>
      </w:tcPr>
    </w:tblStylePr>
  </w:style>
  <w:style w:type="table" w:styleId="GridTable7Colorful-Accent3">
    <w:name w:val="Grid Table 7 Colorful Accent 3"/>
    <w:basedOn w:val="TableNormal"/>
    <w:uiPriority w:val="52"/>
    <w:rsid w:val="00F22143"/>
    <w:pPr>
      <w:spacing w:after="0" w:line="240" w:lineRule="auto"/>
    </w:pPr>
    <w:rPr>
      <w:color w:val="911E18" w:themeColor="accent3" w:themeShade="BF"/>
    </w:rPr>
    <w:tblPr>
      <w:tblStyleRowBandSize w:val="1"/>
      <w:tblStyleColBandSize w:val="1"/>
      <w:tblBorders>
        <w:top w:val="single" w:sz="4" w:space="0" w:color="E6726D" w:themeColor="accent3" w:themeTint="99"/>
        <w:left w:val="single" w:sz="4" w:space="0" w:color="E6726D" w:themeColor="accent3" w:themeTint="99"/>
        <w:bottom w:val="single" w:sz="4" w:space="0" w:color="E6726D" w:themeColor="accent3" w:themeTint="99"/>
        <w:right w:val="single" w:sz="4" w:space="0" w:color="E6726D" w:themeColor="accent3" w:themeTint="99"/>
        <w:insideH w:val="single" w:sz="4" w:space="0" w:color="E6726D" w:themeColor="accent3" w:themeTint="99"/>
        <w:insideV w:val="single" w:sz="4" w:space="0" w:color="E6726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0CE" w:themeFill="accent3" w:themeFillTint="33"/>
      </w:tcPr>
    </w:tblStylePr>
    <w:tblStylePr w:type="band1Horz">
      <w:tblPr/>
      <w:tcPr>
        <w:shd w:val="clear" w:color="auto" w:fill="F6D0CE" w:themeFill="accent3" w:themeFillTint="33"/>
      </w:tcPr>
    </w:tblStylePr>
    <w:tblStylePr w:type="neCell">
      <w:tblPr/>
      <w:tcPr>
        <w:tcBorders>
          <w:bottom w:val="single" w:sz="4" w:space="0" w:color="E6726D" w:themeColor="accent3" w:themeTint="99"/>
        </w:tcBorders>
      </w:tcPr>
    </w:tblStylePr>
    <w:tblStylePr w:type="nwCell">
      <w:tblPr/>
      <w:tcPr>
        <w:tcBorders>
          <w:bottom w:val="single" w:sz="4" w:space="0" w:color="E6726D" w:themeColor="accent3" w:themeTint="99"/>
        </w:tcBorders>
      </w:tcPr>
    </w:tblStylePr>
    <w:tblStylePr w:type="seCell">
      <w:tblPr/>
      <w:tcPr>
        <w:tcBorders>
          <w:top w:val="single" w:sz="4" w:space="0" w:color="E6726D" w:themeColor="accent3" w:themeTint="99"/>
        </w:tcBorders>
      </w:tcPr>
    </w:tblStylePr>
    <w:tblStylePr w:type="swCell">
      <w:tblPr/>
      <w:tcPr>
        <w:tcBorders>
          <w:top w:val="single" w:sz="4" w:space="0" w:color="E6726D" w:themeColor="accent3" w:themeTint="99"/>
        </w:tcBorders>
      </w:tcPr>
    </w:tblStylePr>
  </w:style>
  <w:style w:type="table" w:styleId="GridTable2-Accent1">
    <w:name w:val="Grid Table 2 Accent 1"/>
    <w:basedOn w:val="TableNormal"/>
    <w:uiPriority w:val="47"/>
    <w:rsid w:val="00F22143"/>
    <w:pPr>
      <w:spacing w:after="0" w:line="240" w:lineRule="auto"/>
    </w:pPr>
    <w:tblPr>
      <w:tblStyleRowBandSize w:val="1"/>
      <w:tblStyleColBandSize w:val="1"/>
      <w:tblBorders>
        <w:top w:val="single" w:sz="2" w:space="0" w:color="E6726D" w:themeColor="accent1" w:themeTint="99"/>
        <w:bottom w:val="single" w:sz="2" w:space="0" w:color="E6726D" w:themeColor="accent1" w:themeTint="99"/>
        <w:insideH w:val="single" w:sz="2" w:space="0" w:color="E6726D" w:themeColor="accent1" w:themeTint="99"/>
        <w:insideV w:val="single" w:sz="2" w:space="0" w:color="E6726D" w:themeColor="accent1" w:themeTint="99"/>
      </w:tblBorders>
    </w:tblPr>
    <w:tblStylePr w:type="firstRow">
      <w:rPr>
        <w:b/>
        <w:bCs/>
      </w:rPr>
      <w:tblPr/>
      <w:tcPr>
        <w:tcBorders>
          <w:top w:val="nil"/>
          <w:bottom w:val="single" w:sz="12" w:space="0" w:color="E6726D" w:themeColor="accent1" w:themeTint="99"/>
          <w:insideH w:val="nil"/>
          <w:insideV w:val="nil"/>
        </w:tcBorders>
        <w:shd w:val="clear" w:color="auto" w:fill="FFFFFF" w:themeFill="background1"/>
      </w:tcPr>
    </w:tblStylePr>
    <w:tblStylePr w:type="lastRow">
      <w:rPr>
        <w:b/>
        <w:bCs/>
      </w:rPr>
      <w:tblPr/>
      <w:tcPr>
        <w:tcBorders>
          <w:top w:val="double" w:sz="2" w:space="0" w:color="E6726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0CE" w:themeFill="accent1" w:themeFillTint="33"/>
      </w:tcPr>
    </w:tblStylePr>
    <w:tblStylePr w:type="band1Horz">
      <w:tblPr/>
      <w:tcPr>
        <w:shd w:val="clear" w:color="auto" w:fill="F6D0CE" w:themeFill="accent1" w:themeFillTint="33"/>
      </w:tcPr>
    </w:tblStylePr>
  </w:style>
  <w:style w:type="paragraph" w:styleId="BalloonText">
    <w:name w:val="Balloon Text"/>
    <w:basedOn w:val="Normal"/>
    <w:link w:val="BalloonTextChar"/>
    <w:uiPriority w:val="99"/>
    <w:semiHidden/>
    <w:unhideWhenUsed/>
    <w:rsid w:val="00040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920"/>
    <w:rPr>
      <w:rFonts w:ascii="Segoe UI" w:hAnsi="Segoe UI" w:cs="Segoe UI"/>
      <w:sz w:val="18"/>
      <w:szCs w:val="18"/>
    </w:rPr>
  </w:style>
  <w:style w:type="paragraph" w:customStyle="1" w:styleId="xmsonormal">
    <w:name w:val="x_msonormal"/>
    <w:basedOn w:val="Normal"/>
    <w:rsid w:val="00A825D2"/>
  </w:style>
  <w:style w:type="character" w:customStyle="1" w:styleId="UnresolvedMention1">
    <w:name w:val="Unresolved Mention1"/>
    <w:basedOn w:val="DefaultParagraphFont"/>
    <w:uiPriority w:val="99"/>
    <w:semiHidden/>
    <w:unhideWhenUsed/>
    <w:rsid w:val="00135912"/>
    <w:rPr>
      <w:color w:val="605E5C"/>
      <w:shd w:val="clear" w:color="auto" w:fill="E1DFDD"/>
    </w:rPr>
  </w:style>
  <w:style w:type="character" w:styleId="CommentReference">
    <w:name w:val="annotation reference"/>
    <w:basedOn w:val="DefaultParagraphFont"/>
    <w:semiHidden/>
    <w:unhideWhenUsed/>
    <w:rsid w:val="006B12A3"/>
    <w:rPr>
      <w:sz w:val="16"/>
      <w:szCs w:val="16"/>
    </w:rPr>
  </w:style>
  <w:style w:type="paragraph" w:styleId="CommentText">
    <w:name w:val="annotation text"/>
    <w:basedOn w:val="Normal"/>
    <w:link w:val="CommentTextChar"/>
    <w:semiHidden/>
    <w:unhideWhenUsed/>
    <w:rsid w:val="006B12A3"/>
    <w:rPr>
      <w:sz w:val="20"/>
      <w:szCs w:val="20"/>
    </w:rPr>
  </w:style>
  <w:style w:type="character" w:customStyle="1" w:styleId="CommentTextChar">
    <w:name w:val="Comment Text Char"/>
    <w:basedOn w:val="DefaultParagraphFont"/>
    <w:link w:val="CommentText"/>
    <w:semiHidden/>
    <w:rsid w:val="006B12A3"/>
    <w:rPr>
      <w:rFonts w:ascii="Calibri" w:hAnsi="Calibri" w:cs="Calibri"/>
      <w:color w:val="auto"/>
      <w:lang w:eastAsia="en-GB"/>
    </w:rPr>
  </w:style>
  <w:style w:type="paragraph" w:styleId="CommentSubject">
    <w:name w:val="annotation subject"/>
    <w:basedOn w:val="CommentText"/>
    <w:next w:val="CommentText"/>
    <w:link w:val="CommentSubjectChar"/>
    <w:uiPriority w:val="99"/>
    <w:semiHidden/>
    <w:unhideWhenUsed/>
    <w:rsid w:val="006B12A3"/>
    <w:rPr>
      <w:b/>
      <w:bCs/>
    </w:rPr>
  </w:style>
  <w:style w:type="character" w:customStyle="1" w:styleId="CommentSubjectChar">
    <w:name w:val="Comment Subject Char"/>
    <w:basedOn w:val="CommentTextChar"/>
    <w:link w:val="CommentSubject"/>
    <w:uiPriority w:val="99"/>
    <w:semiHidden/>
    <w:rsid w:val="006B12A3"/>
    <w:rPr>
      <w:rFonts w:ascii="Calibri" w:hAnsi="Calibri" w:cs="Calibri"/>
      <w:b/>
      <w:bCs/>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86389">
      <w:bodyDiv w:val="1"/>
      <w:marLeft w:val="0"/>
      <w:marRight w:val="0"/>
      <w:marTop w:val="0"/>
      <w:marBottom w:val="0"/>
      <w:divBdr>
        <w:top w:val="none" w:sz="0" w:space="0" w:color="auto"/>
        <w:left w:val="none" w:sz="0" w:space="0" w:color="auto"/>
        <w:bottom w:val="none" w:sz="0" w:space="0" w:color="auto"/>
        <w:right w:val="none" w:sz="0" w:space="0" w:color="auto"/>
      </w:divBdr>
    </w:div>
    <w:div w:id="922956013">
      <w:bodyDiv w:val="1"/>
      <w:marLeft w:val="0"/>
      <w:marRight w:val="0"/>
      <w:marTop w:val="0"/>
      <w:marBottom w:val="0"/>
      <w:divBdr>
        <w:top w:val="none" w:sz="0" w:space="0" w:color="auto"/>
        <w:left w:val="none" w:sz="0" w:space="0" w:color="auto"/>
        <w:bottom w:val="none" w:sz="0" w:space="0" w:color="auto"/>
        <w:right w:val="none" w:sz="0" w:space="0" w:color="auto"/>
      </w:divBdr>
    </w:div>
    <w:div w:id="1850681197">
      <w:bodyDiv w:val="1"/>
      <w:marLeft w:val="0"/>
      <w:marRight w:val="0"/>
      <w:marTop w:val="0"/>
      <w:marBottom w:val="0"/>
      <w:divBdr>
        <w:top w:val="none" w:sz="0" w:space="0" w:color="auto"/>
        <w:left w:val="none" w:sz="0" w:space="0" w:color="auto"/>
        <w:bottom w:val="none" w:sz="0" w:space="0" w:color="auto"/>
        <w:right w:val="none" w:sz="0" w:space="0" w:color="auto"/>
      </w:divBdr>
    </w:div>
    <w:div w:id="191150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sociate.furlough@cityandguild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ty &amp; Guilds Colours">
      <a:dk1>
        <a:sysClr val="windowText" lastClr="000000"/>
      </a:dk1>
      <a:lt1>
        <a:sysClr val="window" lastClr="FFFFFF"/>
      </a:lt1>
      <a:dk2>
        <a:srgbClr val="000000"/>
      </a:dk2>
      <a:lt2>
        <a:srgbClr val="FFFFFF"/>
      </a:lt2>
      <a:accent1>
        <a:srgbClr val="C22821"/>
      </a:accent1>
      <a:accent2>
        <a:srgbClr val="FE5000"/>
      </a:accent2>
      <a:accent3>
        <a:srgbClr val="C22821"/>
      </a:accent3>
      <a:accent4>
        <a:srgbClr val="FE5000"/>
      </a:accent4>
      <a:accent5>
        <a:srgbClr val="C22821"/>
      </a:accent5>
      <a:accent6>
        <a:srgbClr val="FE5000"/>
      </a:accent6>
      <a:hlink>
        <a:srgbClr val="0563C1"/>
      </a:hlink>
      <a:folHlink>
        <a:srgbClr val="954F72"/>
      </a:folHlink>
    </a:clrScheme>
    <a:fontScheme name="City and Guilds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A54AA5A2E2EA41AA7FEA9E2A4FBBCC" ma:contentTypeVersion="9" ma:contentTypeDescription="Create a new document." ma:contentTypeScope="" ma:versionID="11f871eb915e8ad0bbb1792348eae9f5">
  <xsd:schema xmlns:xsd="http://www.w3.org/2001/XMLSchema" xmlns:xs="http://www.w3.org/2001/XMLSchema" xmlns:p="http://schemas.microsoft.com/office/2006/metadata/properties" xmlns:ns2="636aa6e7-e33c-4125-a32e-ec1c4ec76422" xmlns:ns3="6f3fef26-f97b-408e-8098-6b1c3866d8b6" targetNamespace="http://schemas.microsoft.com/office/2006/metadata/properties" ma:root="true" ma:fieldsID="20d831cf332b22fe780b97a76963dc88" ns2:_="" ns3:_="">
    <xsd:import namespace="636aa6e7-e33c-4125-a32e-ec1c4ec76422"/>
    <xsd:import namespace="6f3fef26-f97b-408e-8098-6b1c3866d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aa6e7-e33c-4125-a32e-ec1c4ec76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3fef26-f97b-408e-8098-6b1c3866d8b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0EDDB-3968-46D1-987F-6D43E05698E5}">
  <ds:schemaRefs>
    <ds:schemaRef ds:uri="http://schemas.microsoft.com/sharepoint/v3/contenttype/forms"/>
  </ds:schemaRefs>
</ds:datastoreItem>
</file>

<file path=customXml/itemProps2.xml><?xml version="1.0" encoding="utf-8"?>
<ds:datastoreItem xmlns:ds="http://schemas.openxmlformats.org/officeDocument/2006/customXml" ds:itemID="{C7CFA5E7-3053-4542-9905-8E36B959DB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33B04B-10C1-46FB-9F53-B8867DA7E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aa6e7-e33c-4125-a32e-ec1c4ec76422"/>
    <ds:schemaRef ds:uri="6f3fef26-f97b-408e-8098-6b1c3866d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D5788D-0425-4CFB-A869-5D2A253E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Sonal Avda</dc:creator>
  <cp:keywords/>
  <dc:description/>
  <cp:lastModifiedBy>Jane Cowley</cp:lastModifiedBy>
  <cp:revision>3</cp:revision>
  <dcterms:created xsi:type="dcterms:W3CDTF">2020-04-30T10:43:00Z</dcterms:created>
  <dcterms:modified xsi:type="dcterms:W3CDTF">2020-04-30T12:10:00Z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0x0101008BA54AA5A2E2EA41AA7FEA9E2A4FBBCC</vt:lpwstr>
  </property>
</Properties>
</file>