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8F533" w14:textId="77777777" w:rsidR="00572AD8" w:rsidRDefault="00572AD8" w:rsidP="00572AD8">
      <w:pPr>
        <w:pStyle w:val="DeptBullets"/>
        <w:numPr>
          <w:ilvl w:val="0"/>
          <w:numId w:val="0"/>
        </w:numPr>
      </w:pPr>
      <w:r w:rsidRPr="008F2C75">
        <w:rPr>
          <w:b/>
          <w:noProof/>
          <w:color w:val="44546A" w:themeColor="text2"/>
          <w:u w:val="single"/>
          <w:lang w:eastAsia="en-GB"/>
        </w:rPr>
        <mc:AlternateContent>
          <mc:Choice Requires="wps">
            <w:drawing>
              <wp:anchor distT="45720" distB="45720" distL="114300" distR="114300" simplePos="0" relativeHeight="251662336" behindDoc="0" locked="0" layoutInCell="1" allowOverlap="1" wp14:anchorId="22F8F553" wp14:editId="22F8F554">
                <wp:simplePos x="0" y="0"/>
                <wp:positionH relativeFrom="margin">
                  <wp:posOffset>-320040</wp:posOffset>
                </wp:positionH>
                <wp:positionV relativeFrom="paragraph">
                  <wp:posOffset>164465</wp:posOffset>
                </wp:positionV>
                <wp:extent cx="6715125" cy="414020"/>
                <wp:effectExtent l="0" t="0" r="28575" b="2413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414020"/>
                        </a:xfrm>
                        <a:prstGeom prst="flowChartAlternateProcess">
                          <a:avLst/>
                        </a:prstGeom>
                        <a:solidFill>
                          <a:schemeClr val="accent5">
                            <a:lumMod val="75000"/>
                          </a:schemeClr>
                        </a:solidFill>
                        <a:ln>
                          <a:solidFill>
                            <a:schemeClr val="accent5">
                              <a:lumMod val="75000"/>
                            </a:schemeClr>
                          </a:solidFill>
                          <a:headEnd/>
                          <a:tailEnd/>
                        </a:ln>
                      </wps:spPr>
                      <wps:style>
                        <a:lnRef idx="2">
                          <a:schemeClr val="accent1"/>
                        </a:lnRef>
                        <a:fillRef idx="1">
                          <a:schemeClr val="lt1"/>
                        </a:fillRef>
                        <a:effectRef idx="0">
                          <a:schemeClr val="accent1"/>
                        </a:effectRef>
                        <a:fontRef idx="minor">
                          <a:schemeClr val="dk1"/>
                        </a:fontRef>
                      </wps:style>
                      <wps:txbx>
                        <w:txbxContent>
                          <w:p w14:paraId="22F8F55B" w14:textId="77777777" w:rsidR="00572AD8" w:rsidRPr="00C01641" w:rsidRDefault="00572AD8" w:rsidP="00572AD8">
                            <w:pPr>
                              <w:jc w:val="center"/>
                              <w:rPr>
                                <w:color w:val="FFFFFF" w:themeColor="background1"/>
                                <w:sz w:val="32"/>
                                <w:szCs w:val="32"/>
                              </w:rPr>
                            </w:pPr>
                            <w:r w:rsidRPr="00C01641">
                              <w:rPr>
                                <w:b/>
                                <w:color w:val="FFFFFF" w:themeColor="background1"/>
                                <w:sz w:val="32"/>
                                <w:szCs w:val="32"/>
                              </w:rPr>
                              <w:t>Qualified Early Years Practitioner (Level 3 - Early Years Educator)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F8F55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Text Box 2" o:spid="_x0000_s1026" type="#_x0000_t176" style="position:absolute;margin-left:-25.2pt;margin-top:12.95pt;width:528.75pt;height:32.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" fillcolor="#2f5496 [2408]" strokecolor="#2f5496 [2408]" strokeweight="1pt">
                <v:textbox>
                  <w:txbxContent>
                    <w:p w14:paraId="22F8F55B" w14:textId="77777777" w:rsidR="00572AD8" w:rsidRPr="00C01641" w:rsidRDefault="00572AD8" w:rsidP="00572AD8">
                      <w:pPr>
                        <w:jc w:val="center"/>
                        <w:rPr>
                          <w:color w:val="FFFFFF" w:themeColor="background1"/>
                          <w:sz w:val="32"/>
                          <w:szCs w:val="32"/>
                        </w:rPr>
                      </w:pPr>
                      <w:r w:rsidRPr="00C01641">
                        <w:rPr>
                          <w:b/>
                          <w:color w:val="FFFFFF" w:themeColor="background1"/>
                          <w:sz w:val="32"/>
                          <w:szCs w:val="32"/>
                        </w:rPr>
                        <w:t>Qualified Early Years Practitioner (Level 3 - Early Years Educator)</w:t>
                      </w:r>
                    </w:p>
                  </w:txbxContent>
                </v:textbox>
                <w10:wrap type="square" anchorx="margin"/>
              </v:shape>
            </w:pict>
          </mc:Fallback>
        </mc:AlternateContent>
      </w:r>
    </w:p>
    <w:p w14:paraId="22F8F534" w14:textId="77777777" w:rsidR="00572AD8" w:rsidRDefault="00572AD8" w:rsidP="00572AD8">
      <w:pPr>
        <w:pStyle w:val="DeptBullets"/>
        <w:numPr>
          <w:ilvl w:val="0"/>
          <w:numId w:val="0"/>
        </w:numPr>
      </w:pPr>
      <w:r w:rsidRPr="008F2C75">
        <w:rPr>
          <w:b/>
          <w:noProof/>
          <w:color w:val="44546A" w:themeColor="text2"/>
          <w:u w:val="single"/>
          <w:lang w:eastAsia="en-GB"/>
        </w:rPr>
        <mc:AlternateContent>
          <mc:Choice Requires="wps">
            <w:drawing>
              <wp:anchor distT="45720" distB="45720" distL="114300" distR="114300" simplePos="0" relativeHeight="251659264" behindDoc="0" locked="0" layoutInCell="1" allowOverlap="1" wp14:anchorId="22F8F555" wp14:editId="22F8F556">
                <wp:simplePos x="0" y="0"/>
                <wp:positionH relativeFrom="column">
                  <wp:posOffset>-394335</wp:posOffset>
                </wp:positionH>
                <wp:positionV relativeFrom="paragraph">
                  <wp:posOffset>164465</wp:posOffset>
                </wp:positionV>
                <wp:extent cx="8782050" cy="2512060"/>
                <wp:effectExtent l="0" t="0" r="19050" b="2159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2050" cy="2512060"/>
                        </a:xfrm>
                        <a:prstGeom prst="flowChartAlternateProcess">
                          <a:avLst/>
                        </a:prstGeom>
                        <a:ln>
                          <a:solidFill>
                            <a:schemeClr val="accent5">
                              <a:lumMod val="75000"/>
                            </a:schemeClr>
                          </a:solidFill>
                          <a:headEnd/>
                          <a:tailEnd/>
                        </a:ln>
                      </wps:spPr>
                      <wps:style>
                        <a:lnRef idx="2">
                          <a:schemeClr val="accent1"/>
                        </a:lnRef>
                        <a:fillRef idx="1">
                          <a:schemeClr val="lt1"/>
                        </a:fillRef>
                        <a:effectRef idx="0">
                          <a:schemeClr val="accent1"/>
                        </a:effectRef>
                        <a:fontRef idx="minor">
                          <a:schemeClr val="dk1"/>
                        </a:fontRef>
                      </wps:style>
                      <wps:txbx>
                        <w:txbxContent>
                          <w:p w14:paraId="22F8F55C" w14:textId="77777777" w:rsidR="00572AD8" w:rsidRPr="00326BC7" w:rsidRDefault="00572AD8" w:rsidP="00572AD8">
                            <w:pPr>
                              <w:pStyle w:val="Default"/>
                              <w:rPr>
                                <w:sz w:val="22"/>
                                <w:szCs w:val="22"/>
                              </w:rPr>
                            </w:pPr>
                            <w:r w:rsidRPr="00326BC7">
                              <w:rPr>
                                <w:sz w:val="22"/>
                                <w:szCs w:val="22"/>
                              </w:rPr>
                              <w:t xml:space="preserve">You will have a level 3 early years qualification (approved by the DfE – see </w:t>
                            </w:r>
                            <w:hyperlink r:id="rId6" w:anchor="overview" w:history="1">
                              <w:r w:rsidRPr="00326BC7">
                                <w:rPr>
                                  <w:rStyle w:val="Hyperlink"/>
                                  <w:rFonts w:eastAsiaTheme="majorEastAsia"/>
                                  <w:sz w:val="22"/>
                                  <w:szCs w:val="22"/>
                                </w:rPr>
                                <w:t xml:space="preserve">Early Years Qualification List </w:t>
                              </w:r>
                            </w:hyperlink>
                            <w:r w:rsidRPr="00326BC7">
                              <w:rPr>
                                <w:sz w:val="22"/>
                                <w:szCs w:val="22"/>
                              </w:rPr>
                              <w:t>) or a level 3 a</w:t>
                            </w:r>
                            <w:r w:rsidRPr="00326BC7">
                              <w:rPr>
                                <w:color w:val="404040"/>
                                <w:sz w:val="22"/>
                                <w:szCs w:val="22"/>
                              </w:rPr>
                              <w:t>pprenticeship and level 2 English and maths qualifications (for example, Functional Skills or GCSEs).</w:t>
                            </w:r>
                            <w:r w:rsidRPr="00326BC7">
                              <w:rPr>
                                <w:sz w:val="22"/>
                                <w:szCs w:val="22"/>
                              </w:rPr>
                              <w:t xml:space="preserve"> A full current paediatric first aid certificate (PFA).</w:t>
                            </w:r>
                          </w:p>
                          <w:p w14:paraId="22F8F55D" w14:textId="77777777" w:rsidR="00572AD8" w:rsidRPr="00326BC7" w:rsidRDefault="00572AD8" w:rsidP="00572AD8">
                            <w:pPr>
                              <w:pStyle w:val="Default"/>
                              <w:rPr>
                                <w:sz w:val="22"/>
                                <w:szCs w:val="22"/>
                              </w:rPr>
                            </w:pPr>
                          </w:p>
                          <w:p w14:paraId="22F8F55E" w14:textId="77777777" w:rsidR="00572AD8" w:rsidRPr="00326BC7" w:rsidRDefault="00572AD8" w:rsidP="00572AD8">
                            <w:pPr>
                              <w:rPr>
                                <w:rFonts w:cs="Arial"/>
                                <w:sz w:val="22"/>
                                <w:szCs w:val="22"/>
                              </w:rPr>
                            </w:pPr>
                            <w:r w:rsidRPr="00326BC7">
                              <w:rPr>
                                <w:rFonts w:cs="Arial"/>
                                <w:sz w:val="22"/>
                                <w:szCs w:val="22"/>
                              </w:rPr>
                              <w:t xml:space="preserve">As a qualified practitioner at level 3, in this job you are likely to: </w:t>
                            </w:r>
                          </w:p>
                          <w:p w14:paraId="22F8F55F" w14:textId="77777777" w:rsidR="00572AD8" w:rsidRPr="00326BC7" w:rsidRDefault="00572AD8" w:rsidP="00572AD8">
                            <w:pPr>
                              <w:pStyle w:val="ListParagraph"/>
                              <w:numPr>
                                <w:ilvl w:val="0"/>
                                <w:numId w:val="6"/>
                              </w:numPr>
                              <w:rPr>
                                <w:sz w:val="22"/>
                                <w:szCs w:val="22"/>
                              </w:rPr>
                            </w:pPr>
                            <w:r w:rsidRPr="00326BC7">
                              <w:rPr>
                                <w:sz w:val="22"/>
                                <w:szCs w:val="22"/>
                              </w:rPr>
                              <w:t xml:space="preserve">Lead on children’s development as you will have more detailed knowledge and experience of children’s developmental stages.  </w:t>
                            </w:r>
                          </w:p>
                          <w:p w14:paraId="22F8F560" w14:textId="77777777" w:rsidR="00572AD8" w:rsidRPr="00326BC7" w:rsidRDefault="00572AD8" w:rsidP="00572AD8">
                            <w:pPr>
                              <w:pStyle w:val="ListParagraph"/>
                              <w:numPr>
                                <w:ilvl w:val="0"/>
                                <w:numId w:val="6"/>
                              </w:numPr>
                              <w:rPr>
                                <w:sz w:val="22"/>
                                <w:szCs w:val="22"/>
                              </w:rPr>
                            </w:pPr>
                            <w:r w:rsidRPr="00326BC7">
                              <w:rPr>
                                <w:sz w:val="22"/>
                                <w:szCs w:val="22"/>
                              </w:rPr>
                              <w:t xml:space="preserve">Lead a room or become a manager across the whole setting should you successfully secure a position.  </w:t>
                            </w:r>
                          </w:p>
                          <w:p w14:paraId="22F8F561" w14:textId="77777777" w:rsidR="00572AD8" w:rsidRPr="00326BC7" w:rsidRDefault="00572AD8" w:rsidP="00572AD8">
                            <w:pPr>
                              <w:pStyle w:val="ListParagraph"/>
                              <w:numPr>
                                <w:ilvl w:val="0"/>
                                <w:numId w:val="6"/>
                              </w:numPr>
                              <w:rPr>
                                <w:sz w:val="22"/>
                                <w:szCs w:val="22"/>
                              </w:rPr>
                            </w:pPr>
                            <w:r w:rsidRPr="00326BC7">
                              <w:rPr>
                                <w:sz w:val="22"/>
                                <w:szCs w:val="22"/>
                              </w:rPr>
                              <w:t xml:space="preserve">Have key responsibilities in addition to the level 2 role e.g. liaising with external professionals and parents/carers in the best interests of the child. </w:t>
                            </w:r>
                          </w:p>
                          <w:p w14:paraId="22F8F562" w14:textId="77777777" w:rsidR="00572AD8" w:rsidRPr="00326BC7" w:rsidRDefault="00572AD8" w:rsidP="00572AD8">
                            <w:pPr>
                              <w:pStyle w:val="ListParagraph"/>
                              <w:numPr>
                                <w:ilvl w:val="0"/>
                                <w:numId w:val="6"/>
                              </w:numPr>
                              <w:rPr>
                                <w:sz w:val="22"/>
                                <w:szCs w:val="22"/>
                              </w:rPr>
                            </w:pPr>
                            <w:r w:rsidRPr="00326BC7">
                              <w:rPr>
                                <w:sz w:val="22"/>
                                <w:szCs w:val="22"/>
                              </w:rPr>
                              <w:t xml:space="preserve">Undertake observation and assessment of children and track their progress, and ensure that play opportunities provided are structured to support each individual child’s needs to </w:t>
                            </w:r>
                            <w:r w:rsidRPr="00326BC7">
                              <w:rPr>
                                <w:rFonts w:cs="Arial"/>
                                <w:sz w:val="22"/>
                                <w:szCs w:val="22"/>
                                <w:shd w:val="clear" w:color="auto" w:fill="FFFFFF"/>
                              </w:rPr>
                              <w:t>enable children to explore and develop</w:t>
                            </w:r>
                            <w:r w:rsidRPr="00326BC7">
                              <w:rPr>
                                <w:sz w:val="22"/>
                                <w:szCs w:val="22"/>
                              </w:rPr>
                              <w:t xml:space="preserve">.  </w:t>
                            </w:r>
                          </w:p>
                          <w:p w14:paraId="22F8F563" w14:textId="77777777" w:rsidR="00572AD8" w:rsidRPr="00326BC7" w:rsidRDefault="00572AD8" w:rsidP="00572AD8">
                            <w:pPr>
                              <w:pStyle w:val="ListParagraph"/>
                              <w:numPr>
                                <w:ilvl w:val="0"/>
                                <w:numId w:val="6"/>
                              </w:numPr>
                              <w:rPr>
                                <w:sz w:val="22"/>
                                <w:szCs w:val="22"/>
                              </w:rPr>
                            </w:pPr>
                            <w:r w:rsidRPr="00326BC7">
                              <w:rPr>
                                <w:sz w:val="22"/>
                                <w:szCs w:val="22"/>
                              </w:rPr>
                              <w:t xml:space="preserve">For those working with children aged 3 to 4, the role might also include preparing children for transition to school. </w:t>
                            </w:r>
                          </w:p>
                          <w:p w14:paraId="22F8F564" w14:textId="77777777" w:rsidR="00572AD8" w:rsidRPr="00326BC7" w:rsidRDefault="00572AD8" w:rsidP="00572AD8">
                            <w:pPr>
                              <w:pStyle w:val="ListParagraph"/>
                              <w:numPr>
                                <w:ilvl w:val="0"/>
                                <w:numId w:val="6"/>
                              </w:numPr>
                              <w:rPr>
                                <w:sz w:val="22"/>
                                <w:szCs w:val="22"/>
                              </w:rPr>
                            </w:pPr>
                            <w:r w:rsidRPr="00326BC7">
                              <w:rPr>
                                <w:sz w:val="22"/>
                                <w:szCs w:val="22"/>
                              </w:rPr>
                              <w:t xml:space="preserve">Work with others, often as a supervisor, </w:t>
                            </w:r>
                            <w:r w:rsidRPr="00326BC7">
                              <w:rPr>
                                <w:rFonts w:cs="Arial"/>
                                <w:sz w:val="22"/>
                                <w:szCs w:val="22"/>
                                <w:shd w:val="clear" w:color="auto" w:fill="FFFFFF"/>
                              </w:rPr>
                              <w:t>or even mentor new starters that join early years as a career such as apprentices.</w:t>
                            </w:r>
                          </w:p>
                          <w:p w14:paraId="22F8F565" w14:textId="77777777" w:rsidR="00572AD8" w:rsidRPr="00326BC7" w:rsidRDefault="00572AD8" w:rsidP="00572AD8">
                            <w:pPr>
                              <w:pStyle w:val="DeptBullets"/>
                              <w:numPr>
                                <w:ilvl w:val="0"/>
                                <w:numId w:val="0"/>
                              </w:numPr>
                              <w:rPr>
                                <w:rFonts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8F555" id="_x0000_s1027" type="#_x0000_t176" style="position:absolute;margin-left:-31.05pt;margin-top:12.95pt;width:691.5pt;height:197.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" fillcolor="white [3201]" strokecolor="#2f5496 [2408]" strokeweight="1pt">
                <v:textbox>
                  <w:txbxContent>
                    <w:p w14:paraId="22F8F55C" w14:textId="77777777" w:rsidR="00572AD8" w:rsidRPr="00326BC7" w:rsidRDefault="00572AD8" w:rsidP="00572AD8">
                      <w:pPr>
                        <w:pStyle w:val="Default"/>
                        <w:rPr>
                          <w:sz w:val="22"/>
                          <w:szCs w:val="22"/>
                        </w:rPr>
                      </w:pPr>
                      <w:r w:rsidRPr="00326BC7">
                        <w:rPr>
                          <w:sz w:val="22"/>
                          <w:szCs w:val="22"/>
                        </w:rPr>
                        <w:t xml:space="preserve">You will have a level 3 early years qualification (approved by the DfE – see </w:t>
                      </w:r>
                      <w:hyperlink r:id="rId7" w:anchor="overview" w:history="1">
                        <w:r w:rsidRPr="00326BC7">
                          <w:rPr>
                            <w:rStyle w:val="Hyperlink"/>
                            <w:rFonts w:eastAsiaTheme="majorEastAsia"/>
                            <w:sz w:val="22"/>
                            <w:szCs w:val="22"/>
                          </w:rPr>
                          <w:t xml:space="preserve">Early Years Qualification List </w:t>
                        </w:r>
                      </w:hyperlink>
                      <w:r w:rsidRPr="00326BC7">
                        <w:rPr>
                          <w:sz w:val="22"/>
                          <w:szCs w:val="22"/>
                        </w:rPr>
                        <w:t>) or a level 3 a</w:t>
                      </w:r>
                      <w:r w:rsidRPr="00326BC7">
                        <w:rPr>
                          <w:color w:val="404040"/>
                          <w:sz w:val="22"/>
                          <w:szCs w:val="22"/>
                        </w:rPr>
                        <w:t>pprenticeship and level 2 English and maths qualifications (for example, Functional Skills or GCSEs).</w:t>
                      </w:r>
                      <w:r w:rsidRPr="00326BC7">
                        <w:rPr>
                          <w:sz w:val="22"/>
                          <w:szCs w:val="22"/>
                        </w:rPr>
                        <w:t xml:space="preserve"> A full current paediatric first aid certificate (PFA).</w:t>
                      </w:r>
                    </w:p>
                    <w:p w14:paraId="22F8F55D" w14:textId="77777777" w:rsidR="00572AD8" w:rsidRPr="00326BC7" w:rsidRDefault="00572AD8" w:rsidP="00572AD8">
                      <w:pPr>
                        <w:pStyle w:val="Default"/>
                        <w:rPr>
                          <w:sz w:val="22"/>
                          <w:szCs w:val="22"/>
                        </w:rPr>
                      </w:pPr>
                    </w:p>
                    <w:p w14:paraId="22F8F55E" w14:textId="77777777" w:rsidR="00572AD8" w:rsidRPr="00326BC7" w:rsidRDefault="00572AD8" w:rsidP="00572AD8">
                      <w:pPr>
                        <w:rPr>
                          <w:rFonts w:cs="Arial"/>
                          <w:sz w:val="22"/>
                          <w:szCs w:val="22"/>
                        </w:rPr>
                      </w:pPr>
                      <w:r w:rsidRPr="00326BC7">
                        <w:rPr>
                          <w:rFonts w:cs="Arial"/>
                          <w:sz w:val="22"/>
                          <w:szCs w:val="22"/>
                        </w:rPr>
                        <w:t xml:space="preserve">As a qualified practitioner at level 3, in this job you are likely to: </w:t>
                      </w:r>
                    </w:p>
                    <w:p w14:paraId="22F8F55F" w14:textId="77777777" w:rsidR="00572AD8" w:rsidRPr="00326BC7" w:rsidRDefault="00572AD8" w:rsidP="00572AD8">
                      <w:pPr>
                        <w:pStyle w:val="ListParagraph"/>
                        <w:numPr>
                          <w:ilvl w:val="0"/>
                          <w:numId w:val="6"/>
                        </w:numPr>
                        <w:rPr>
                          <w:sz w:val="22"/>
                          <w:szCs w:val="22"/>
                        </w:rPr>
                      </w:pPr>
                      <w:r w:rsidRPr="00326BC7">
                        <w:rPr>
                          <w:sz w:val="22"/>
                          <w:szCs w:val="22"/>
                        </w:rPr>
                        <w:t xml:space="preserve">Lead on children’s development as you will have more detailed knowledge and experience of children’s developmental stages.  </w:t>
                      </w:r>
                    </w:p>
                    <w:p w14:paraId="22F8F560" w14:textId="77777777" w:rsidR="00572AD8" w:rsidRPr="00326BC7" w:rsidRDefault="00572AD8" w:rsidP="00572AD8">
                      <w:pPr>
                        <w:pStyle w:val="ListParagraph"/>
                        <w:numPr>
                          <w:ilvl w:val="0"/>
                          <w:numId w:val="6"/>
                        </w:numPr>
                        <w:rPr>
                          <w:sz w:val="22"/>
                          <w:szCs w:val="22"/>
                        </w:rPr>
                      </w:pPr>
                      <w:r w:rsidRPr="00326BC7">
                        <w:rPr>
                          <w:sz w:val="22"/>
                          <w:szCs w:val="22"/>
                        </w:rPr>
                        <w:t xml:space="preserve">Lead a room or become a manager across the whole setting should you successfully secure a position.  </w:t>
                      </w:r>
                    </w:p>
                    <w:p w14:paraId="22F8F561" w14:textId="77777777" w:rsidR="00572AD8" w:rsidRPr="00326BC7" w:rsidRDefault="00572AD8" w:rsidP="00572AD8">
                      <w:pPr>
                        <w:pStyle w:val="ListParagraph"/>
                        <w:numPr>
                          <w:ilvl w:val="0"/>
                          <w:numId w:val="6"/>
                        </w:numPr>
                        <w:rPr>
                          <w:sz w:val="22"/>
                          <w:szCs w:val="22"/>
                        </w:rPr>
                      </w:pPr>
                      <w:r w:rsidRPr="00326BC7">
                        <w:rPr>
                          <w:sz w:val="22"/>
                          <w:szCs w:val="22"/>
                        </w:rPr>
                        <w:t xml:space="preserve">Have key responsibilities in addition to the level 2 role e.g. liaising with external professionals and parents/carers in the best interests of the child. </w:t>
                      </w:r>
                    </w:p>
                    <w:p w14:paraId="22F8F562" w14:textId="77777777" w:rsidR="00572AD8" w:rsidRPr="00326BC7" w:rsidRDefault="00572AD8" w:rsidP="00572AD8">
                      <w:pPr>
                        <w:pStyle w:val="ListParagraph"/>
                        <w:numPr>
                          <w:ilvl w:val="0"/>
                          <w:numId w:val="6"/>
                        </w:numPr>
                        <w:rPr>
                          <w:sz w:val="22"/>
                          <w:szCs w:val="22"/>
                        </w:rPr>
                      </w:pPr>
                      <w:r w:rsidRPr="00326BC7">
                        <w:rPr>
                          <w:sz w:val="22"/>
                          <w:szCs w:val="22"/>
                        </w:rPr>
                        <w:t xml:space="preserve">Undertake observation and assessment of children and track their progress, and ensure that play opportunities provided are structured to support each individual child’s needs to </w:t>
                      </w:r>
                      <w:r w:rsidRPr="00326BC7">
                        <w:rPr>
                          <w:rFonts w:cs="Arial"/>
                          <w:sz w:val="22"/>
                          <w:szCs w:val="22"/>
                          <w:shd w:val="clear" w:color="auto" w:fill="FFFFFF"/>
                        </w:rPr>
                        <w:t>enable children to explore and develop</w:t>
                      </w:r>
                      <w:r w:rsidRPr="00326BC7">
                        <w:rPr>
                          <w:sz w:val="22"/>
                          <w:szCs w:val="22"/>
                        </w:rPr>
                        <w:t xml:space="preserve">.  </w:t>
                      </w:r>
                    </w:p>
                    <w:p w14:paraId="22F8F563" w14:textId="77777777" w:rsidR="00572AD8" w:rsidRPr="00326BC7" w:rsidRDefault="00572AD8" w:rsidP="00572AD8">
                      <w:pPr>
                        <w:pStyle w:val="ListParagraph"/>
                        <w:numPr>
                          <w:ilvl w:val="0"/>
                          <w:numId w:val="6"/>
                        </w:numPr>
                        <w:rPr>
                          <w:sz w:val="22"/>
                          <w:szCs w:val="22"/>
                        </w:rPr>
                      </w:pPr>
                      <w:r w:rsidRPr="00326BC7">
                        <w:rPr>
                          <w:sz w:val="22"/>
                          <w:szCs w:val="22"/>
                        </w:rPr>
                        <w:t xml:space="preserve">For those working with children aged 3 to 4, the role might also include preparing children for transition to school. </w:t>
                      </w:r>
                    </w:p>
                    <w:p w14:paraId="22F8F564" w14:textId="77777777" w:rsidR="00572AD8" w:rsidRPr="00326BC7" w:rsidRDefault="00572AD8" w:rsidP="00572AD8">
                      <w:pPr>
                        <w:pStyle w:val="ListParagraph"/>
                        <w:numPr>
                          <w:ilvl w:val="0"/>
                          <w:numId w:val="6"/>
                        </w:numPr>
                        <w:rPr>
                          <w:sz w:val="22"/>
                          <w:szCs w:val="22"/>
                        </w:rPr>
                      </w:pPr>
                      <w:r w:rsidRPr="00326BC7">
                        <w:rPr>
                          <w:sz w:val="22"/>
                          <w:szCs w:val="22"/>
                        </w:rPr>
                        <w:t xml:space="preserve">Work with others, often as a supervisor, </w:t>
                      </w:r>
                      <w:r w:rsidRPr="00326BC7">
                        <w:rPr>
                          <w:rFonts w:cs="Arial"/>
                          <w:sz w:val="22"/>
                          <w:szCs w:val="22"/>
                          <w:shd w:val="clear" w:color="auto" w:fill="FFFFFF"/>
                        </w:rPr>
                        <w:t>or even mentor new starters that join early years as a career such as apprentices.</w:t>
                      </w:r>
                    </w:p>
                    <w:p w14:paraId="22F8F565" w14:textId="77777777" w:rsidR="00572AD8" w:rsidRPr="00326BC7" w:rsidRDefault="00572AD8" w:rsidP="00572AD8">
                      <w:pPr>
                        <w:pStyle w:val="DeptBullets"/>
                        <w:numPr>
                          <w:ilvl w:val="0"/>
                          <w:numId w:val="0"/>
                        </w:numPr>
                        <w:rPr>
                          <w:rFonts w:cs="Arial"/>
                          <w:sz w:val="22"/>
                          <w:szCs w:val="22"/>
                        </w:rPr>
                      </w:pPr>
                    </w:p>
                  </w:txbxContent>
                </v:textbox>
                <w10:wrap type="square"/>
              </v:shape>
            </w:pict>
          </mc:Fallback>
        </mc:AlternateContent>
      </w:r>
    </w:p>
    <w:p w14:paraId="22F8F535" w14:textId="77777777" w:rsidR="00572AD8" w:rsidRDefault="00572AD8" w:rsidP="00572AD8">
      <w:pPr>
        <w:pStyle w:val="DeptBullets"/>
        <w:numPr>
          <w:ilvl w:val="0"/>
          <w:numId w:val="0"/>
        </w:numPr>
      </w:pPr>
    </w:p>
    <w:p w14:paraId="22F8F536" w14:textId="77777777" w:rsidR="00572AD8" w:rsidRDefault="00572AD8" w:rsidP="00572AD8">
      <w:pPr>
        <w:pStyle w:val="DeptBullets"/>
        <w:numPr>
          <w:ilvl w:val="0"/>
          <w:numId w:val="0"/>
        </w:numPr>
      </w:pPr>
    </w:p>
    <w:p w14:paraId="22F8F537" w14:textId="77777777" w:rsidR="00572AD8" w:rsidRDefault="00572AD8" w:rsidP="00572AD8">
      <w:pPr>
        <w:pStyle w:val="DeptBullets"/>
        <w:numPr>
          <w:ilvl w:val="0"/>
          <w:numId w:val="0"/>
        </w:numPr>
        <w:rPr>
          <w:b/>
          <w:color w:val="44546A" w:themeColor="text2"/>
          <w:u w:val="single"/>
        </w:rPr>
      </w:pPr>
    </w:p>
    <w:p w14:paraId="22F8F538" w14:textId="77777777" w:rsidR="00572AD8" w:rsidRDefault="00572AD8" w:rsidP="00572AD8">
      <w:pPr>
        <w:pStyle w:val="DeptBullets"/>
        <w:numPr>
          <w:ilvl w:val="0"/>
          <w:numId w:val="0"/>
        </w:numPr>
        <w:rPr>
          <w:b/>
          <w:color w:val="44546A" w:themeColor="text2"/>
          <w:u w:val="single"/>
        </w:rPr>
      </w:pPr>
    </w:p>
    <w:p w14:paraId="22F8F539" w14:textId="77777777" w:rsidR="00572AD8" w:rsidRDefault="00572AD8" w:rsidP="00572AD8">
      <w:pPr>
        <w:pStyle w:val="DeptBullets"/>
        <w:numPr>
          <w:ilvl w:val="0"/>
          <w:numId w:val="0"/>
        </w:numPr>
        <w:rPr>
          <w:b/>
          <w:color w:val="44546A" w:themeColor="text2"/>
          <w:u w:val="single"/>
        </w:rPr>
      </w:pPr>
    </w:p>
    <w:p w14:paraId="22F8F53A" w14:textId="77777777" w:rsidR="00572AD8" w:rsidRDefault="00572AD8" w:rsidP="00572AD8">
      <w:pPr>
        <w:pStyle w:val="DeptBullets"/>
        <w:numPr>
          <w:ilvl w:val="0"/>
          <w:numId w:val="0"/>
        </w:numPr>
        <w:rPr>
          <w:b/>
          <w:color w:val="44546A" w:themeColor="text2"/>
          <w:u w:val="single"/>
        </w:rPr>
      </w:pPr>
      <w:r>
        <w:rPr>
          <w:b/>
          <w:color w:val="44546A" w:themeColor="text2"/>
          <w:u w:val="single"/>
        </w:rPr>
        <w:t xml:space="preserve">  </w:t>
      </w:r>
    </w:p>
    <w:p w14:paraId="22F8F53B" w14:textId="77777777" w:rsidR="00572AD8" w:rsidRDefault="00572AD8" w:rsidP="00572AD8">
      <w:pPr>
        <w:pStyle w:val="DeptBullets"/>
        <w:numPr>
          <w:ilvl w:val="0"/>
          <w:numId w:val="0"/>
        </w:numPr>
        <w:rPr>
          <w:b/>
          <w:color w:val="44546A" w:themeColor="text2"/>
          <w:u w:val="single"/>
        </w:rPr>
      </w:pPr>
    </w:p>
    <w:p w14:paraId="22F8F53C" w14:textId="77777777" w:rsidR="00572AD8" w:rsidRDefault="00572AD8" w:rsidP="00572AD8">
      <w:pPr>
        <w:pStyle w:val="DeptBullets"/>
        <w:numPr>
          <w:ilvl w:val="0"/>
          <w:numId w:val="0"/>
        </w:numPr>
        <w:rPr>
          <w:b/>
          <w:color w:val="44546A" w:themeColor="text2"/>
          <w:u w:val="single"/>
        </w:rPr>
      </w:pPr>
      <w:r>
        <w:rPr>
          <w:rFonts w:cs="Arial"/>
          <w:noProof/>
          <w:color w:val="001BA0"/>
          <w:sz w:val="20"/>
          <w:lang w:eastAsia="en-GB"/>
        </w:rPr>
        <w:drawing>
          <wp:anchor distT="0" distB="0" distL="114300" distR="114300" simplePos="0" relativeHeight="251663360" behindDoc="1" locked="0" layoutInCell="1" allowOverlap="1" wp14:anchorId="22F8F557" wp14:editId="22F8F558">
            <wp:simplePos x="0" y="0"/>
            <wp:positionH relativeFrom="margin">
              <wp:posOffset>-396875</wp:posOffset>
            </wp:positionH>
            <wp:positionV relativeFrom="paragraph">
              <wp:posOffset>334010</wp:posOffset>
            </wp:positionV>
            <wp:extent cx="1442085" cy="961390"/>
            <wp:effectExtent l="0" t="0" r="5715" b="0"/>
            <wp:wrapTight wrapText="bothSides">
              <wp:wrapPolygon edited="0">
                <wp:start x="0" y="0"/>
                <wp:lineTo x="0" y="20972"/>
                <wp:lineTo x="21400" y="20972"/>
                <wp:lineTo x="21400" y="0"/>
                <wp:lineTo x="0" y="0"/>
              </wp:wrapPolygon>
            </wp:wrapTight>
            <wp:docPr id="24" name="Picture 2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early years free images cartoon">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442085" cy="961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2C75">
        <w:rPr>
          <w:b/>
          <w:noProof/>
          <w:color w:val="44546A" w:themeColor="text2"/>
          <w:u w:val="single"/>
          <w:lang w:eastAsia="en-GB"/>
        </w:rPr>
        <mc:AlternateContent>
          <mc:Choice Requires="wps">
            <w:drawing>
              <wp:anchor distT="45720" distB="45720" distL="114300" distR="114300" simplePos="0" relativeHeight="251660288" behindDoc="0" locked="0" layoutInCell="1" allowOverlap="1" wp14:anchorId="22F8F559" wp14:editId="22F8F55A">
                <wp:simplePos x="0" y="0"/>
                <wp:positionH relativeFrom="column">
                  <wp:posOffset>1270886</wp:posOffset>
                </wp:positionH>
                <wp:positionV relativeFrom="paragraph">
                  <wp:posOffset>269611</wp:posOffset>
                </wp:positionV>
                <wp:extent cx="8117328" cy="2843662"/>
                <wp:effectExtent l="0" t="0" r="17145" b="1397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7328" cy="2843662"/>
                        </a:xfrm>
                        <a:prstGeom prst="flowChartAlternateProcess">
                          <a:avLst/>
                        </a:prstGeom>
                        <a:ln>
                          <a:headEnd/>
                          <a:tailEnd/>
                        </a:ln>
                      </wps:spPr>
                      <wps:style>
                        <a:lnRef idx="2">
                          <a:schemeClr val="accent5"/>
                        </a:lnRef>
                        <a:fillRef idx="1">
                          <a:schemeClr val="lt1"/>
                        </a:fillRef>
                        <a:effectRef idx="0">
                          <a:schemeClr val="accent5"/>
                        </a:effectRef>
                        <a:fontRef idx="minor">
                          <a:schemeClr val="dk1"/>
                        </a:fontRef>
                      </wps:style>
                      <wps:txbx>
                        <w:txbxContent>
                          <w:p w14:paraId="22F8F566" w14:textId="77777777" w:rsidR="00572AD8" w:rsidRPr="00AD4811" w:rsidRDefault="00572AD8" w:rsidP="00572AD8">
                            <w:pPr>
                              <w:pStyle w:val="DeptBullets"/>
                              <w:numPr>
                                <w:ilvl w:val="0"/>
                                <w:numId w:val="0"/>
                              </w:numPr>
                              <w:rPr>
                                <w:rFonts w:cs="Arial"/>
                                <w:b/>
                                <w:szCs w:val="24"/>
                              </w:rPr>
                            </w:pPr>
                            <w:r>
                              <w:rPr>
                                <w:rFonts w:cs="Arial"/>
                                <w:b/>
                                <w:szCs w:val="24"/>
                              </w:rPr>
                              <w:t>Opportunities for Progression:</w:t>
                            </w:r>
                          </w:p>
                          <w:p w14:paraId="22F8F567" w14:textId="30218B3B" w:rsidR="00572AD8" w:rsidRPr="00326BC7" w:rsidRDefault="00572AD8" w:rsidP="00572AD8">
                            <w:pPr>
                              <w:pStyle w:val="Default"/>
                              <w:rPr>
                                <w:sz w:val="22"/>
                                <w:szCs w:val="22"/>
                              </w:rPr>
                            </w:pPr>
                            <w:r w:rsidRPr="00326BC7">
                              <w:rPr>
                                <w:sz w:val="22"/>
                                <w:szCs w:val="22"/>
                              </w:rPr>
                              <w:t xml:space="preserve">When you have at least two years’ experience of working in an early years setting, or other suitable early </w:t>
                            </w:r>
                            <w:r w:rsidR="00326BC7" w:rsidRPr="00326BC7">
                              <w:rPr>
                                <w:sz w:val="22"/>
                                <w:szCs w:val="22"/>
                              </w:rPr>
                              <w:t>years</w:t>
                            </w:r>
                            <w:r w:rsidRPr="00326BC7">
                              <w:rPr>
                                <w:sz w:val="22"/>
                                <w:szCs w:val="22"/>
                              </w:rPr>
                              <w:t xml:space="preserve"> experience, you can become an early years setting manager. </w:t>
                            </w:r>
                          </w:p>
                          <w:p w14:paraId="22F8F568" w14:textId="77777777" w:rsidR="00572AD8" w:rsidRPr="00326BC7" w:rsidRDefault="00572AD8" w:rsidP="00572AD8">
                            <w:pPr>
                              <w:pStyle w:val="DeptBullets"/>
                              <w:numPr>
                                <w:ilvl w:val="0"/>
                                <w:numId w:val="0"/>
                              </w:numPr>
                              <w:spacing w:after="0"/>
                              <w:rPr>
                                <w:sz w:val="22"/>
                                <w:szCs w:val="22"/>
                              </w:rPr>
                            </w:pPr>
                          </w:p>
                          <w:p w14:paraId="22F8F569" w14:textId="770E34AC" w:rsidR="00572AD8" w:rsidRDefault="00572AD8" w:rsidP="00572AD8">
                            <w:pPr>
                              <w:pStyle w:val="DeptBullets"/>
                              <w:numPr>
                                <w:ilvl w:val="0"/>
                                <w:numId w:val="0"/>
                              </w:numPr>
                              <w:spacing w:after="0"/>
                              <w:rPr>
                                <w:rStyle w:val="Hyperlink"/>
                                <w:rFonts w:eastAsiaTheme="majorEastAsia" w:cs="Arial"/>
                                <w:sz w:val="22"/>
                                <w:szCs w:val="22"/>
                              </w:rPr>
                            </w:pPr>
                            <w:r w:rsidRPr="00326BC7">
                              <w:rPr>
                                <w:sz w:val="22"/>
                                <w:szCs w:val="22"/>
                              </w:rPr>
                              <w:t xml:space="preserve">You could take a level 4 early years qualification or Foundation Degree </w:t>
                            </w:r>
                            <w:r w:rsidRPr="00326BC7">
                              <w:rPr>
                                <w:rFonts w:cs="Arial"/>
                                <w:sz w:val="22"/>
                                <w:szCs w:val="22"/>
                              </w:rPr>
                              <w:t xml:space="preserve">by doing a college based course with a work placement or a work based course with on the job training and assessment. Your local college or training provider will be able to provide more information about training, qualifications and funding. You should check that the qualification you are intending to do is approved by the Department for Education please visit: </w:t>
                            </w:r>
                            <w:hyperlink r:id="rId10" w:anchor="content" w:history="1">
                              <w:r w:rsidRPr="00326BC7">
                                <w:rPr>
                                  <w:rStyle w:val="Hyperlink"/>
                                  <w:rFonts w:eastAsiaTheme="majorEastAsia" w:cs="Arial"/>
                                  <w:sz w:val="22"/>
                                  <w:szCs w:val="22"/>
                                </w:rPr>
                                <w:t xml:space="preserve">Early Years Qualifications List </w:t>
                              </w:r>
                            </w:hyperlink>
                          </w:p>
                          <w:p w14:paraId="7707B386" w14:textId="36026363" w:rsidR="00DF2D61" w:rsidRDefault="00DF2D61" w:rsidP="00572AD8">
                            <w:pPr>
                              <w:pStyle w:val="DeptBullets"/>
                              <w:numPr>
                                <w:ilvl w:val="0"/>
                                <w:numId w:val="0"/>
                              </w:numPr>
                              <w:spacing w:after="0"/>
                              <w:rPr>
                                <w:rStyle w:val="Hyperlink"/>
                                <w:rFonts w:eastAsiaTheme="majorEastAsia" w:cs="Arial"/>
                                <w:sz w:val="22"/>
                                <w:szCs w:val="22"/>
                              </w:rPr>
                            </w:pPr>
                          </w:p>
                          <w:p w14:paraId="2936432E" w14:textId="77777777" w:rsidR="00DF2D61" w:rsidRDefault="00DF2D61" w:rsidP="00DF2D61">
                            <w:pPr>
                              <w:pStyle w:val="NormalWeb"/>
                              <w:spacing w:before="0" w:beforeAutospacing="0" w:after="0" w:afterAutospacing="0"/>
                              <w:rPr>
                                <w:rFonts w:ascii="Arial" w:hAnsi="Arial" w:cs="Arial"/>
                                <w:sz w:val="22"/>
                                <w:szCs w:val="22"/>
                              </w:rPr>
                            </w:pPr>
                            <w:r>
                              <w:rPr>
                                <w:rFonts w:ascii="Arial" w:hAnsi="Arial" w:cs="Arial"/>
                                <w:sz w:val="22"/>
                                <w:szCs w:val="22"/>
                                <w:lang w:eastAsia="en-US"/>
                              </w:rPr>
                              <w:t xml:space="preserve">For careers information, visit </w:t>
                            </w:r>
                            <w:hyperlink r:id="rId11" w:history="1">
                              <w:r>
                                <w:rPr>
                                  <w:rStyle w:val="Hyperlink"/>
                                  <w:rFonts w:ascii="Arial" w:hAnsi="Arial" w:cs="Arial"/>
                                  <w:sz w:val="22"/>
                                  <w:szCs w:val="22"/>
                                  <w:lang w:eastAsia="en-US"/>
                                </w:rPr>
                                <w:t>nationalcareersservice.direct.gov.uk</w:t>
                              </w:r>
                            </w:hyperlink>
                            <w:r>
                              <w:rPr>
                                <w:rFonts w:ascii="Arial" w:hAnsi="Arial" w:cs="Arial"/>
                                <w:sz w:val="22"/>
                                <w:szCs w:val="22"/>
                                <w:lang w:eastAsia="en-US"/>
                              </w:rPr>
                              <w:t xml:space="preserve"> or call 0800 100 900</w:t>
                            </w:r>
                          </w:p>
                          <w:p w14:paraId="14AB8AB6" w14:textId="77777777" w:rsidR="00DF2D61" w:rsidRPr="00326BC7" w:rsidRDefault="00DF2D61" w:rsidP="00572AD8">
                            <w:pPr>
                              <w:pStyle w:val="DeptBullets"/>
                              <w:numPr>
                                <w:ilvl w:val="0"/>
                                <w:numId w:val="0"/>
                              </w:numPr>
                              <w:spacing w:after="0"/>
                              <w:rPr>
                                <w:rFonts w:cs="Arial"/>
                                <w:sz w:val="22"/>
                                <w:szCs w:val="22"/>
                              </w:rPr>
                            </w:pPr>
                          </w:p>
                          <w:p w14:paraId="22F8F56B" w14:textId="77777777" w:rsidR="00572AD8" w:rsidRPr="00326BC7" w:rsidRDefault="00572AD8" w:rsidP="00572AD8">
                            <w:pPr>
                              <w:rPr>
                                <w:sz w:val="22"/>
                                <w:szCs w:val="22"/>
                              </w:rPr>
                            </w:pPr>
                            <w:r w:rsidRPr="00326BC7">
                              <w:rPr>
                                <w:sz w:val="22"/>
                                <w:szCs w:val="22"/>
                              </w:rPr>
                              <w:t xml:space="preserve">For other training and development courses please visit: </w:t>
                            </w:r>
                            <w:hyperlink r:id="rId12" w:history="1">
                              <w:r w:rsidRPr="00326BC7">
                                <w:rPr>
                                  <w:rStyle w:val="Hyperlink"/>
                                  <w:rFonts w:eastAsiaTheme="majorEastAsia" w:cs="Arial"/>
                                  <w:sz w:val="22"/>
                                  <w:szCs w:val="22"/>
                                </w:rPr>
                                <w:t>http://eyupskill.org.uk/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8F559" id="Text Box 22" o:spid="_x0000_s1028" type="#_x0000_t176" style="position:absolute;margin-left:100.05pt;margin-top:21.25pt;width:639.15pt;height:223.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" fillcolor="white [3201]" strokecolor="#4472c4 [3208]" strokeweight="1pt">
                <v:textbox>
                  <w:txbxContent>
                    <w:p w14:paraId="22F8F566" w14:textId="77777777" w:rsidR="00572AD8" w:rsidRPr="00AD4811" w:rsidRDefault="00572AD8" w:rsidP="00572AD8">
                      <w:pPr>
                        <w:pStyle w:val="DeptBullets"/>
                        <w:numPr>
                          <w:ilvl w:val="0"/>
                          <w:numId w:val="0"/>
                        </w:numPr>
                        <w:rPr>
                          <w:rFonts w:cs="Arial"/>
                          <w:b/>
                          <w:szCs w:val="24"/>
                        </w:rPr>
                      </w:pPr>
                      <w:r>
                        <w:rPr>
                          <w:rFonts w:cs="Arial"/>
                          <w:b/>
                          <w:szCs w:val="24"/>
                        </w:rPr>
                        <w:t>Opportunities for Progression:</w:t>
                      </w:r>
                    </w:p>
                    <w:p w14:paraId="22F8F567" w14:textId="30218B3B" w:rsidR="00572AD8" w:rsidRPr="00326BC7" w:rsidRDefault="00572AD8" w:rsidP="00572AD8">
                      <w:pPr>
                        <w:pStyle w:val="Default"/>
                        <w:rPr>
                          <w:sz w:val="22"/>
                          <w:szCs w:val="22"/>
                        </w:rPr>
                      </w:pPr>
                      <w:r w:rsidRPr="00326BC7">
                        <w:rPr>
                          <w:sz w:val="22"/>
                          <w:szCs w:val="22"/>
                        </w:rPr>
                        <w:t xml:space="preserve">When you have at least two years’ experience of working in an early years setting, or other suitable early </w:t>
                      </w:r>
                      <w:r w:rsidR="00326BC7" w:rsidRPr="00326BC7">
                        <w:rPr>
                          <w:sz w:val="22"/>
                          <w:szCs w:val="22"/>
                        </w:rPr>
                        <w:t>years</w:t>
                      </w:r>
                      <w:r w:rsidRPr="00326BC7">
                        <w:rPr>
                          <w:sz w:val="22"/>
                          <w:szCs w:val="22"/>
                        </w:rPr>
                        <w:t xml:space="preserve"> experience, you can become an early years setting manager. </w:t>
                      </w:r>
                    </w:p>
                    <w:p w14:paraId="22F8F568" w14:textId="77777777" w:rsidR="00572AD8" w:rsidRPr="00326BC7" w:rsidRDefault="00572AD8" w:rsidP="00572AD8">
                      <w:pPr>
                        <w:pStyle w:val="DeptBullets"/>
                        <w:numPr>
                          <w:ilvl w:val="0"/>
                          <w:numId w:val="0"/>
                        </w:numPr>
                        <w:spacing w:after="0"/>
                        <w:rPr>
                          <w:sz w:val="22"/>
                          <w:szCs w:val="22"/>
                        </w:rPr>
                      </w:pPr>
                    </w:p>
                    <w:p w14:paraId="22F8F569" w14:textId="770E34AC" w:rsidR="00572AD8" w:rsidRDefault="00572AD8" w:rsidP="00572AD8">
                      <w:pPr>
                        <w:pStyle w:val="DeptBullets"/>
                        <w:numPr>
                          <w:ilvl w:val="0"/>
                          <w:numId w:val="0"/>
                        </w:numPr>
                        <w:spacing w:after="0"/>
                        <w:rPr>
                          <w:rStyle w:val="Hyperlink"/>
                          <w:rFonts w:eastAsiaTheme="majorEastAsia" w:cs="Arial"/>
                          <w:sz w:val="22"/>
                          <w:szCs w:val="22"/>
                        </w:rPr>
                      </w:pPr>
                      <w:r w:rsidRPr="00326BC7">
                        <w:rPr>
                          <w:sz w:val="22"/>
                          <w:szCs w:val="22"/>
                        </w:rPr>
                        <w:t xml:space="preserve">You could take a level 4 early years qualification or Foundation Degree </w:t>
                      </w:r>
                      <w:r w:rsidRPr="00326BC7">
                        <w:rPr>
                          <w:rFonts w:cs="Arial"/>
                          <w:sz w:val="22"/>
                          <w:szCs w:val="22"/>
                        </w:rPr>
                        <w:t xml:space="preserve">by doing a college based course with a work placement or a work based course with on the job training and assessment. Your local college or training provider will be able to provide more information about training, qualifications and funding. You should check that the qualification you are intending to do is approved by the Department for Education please visit: </w:t>
                      </w:r>
                      <w:hyperlink r:id="rId13" w:anchor="content" w:history="1">
                        <w:r w:rsidRPr="00326BC7">
                          <w:rPr>
                            <w:rStyle w:val="Hyperlink"/>
                            <w:rFonts w:eastAsiaTheme="majorEastAsia" w:cs="Arial"/>
                            <w:sz w:val="22"/>
                            <w:szCs w:val="22"/>
                          </w:rPr>
                          <w:t xml:space="preserve">Early Years Qualifications List </w:t>
                        </w:r>
                      </w:hyperlink>
                    </w:p>
                    <w:p w14:paraId="7707B386" w14:textId="36026363" w:rsidR="00DF2D61" w:rsidRDefault="00DF2D61" w:rsidP="00572AD8">
                      <w:pPr>
                        <w:pStyle w:val="DeptBullets"/>
                        <w:numPr>
                          <w:ilvl w:val="0"/>
                          <w:numId w:val="0"/>
                        </w:numPr>
                        <w:spacing w:after="0"/>
                        <w:rPr>
                          <w:rStyle w:val="Hyperlink"/>
                          <w:rFonts w:eastAsiaTheme="majorEastAsia" w:cs="Arial"/>
                          <w:sz w:val="22"/>
                          <w:szCs w:val="22"/>
                        </w:rPr>
                      </w:pPr>
                    </w:p>
                    <w:p w14:paraId="2936432E" w14:textId="77777777" w:rsidR="00DF2D61" w:rsidRDefault="00DF2D61" w:rsidP="00DF2D61">
                      <w:pPr>
                        <w:pStyle w:val="NormalWeb"/>
                        <w:spacing w:before="0" w:beforeAutospacing="0" w:after="0" w:afterAutospacing="0"/>
                        <w:rPr>
                          <w:rFonts w:ascii="Arial" w:hAnsi="Arial" w:cs="Arial"/>
                          <w:sz w:val="22"/>
                          <w:szCs w:val="22"/>
                        </w:rPr>
                      </w:pPr>
                      <w:r>
                        <w:rPr>
                          <w:rFonts w:ascii="Arial" w:hAnsi="Arial" w:cs="Arial"/>
                          <w:sz w:val="22"/>
                          <w:szCs w:val="22"/>
                          <w:lang w:eastAsia="en-US"/>
                        </w:rPr>
                        <w:t xml:space="preserve">For careers information, visit </w:t>
                      </w:r>
                      <w:hyperlink r:id="rId14" w:history="1">
                        <w:r>
                          <w:rPr>
                            <w:rStyle w:val="Hyperlink"/>
                            <w:rFonts w:ascii="Arial" w:hAnsi="Arial" w:cs="Arial"/>
                            <w:sz w:val="22"/>
                            <w:szCs w:val="22"/>
                            <w:lang w:eastAsia="en-US"/>
                          </w:rPr>
                          <w:t>nationalcareersservice.direct.gov.uk</w:t>
                        </w:r>
                      </w:hyperlink>
                      <w:r>
                        <w:rPr>
                          <w:rFonts w:ascii="Arial" w:hAnsi="Arial" w:cs="Arial"/>
                          <w:sz w:val="22"/>
                          <w:szCs w:val="22"/>
                          <w:lang w:eastAsia="en-US"/>
                        </w:rPr>
                        <w:t xml:space="preserve"> or call 0800 100 900</w:t>
                      </w:r>
                    </w:p>
                    <w:p w14:paraId="14AB8AB6" w14:textId="77777777" w:rsidR="00DF2D61" w:rsidRPr="00326BC7" w:rsidRDefault="00DF2D61" w:rsidP="00572AD8">
                      <w:pPr>
                        <w:pStyle w:val="DeptBullets"/>
                        <w:numPr>
                          <w:ilvl w:val="0"/>
                          <w:numId w:val="0"/>
                        </w:numPr>
                        <w:spacing w:after="0"/>
                        <w:rPr>
                          <w:rFonts w:cs="Arial"/>
                          <w:sz w:val="22"/>
                          <w:szCs w:val="22"/>
                        </w:rPr>
                      </w:pPr>
                    </w:p>
                    <w:p w14:paraId="22F8F56B" w14:textId="77777777" w:rsidR="00572AD8" w:rsidRPr="00326BC7" w:rsidRDefault="00572AD8" w:rsidP="00572AD8">
                      <w:pPr>
                        <w:rPr>
                          <w:sz w:val="22"/>
                          <w:szCs w:val="22"/>
                        </w:rPr>
                      </w:pPr>
                      <w:r w:rsidRPr="00326BC7">
                        <w:rPr>
                          <w:sz w:val="22"/>
                          <w:szCs w:val="22"/>
                        </w:rPr>
                        <w:t xml:space="preserve">For other training and development courses please visit: </w:t>
                      </w:r>
                      <w:hyperlink r:id="rId15" w:history="1">
                        <w:r w:rsidRPr="00326BC7">
                          <w:rPr>
                            <w:rStyle w:val="Hyperlink"/>
                            <w:rFonts w:eastAsiaTheme="majorEastAsia" w:cs="Arial"/>
                            <w:sz w:val="22"/>
                            <w:szCs w:val="22"/>
                          </w:rPr>
                          <w:t>http://eyupskill.org.uk/</w:t>
                        </w:r>
                      </w:hyperlink>
                    </w:p>
                  </w:txbxContent>
                </v:textbox>
                <w10:wrap type="square"/>
              </v:shape>
            </w:pict>
          </mc:Fallback>
        </mc:AlternateContent>
      </w:r>
    </w:p>
    <w:p w14:paraId="22F8F53D" w14:textId="77777777" w:rsidR="00572AD8" w:rsidRDefault="00572AD8" w:rsidP="00572AD8">
      <w:pPr>
        <w:pStyle w:val="DeptBullets"/>
        <w:numPr>
          <w:ilvl w:val="0"/>
          <w:numId w:val="0"/>
        </w:numPr>
        <w:rPr>
          <w:b/>
          <w:color w:val="44546A" w:themeColor="text2"/>
          <w:u w:val="single"/>
        </w:rPr>
      </w:pPr>
    </w:p>
    <w:p w14:paraId="22F8F53E" w14:textId="77777777" w:rsidR="00E71632" w:rsidRDefault="00E71632" w:rsidP="00031BC6">
      <w:pPr>
        <w:pStyle w:val="NormalWeb"/>
        <w:shd w:val="clear" w:color="auto" w:fill="FFFFFF"/>
        <w:spacing w:before="0" w:beforeAutospacing="0" w:after="0" w:afterAutospacing="0"/>
      </w:pPr>
    </w:p>
    <w:p w14:paraId="22F8F53F" w14:textId="77777777" w:rsidR="00BC4C78" w:rsidRDefault="00BC4C78" w:rsidP="00031BC6">
      <w:pPr>
        <w:pStyle w:val="NormalWeb"/>
        <w:shd w:val="clear" w:color="auto" w:fill="FFFFFF"/>
        <w:spacing w:before="0" w:beforeAutospacing="0" w:after="0" w:afterAutospacing="0"/>
      </w:pPr>
    </w:p>
    <w:p w14:paraId="22F8F540" w14:textId="77777777" w:rsidR="00BC4C78" w:rsidRDefault="00BC4C78" w:rsidP="00031BC6">
      <w:pPr>
        <w:pStyle w:val="NormalWeb"/>
        <w:shd w:val="clear" w:color="auto" w:fill="FFFFFF"/>
        <w:spacing w:before="0" w:beforeAutospacing="0" w:after="0" w:afterAutospacing="0"/>
      </w:pPr>
    </w:p>
    <w:p w14:paraId="22F8F541" w14:textId="77777777" w:rsidR="00BC4C78" w:rsidRDefault="00BC4C78" w:rsidP="00031BC6">
      <w:pPr>
        <w:pStyle w:val="NormalWeb"/>
        <w:shd w:val="clear" w:color="auto" w:fill="FFFFFF"/>
        <w:spacing w:before="0" w:beforeAutospacing="0" w:after="0" w:afterAutospacing="0"/>
      </w:pPr>
    </w:p>
    <w:p w14:paraId="22F8F542" w14:textId="77777777" w:rsidR="00BC4C78" w:rsidRDefault="00BC4C78" w:rsidP="00031BC6">
      <w:pPr>
        <w:pStyle w:val="NormalWeb"/>
        <w:shd w:val="clear" w:color="auto" w:fill="FFFFFF"/>
        <w:spacing w:before="0" w:beforeAutospacing="0" w:after="0" w:afterAutospacing="0"/>
      </w:pPr>
    </w:p>
    <w:p w14:paraId="22F8F543" w14:textId="77777777" w:rsidR="00BC4C78" w:rsidRDefault="00BC4C78" w:rsidP="00031BC6">
      <w:pPr>
        <w:pStyle w:val="NormalWeb"/>
        <w:shd w:val="clear" w:color="auto" w:fill="FFFFFF"/>
        <w:spacing w:before="0" w:beforeAutospacing="0" w:after="0" w:afterAutospacing="0"/>
      </w:pPr>
    </w:p>
    <w:p w14:paraId="22F8F544" w14:textId="77777777" w:rsidR="00BC4C78" w:rsidRDefault="00BC4C78" w:rsidP="00031BC6">
      <w:pPr>
        <w:pStyle w:val="NormalWeb"/>
        <w:shd w:val="clear" w:color="auto" w:fill="FFFFFF"/>
        <w:spacing w:before="0" w:beforeAutospacing="0" w:after="0" w:afterAutospacing="0"/>
      </w:pPr>
    </w:p>
    <w:p w14:paraId="22F8F545" w14:textId="77777777" w:rsidR="00BC4C78" w:rsidRDefault="00BC4C78" w:rsidP="00031BC6">
      <w:pPr>
        <w:pStyle w:val="NormalWeb"/>
        <w:shd w:val="clear" w:color="auto" w:fill="FFFFFF"/>
        <w:spacing w:before="0" w:beforeAutospacing="0" w:after="0" w:afterAutospacing="0"/>
      </w:pPr>
    </w:p>
    <w:p w14:paraId="22F8F546" w14:textId="77777777" w:rsidR="00BC4C78" w:rsidRDefault="00BC4C78" w:rsidP="00031BC6">
      <w:pPr>
        <w:pStyle w:val="NormalWeb"/>
        <w:shd w:val="clear" w:color="auto" w:fill="FFFFFF"/>
        <w:spacing w:before="0" w:beforeAutospacing="0" w:after="0" w:afterAutospacing="0"/>
      </w:pPr>
      <w:bookmarkStart w:id="0" w:name="_GoBack"/>
      <w:bookmarkEnd w:id="0"/>
    </w:p>
    <w:p w14:paraId="22F8F547" w14:textId="77777777" w:rsidR="00BC4C78" w:rsidRDefault="00BC4C78" w:rsidP="00031BC6">
      <w:pPr>
        <w:pStyle w:val="NormalWeb"/>
        <w:shd w:val="clear" w:color="auto" w:fill="FFFFFF"/>
        <w:spacing w:before="0" w:beforeAutospacing="0" w:after="0" w:afterAutospacing="0"/>
      </w:pPr>
    </w:p>
    <w:p w14:paraId="22F8F548" w14:textId="77777777" w:rsidR="00BC4C78" w:rsidRDefault="00BC4C78" w:rsidP="00BC4C78">
      <w:pPr>
        <w:rPr>
          <w:b/>
        </w:rPr>
      </w:pPr>
    </w:p>
    <w:p w14:paraId="22F8F549" w14:textId="77777777" w:rsidR="00BC4C78" w:rsidRDefault="00BC4C78" w:rsidP="00BC4C78">
      <w:pPr>
        <w:rPr>
          <w:b/>
          <w:u w:val="single"/>
        </w:rPr>
      </w:pPr>
      <w:r>
        <w:rPr>
          <w:b/>
          <w:u w:val="single"/>
        </w:rPr>
        <w:t>Case Study</w:t>
      </w:r>
    </w:p>
    <w:p w14:paraId="22F8F54A" w14:textId="77777777" w:rsidR="00BC4C78" w:rsidRDefault="00BC4C78" w:rsidP="00BC4C78">
      <w:pPr>
        <w:rPr>
          <w:b/>
          <w:u w:val="single"/>
        </w:rPr>
      </w:pPr>
    </w:p>
    <w:p w14:paraId="22F8F54B" w14:textId="77777777" w:rsidR="00BC4C78" w:rsidRDefault="00BC4C78" w:rsidP="00BC4C78">
      <w:pPr>
        <w:rPr>
          <w:b/>
        </w:rPr>
      </w:pPr>
      <w:r>
        <w:rPr>
          <w:b/>
        </w:rPr>
        <w:t xml:space="preserve">Level 3 Practitioner </w:t>
      </w:r>
    </w:p>
    <w:p w14:paraId="22F8F54C" w14:textId="77777777" w:rsidR="00BC4C78" w:rsidRDefault="00BC4C78" w:rsidP="00BC4C78">
      <w:pPr>
        <w:rPr>
          <w:b/>
        </w:rPr>
      </w:pPr>
    </w:p>
    <w:p w14:paraId="22F8F54D" w14:textId="77777777" w:rsidR="00BC4C78" w:rsidRPr="00E65E50" w:rsidRDefault="00BC4C78" w:rsidP="00BC4C78">
      <w:pPr>
        <w:rPr>
          <w:b/>
        </w:rPr>
      </w:pPr>
      <w:r>
        <w:t xml:space="preserve">I’m Jamel and I work as a level 3 practitioner in a nursery. I’ve been involved in childcare and working with young children since I was 16.  I started off volunteering at a local youth club, and then studied health and social care level 2 in my first year of sixth form, which required me to attend work placements in four care settings. A nursery was one of them, and that’s when my passion for childcare arose. </w:t>
      </w:r>
      <w:r>
        <w:rPr>
          <w:rFonts w:cs="Arial"/>
          <w:color w:val="222222"/>
        </w:rPr>
        <w:t>I</w:t>
      </w:r>
      <w:r w:rsidRPr="0036210F">
        <w:rPr>
          <w:rFonts w:cs="Arial"/>
          <w:color w:val="222222"/>
        </w:rPr>
        <w:t>t’s important to get a balance so the children get male and female role models.</w:t>
      </w:r>
    </w:p>
    <w:p w14:paraId="22F8F54E" w14:textId="77777777" w:rsidR="00BC4C78" w:rsidRDefault="00BC4C78" w:rsidP="00BC4C78">
      <w:pPr>
        <w:rPr>
          <w:rFonts w:cs="Arial"/>
          <w:color w:val="222222"/>
        </w:rPr>
      </w:pPr>
      <w:r w:rsidRPr="0036210F">
        <w:rPr>
          <w:rFonts w:cs="Arial"/>
          <w:color w:val="222222"/>
        </w:rPr>
        <w:t>We focus on learning and development just like a school. We have a curriculum and parent</w:t>
      </w:r>
      <w:r>
        <w:rPr>
          <w:rFonts w:cs="Arial"/>
          <w:color w:val="222222"/>
        </w:rPr>
        <w:t>s’ evenings, and write reports.</w:t>
      </w:r>
      <w:r w:rsidRPr="0036210F">
        <w:rPr>
          <w:rFonts w:cs="Arial"/>
          <w:color w:val="222222"/>
        </w:rPr>
        <w:t xml:space="preserve"> The children are taught reading</w:t>
      </w:r>
      <w:r>
        <w:rPr>
          <w:rFonts w:cs="Arial"/>
          <w:color w:val="222222"/>
        </w:rPr>
        <w:t>, writing and maths from the age</w:t>
      </w:r>
      <w:r w:rsidRPr="0036210F">
        <w:rPr>
          <w:rFonts w:cs="Arial"/>
          <w:color w:val="222222"/>
        </w:rPr>
        <w:t xml:space="preserve"> of two, alongside art and physical activities. A growing body of research has suggested that nursery education can have e</w:t>
      </w:r>
      <w:r>
        <w:rPr>
          <w:rFonts w:cs="Arial"/>
          <w:color w:val="222222"/>
        </w:rPr>
        <w:t xml:space="preserve">ffects far beyond early years. </w:t>
      </w:r>
      <w:r w:rsidRPr="0036210F">
        <w:rPr>
          <w:rFonts w:cs="Arial"/>
          <w:color w:val="222222"/>
        </w:rPr>
        <w:t xml:space="preserve">It’s proven that children who start their education in nursery do better at primary school right up </w:t>
      </w:r>
      <w:r>
        <w:rPr>
          <w:rFonts w:cs="Arial"/>
          <w:color w:val="222222"/>
        </w:rPr>
        <w:t>to A levels and beyond</w:t>
      </w:r>
      <w:r w:rsidRPr="0036210F">
        <w:rPr>
          <w:rFonts w:cs="Arial"/>
          <w:color w:val="222222"/>
        </w:rPr>
        <w:t xml:space="preserve">. </w:t>
      </w:r>
    </w:p>
    <w:p w14:paraId="22F8F54F" w14:textId="77777777" w:rsidR="00BC4C78" w:rsidRDefault="00BC4C78" w:rsidP="00BC4C78">
      <w:pPr>
        <w:rPr>
          <w:rFonts w:cs="Arial"/>
          <w:color w:val="222222"/>
        </w:rPr>
      </w:pPr>
      <w:r>
        <w:rPr>
          <w:rFonts w:cs="Arial"/>
          <w:color w:val="222222"/>
        </w:rPr>
        <w:t>In a nursery we apply</w:t>
      </w:r>
      <w:r w:rsidRPr="0036210F">
        <w:rPr>
          <w:rFonts w:cs="Arial"/>
          <w:color w:val="222222"/>
        </w:rPr>
        <w:t xml:space="preserve"> theor</w:t>
      </w:r>
      <w:r>
        <w:rPr>
          <w:rFonts w:cs="Arial"/>
          <w:color w:val="222222"/>
        </w:rPr>
        <w:t>y to the activities children do, t</w:t>
      </w:r>
      <w:r w:rsidRPr="0036210F">
        <w:rPr>
          <w:rFonts w:cs="Arial"/>
          <w:color w:val="222222"/>
        </w:rPr>
        <w:t xml:space="preserve">here’s </w:t>
      </w:r>
      <w:r>
        <w:rPr>
          <w:rFonts w:cs="Arial"/>
          <w:color w:val="222222"/>
        </w:rPr>
        <w:t>still a lot of play, but with</w:t>
      </w:r>
      <w:r w:rsidRPr="0036210F">
        <w:rPr>
          <w:rFonts w:cs="Arial"/>
          <w:color w:val="222222"/>
        </w:rPr>
        <w:t xml:space="preserve"> reasoning behind it. We think about how the games will help their co-ordination, their</w:t>
      </w:r>
      <w:r>
        <w:rPr>
          <w:rFonts w:cs="Arial"/>
          <w:color w:val="222222"/>
        </w:rPr>
        <w:t xml:space="preserve"> literacy, their communication.</w:t>
      </w:r>
      <w:r w:rsidRPr="0036210F">
        <w:rPr>
          <w:rFonts w:cs="Arial"/>
          <w:color w:val="222222"/>
        </w:rPr>
        <w:t xml:space="preserve"> </w:t>
      </w:r>
    </w:p>
    <w:p w14:paraId="22F8F550" w14:textId="77777777" w:rsidR="00BC4C78" w:rsidRDefault="00BC4C78" w:rsidP="00BC4C78">
      <w:pPr>
        <w:rPr>
          <w:rFonts w:cs="Arial"/>
          <w:color w:val="222222"/>
        </w:rPr>
      </w:pPr>
    </w:p>
    <w:p w14:paraId="22F8F551" w14:textId="77777777" w:rsidR="00BC4C78" w:rsidRPr="00A22265" w:rsidRDefault="00BC4C78" w:rsidP="00BC4C78">
      <w:pPr>
        <w:rPr>
          <w:rFonts w:ascii="Calibri" w:hAnsi="Calibri"/>
          <w:sz w:val="22"/>
          <w:lang w:eastAsia="en-GB"/>
        </w:rPr>
      </w:pPr>
      <w:r w:rsidRPr="0036210F">
        <w:rPr>
          <w:rFonts w:cs="Arial"/>
          <w:color w:val="222222"/>
        </w:rPr>
        <w:t>Attitudes towards male nurse</w:t>
      </w:r>
      <w:r>
        <w:rPr>
          <w:rFonts w:cs="Arial"/>
          <w:color w:val="222222"/>
        </w:rPr>
        <w:t xml:space="preserve">ry teachers have also changed. </w:t>
      </w:r>
      <w:r w:rsidRPr="0036210F">
        <w:rPr>
          <w:rFonts w:cs="Arial"/>
          <w:color w:val="222222"/>
        </w:rPr>
        <w:t xml:space="preserve">When I started working, people might ask who I was. Now </w:t>
      </w:r>
      <w:r>
        <w:rPr>
          <w:rFonts w:cs="Arial"/>
          <w:color w:val="222222"/>
        </w:rPr>
        <w:t>I tend to hear parents saying,</w:t>
      </w:r>
      <w:r w:rsidRPr="0036210F">
        <w:rPr>
          <w:rFonts w:cs="Arial"/>
          <w:color w:val="222222"/>
        </w:rPr>
        <w:t xml:space="preserve"> gre</w:t>
      </w:r>
      <w:r>
        <w:rPr>
          <w:rFonts w:cs="Arial"/>
          <w:color w:val="222222"/>
        </w:rPr>
        <w:t>at, you have a man working here</w:t>
      </w:r>
      <w:r w:rsidRPr="0036210F">
        <w:rPr>
          <w:rFonts w:cs="Arial"/>
          <w:color w:val="222222"/>
        </w:rPr>
        <w:t>. There’s always an air of uncertainty handing your child over to a stranger for t</w:t>
      </w:r>
      <w:r>
        <w:rPr>
          <w:rFonts w:cs="Arial"/>
          <w:color w:val="222222"/>
        </w:rPr>
        <w:t>he first time but</w:t>
      </w:r>
      <w:r w:rsidRPr="0036210F">
        <w:rPr>
          <w:rFonts w:cs="Arial"/>
          <w:color w:val="222222"/>
        </w:rPr>
        <w:t xml:space="preserve"> the fact that I’m a m</w:t>
      </w:r>
      <w:r>
        <w:rPr>
          <w:rFonts w:cs="Arial"/>
          <w:color w:val="222222"/>
        </w:rPr>
        <w:t>an doesn’t make any difference.</w:t>
      </w:r>
      <w:r w:rsidRPr="0036210F">
        <w:rPr>
          <w:rFonts w:cs="Arial"/>
          <w:color w:val="222222"/>
        </w:rPr>
        <w:br/>
      </w:r>
      <w:r>
        <w:rPr>
          <w:rFonts w:cs="Arial"/>
          <w:color w:val="222222"/>
        </w:rPr>
        <w:t>This</w:t>
      </w:r>
      <w:r w:rsidRPr="0036210F">
        <w:rPr>
          <w:rFonts w:cs="Arial"/>
          <w:color w:val="222222"/>
        </w:rPr>
        <w:t xml:space="preserve"> is an opportunity to do something really important. If you’re a person who is nurturing, brave, creative, inspiring, fun, this is the job for you, regardless of</w:t>
      </w:r>
      <w:r>
        <w:rPr>
          <w:rFonts w:cs="Arial"/>
          <w:color w:val="222222"/>
        </w:rPr>
        <w:t xml:space="preserve"> whether you’re male or female.</w:t>
      </w:r>
      <w:r w:rsidRPr="0036210F">
        <w:rPr>
          <w:rFonts w:cs="Arial"/>
          <w:color w:val="222222"/>
        </w:rPr>
        <w:br/>
      </w:r>
      <w:r w:rsidRPr="00A22265">
        <w:t>I love being able to meet the needs of the children I teach, while having fun</w:t>
      </w:r>
      <w:r>
        <w:t>. Seeing</w:t>
      </w:r>
      <w:r w:rsidRPr="00A22265">
        <w:t> children progress and helping to lay the foundatio</w:t>
      </w:r>
      <w:r>
        <w:t xml:space="preserve">ns they will need later in life are what I enjoy as a nursery teacher. </w:t>
      </w:r>
      <w:r w:rsidRPr="00A22265">
        <w:t xml:space="preserve"> </w:t>
      </w:r>
    </w:p>
    <w:p w14:paraId="22F8F552" w14:textId="77777777" w:rsidR="00BC4C78" w:rsidRDefault="00BC4C78" w:rsidP="00031BC6">
      <w:pPr>
        <w:pStyle w:val="NormalWeb"/>
        <w:shd w:val="clear" w:color="auto" w:fill="FFFFFF"/>
        <w:spacing w:before="0" w:beforeAutospacing="0" w:after="0" w:afterAutospacing="0"/>
      </w:pPr>
    </w:p>
    <w:sectPr w:rsidR="00BC4C78" w:rsidSect="00F730C1">
      <w:pgSz w:w="16838" w:h="11906" w:orient="landscape"/>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26F0"/>
    <w:multiLevelType w:val="hybridMultilevel"/>
    <w:tmpl w:val="8B7E0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E7073"/>
    <w:multiLevelType w:val="hybridMultilevel"/>
    <w:tmpl w:val="7A66221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299F71F1"/>
    <w:multiLevelType w:val="multilevel"/>
    <w:tmpl w:val="2F3220D8"/>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15:restartNumberingAfterBreak="0">
    <w:nsid w:val="3D802B06"/>
    <w:multiLevelType w:val="hybridMultilevel"/>
    <w:tmpl w:val="949C8FBC"/>
    <w:lvl w:ilvl="0" w:tplc="08090001">
      <w:start w:val="1"/>
      <w:numFmt w:val="bullet"/>
      <w:lvlText w:val=""/>
      <w:lvlJc w:val="left"/>
      <w:pPr>
        <w:ind w:left="1149" w:hanging="360"/>
      </w:pPr>
      <w:rPr>
        <w:rFonts w:ascii="Symbol" w:hAnsi="Symbol" w:hint="default"/>
      </w:rPr>
    </w:lvl>
    <w:lvl w:ilvl="1" w:tplc="08090003" w:tentative="1">
      <w:start w:val="1"/>
      <w:numFmt w:val="bullet"/>
      <w:lvlText w:val="o"/>
      <w:lvlJc w:val="left"/>
      <w:pPr>
        <w:ind w:left="1869" w:hanging="360"/>
      </w:pPr>
      <w:rPr>
        <w:rFonts w:ascii="Courier New" w:hAnsi="Courier New" w:cs="Courier New" w:hint="default"/>
      </w:rPr>
    </w:lvl>
    <w:lvl w:ilvl="2" w:tplc="08090005" w:tentative="1">
      <w:start w:val="1"/>
      <w:numFmt w:val="bullet"/>
      <w:lvlText w:val=""/>
      <w:lvlJc w:val="left"/>
      <w:pPr>
        <w:ind w:left="2589" w:hanging="360"/>
      </w:pPr>
      <w:rPr>
        <w:rFonts w:ascii="Wingdings" w:hAnsi="Wingdings" w:hint="default"/>
      </w:rPr>
    </w:lvl>
    <w:lvl w:ilvl="3" w:tplc="08090001" w:tentative="1">
      <w:start w:val="1"/>
      <w:numFmt w:val="bullet"/>
      <w:lvlText w:val=""/>
      <w:lvlJc w:val="left"/>
      <w:pPr>
        <w:ind w:left="3309" w:hanging="360"/>
      </w:pPr>
      <w:rPr>
        <w:rFonts w:ascii="Symbol" w:hAnsi="Symbol" w:hint="default"/>
      </w:rPr>
    </w:lvl>
    <w:lvl w:ilvl="4" w:tplc="08090003" w:tentative="1">
      <w:start w:val="1"/>
      <w:numFmt w:val="bullet"/>
      <w:lvlText w:val="o"/>
      <w:lvlJc w:val="left"/>
      <w:pPr>
        <w:ind w:left="4029" w:hanging="360"/>
      </w:pPr>
      <w:rPr>
        <w:rFonts w:ascii="Courier New" w:hAnsi="Courier New" w:cs="Courier New" w:hint="default"/>
      </w:rPr>
    </w:lvl>
    <w:lvl w:ilvl="5" w:tplc="08090005" w:tentative="1">
      <w:start w:val="1"/>
      <w:numFmt w:val="bullet"/>
      <w:lvlText w:val=""/>
      <w:lvlJc w:val="left"/>
      <w:pPr>
        <w:ind w:left="4749" w:hanging="360"/>
      </w:pPr>
      <w:rPr>
        <w:rFonts w:ascii="Wingdings" w:hAnsi="Wingdings" w:hint="default"/>
      </w:rPr>
    </w:lvl>
    <w:lvl w:ilvl="6" w:tplc="08090001" w:tentative="1">
      <w:start w:val="1"/>
      <w:numFmt w:val="bullet"/>
      <w:lvlText w:val=""/>
      <w:lvlJc w:val="left"/>
      <w:pPr>
        <w:ind w:left="5469" w:hanging="360"/>
      </w:pPr>
      <w:rPr>
        <w:rFonts w:ascii="Symbol" w:hAnsi="Symbol" w:hint="default"/>
      </w:rPr>
    </w:lvl>
    <w:lvl w:ilvl="7" w:tplc="08090003" w:tentative="1">
      <w:start w:val="1"/>
      <w:numFmt w:val="bullet"/>
      <w:lvlText w:val="o"/>
      <w:lvlJc w:val="left"/>
      <w:pPr>
        <w:ind w:left="6189" w:hanging="360"/>
      </w:pPr>
      <w:rPr>
        <w:rFonts w:ascii="Courier New" w:hAnsi="Courier New" w:cs="Courier New" w:hint="default"/>
      </w:rPr>
    </w:lvl>
    <w:lvl w:ilvl="8" w:tplc="08090005" w:tentative="1">
      <w:start w:val="1"/>
      <w:numFmt w:val="bullet"/>
      <w:lvlText w:val=""/>
      <w:lvlJc w:val="left"/>
      <w:pPr>
        <w:ind w:left="6909" w:hanging="360"/>
      </w:pPr>
      <w:rPr>
        <w:rFonts w:ascii="Wingdings" w:hAnsi="Wingdings" w:hint="default"/>
      </w:rPr>
    </w:lvl>
  </w:abstractNum>
  <w:abstractNum w:abstractNumId="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15:restartNumberingAfterBreak="0">
    <w:nsid w:val="67DE744B"/>
    <w:multiLevelType w:val="hybridMultilevel"/>
    <w:tmpl w:val="C7A48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193CB6"/>
    <w:multiLevelType w:val="hybridMultilevel"/>
    <w:tmpl w:val="C770C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0"/>
  </w:num>
  <w:num w:numId="5">
    <w:abstractNumId w:val="4"/>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132"/>
    <w:rsid w:val="00031BC6"/>
    <w:rsid w:val="00153DB2"/>
    <w:rsid w:val="001E4132"/>
    <w:rsid w:val="00326BC7"/>
    <w:rsid w:val="003F38CC"/>
    <w:rsid w:val="00572AD8"/>
    <w:rsid w:val="00BB7807"/>
    <w:rsid w:val="00BC4C78"/>
    <w:rsid w:val="00BE3B7C"/>
    <w:rsid w:val="00DE2AED"/>
    <w:rsid w:val="00DF2D61"/>
    <w:rsid w:val="00E71632"/>
    <w:rsid w:val="00F73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8F533"/>
  <w15:chartTrackingRefBased/>
  <w15:docId w15:val="{B9872FE4-3C80-49E9-A40B-083E3F2E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132"/>
    <w:pPr>
      <w:widowControl w:val="0"/>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Heading2">
    <w:name w:val="heading 2"/>
    <w:basedOn w:val="Normal"/>
    <w:next w:val="Normal"/>
    <w:link w:val="Heading2Char"/>
    <w:uiPriority w:val="9"/>
    <w:semiHidden/>
    <w:unhideWhenUsed/>
    <w:qFormat/>
    <w:rsid w:val="00BB780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Numbered - 3"/>
    <w:basedOn w:val="Heading2"/>
    <w:next w:val="Normal"/>
    <w:link w:val="Heading3Char"/>
    <w:qFormat/>
    <w:rsid w:val="00BB7807"/>
    <w:pPr>
      <w:keepNext w:val="0"/>
      <w:keepLines w:val="0"/>
      <w:spacing w:before="0"/>
      <w:outlineLvl w:val="2"/>
    </w:pPr>
    <w:rPr>
      <w:rFonts w:ascii="Arial" w:eastAsia="Times New Roman" w:hAnsi="Arial" w:cs="Times New Roman"/>
      <w:color w:val="auto"/>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tBullets">
    <w:name w:val="DeptBullets"/>
    <w:basedOn w:val="Normal"/>
    <w:link w:val="DeptBulletsChar"/>
    <w:rsid w:val="001E4132"/>
    <w:pPr>
      <w:numPr>
        <w:numId w:val="1"/>
      </w:numPr>
      <w:spacing w:after="240"/>
    </w:pPr>
  </w:style>
  <w:style w:type="paragraph" w:styleId="NormalWeb">
    <w:name w:val="Normal (Web)"/>
    <w:basedOn w:val="Normal"/>
    <w:link w:val="NormalWebChar"/>
    <w:uiPriority w:val="99"/>
    <w:unhideWhenUsed/>
    <w:rsid w:val="001E4132"/>
    <w:pPr>
      <w:widowControl/>
      <w:overflowPunct/>
      <w:autoSpaceDE/>
      <w:autoSpaceDN/>
      <w:adjustRightInd/>
      <w:spacing w:before="100" w:beforeAutospacing="1" w:after="100" w:afterAutospacing="1"/>
      <w:textAlignment w:val="auto"/>
    </w:pPr>
    <w:rPr>
      <w:rFonts w:ascii="Times New Roman" w:eastAsiaTheme="minorHAnsi" w:hAnsi="Times New Roman"/>
      <w:szCs w:val="24"/>
      <w:lang w:eastAsia="en-GB"/>
    </w:rPr>
  </w:style>
  <w:style w:type="character" w:customStyle="1" w:styleId="NormalWebChar">
    <w:name w:val="Normal (Web) Char"/>
    <w:basedOn w:val="DefaultParagraphFont"/>
    <w:link w:val="NormalWeb"/>
    <w:uiPriority w:val="99"/>
    <w:rsid w:val="001E4132"/>
    <w:rPr>
      <w:rFonts w:ascii="Times New Roman" w:hAnsi="Times New Roman" w:cs="Times New Roman"/>
      <w:sz w:val="24"/>
      <w:szCs w:val="24"/>
      <w:lang w:eastAsia="en-GB"/>
    </w:rPr>
  </w:style>
  <w:style w:type="character" w:styleId="Hyperlink">
    <w:name w:val="Hyperlink"/>
    <w:basedOn w:val="DefaultParagraphFont"/>
    <w:uiPriority w:val="99"/>
    <w:unhideWhenUsed/>
    <w:rsid w:val="001E4132"/>
    <w:rPr>
      <w:color w:val="0563C1"/>
      <w:u w:val="single"/>
    </w:rPr>
  </w:style>
  <w:style w:type="character" w:customStyle="1" w:styleId="DeptBulletsChar">
    <w:name w:val="DeptBullets Char"/>
    <w:basedOn w:val="DefaultParagraphFont"/>
    <w:link w:val="DeptBullets"/>
    <w:rsid w:val="001E4132"/>
    <w:rPr>
      <w:rFonts w:ascii="Arial" w:eastAsia="Times New Roman" w:hAnsi="Arial" w:cs="Times New Roman"/>
      <w:sz w:val="24"/>
      <w:szCs w:val="20"/>
    </w:rPr>
  </w:style>
  <w:style w:type="paragraph" w:styleId="ListParagraph">
    <w:name w:val="List Paragraph"/>
    <w:basedOn w:val="Normal"/>
    <w:link w:val="ListParagraphChar"/>
    <w:uiPriority w:val="34"/>
    <w:qFormat/>
    <w:rsid w:val="001E4132"/>
    <w:pPr>
      <w:ind w:left="720"/>
      <w:contextualSpacing/>
    </w:pPr>
  </w:style>
  <w:style w:type="character" w:customStyle="1" w:styleId="ListParagraphChar">
    <w:name w:val="List Paragraph Char"/>
    <w:basedOn w:val="DefaultParagraphFont"/>
    <w:link w:val="ListParagraph"/>
    <w:uiPriority w:val="34"/>
    <w:rsid w:val="001E4132"/>
    <w:rPr>
      <w:rFonts w:ascii="Arial" w:eastAsia="Times New Roman" w:hAnsi="Arial" w:cs="Times New Roman"/>
      <w:sz w:val="24"/>
      <w:szCs w:val="20"/>
    </w:rPr>
  </w:style>
  <w:style w:type="character" w:customStyle="1" w:styleId="Heading3Char">
    <w:name w:val="Heading 3 Char"/>
    <w:aliases w:val="Numbered - 3 Char"/>
    <w:basedOn w:val="DefaultParagraphFont"/>
    <w:link w:val="Heading3"/>
    <w:rsid w:val="00BB7807"/>
    <w:rPr>
      <w:rFonts w:ascii="Arial" w:eastAsia="Times New Roman" w:hAnsi="Arial" w:cs="Times New Roman"/>
      <w:kern w:val="28"/>
      <w:sz w:val="24"/>
      <w:szCs w:val="20"/>
    </w:rPr>
  </w:style>
  <w:style w:type="character" w:customStyle="1" w:styleId="Heading2Char">
    <w:name w:val="Heading 2 Char"/>
    <w:basedOn w:val="DefaultParagraphFont"/>
    <w:link w:val="Heading2"/>
    <w:uiPriority w:val="9"/>
    <w:semiHidden/>
    <w:rsid w:val="00BB7807"/>
    <w:rPr>
      <w:rFonts w:asciiTheme="majorHAnsi" w:eastAsiaTheme="majorEastAsia" w:hAnsiTheme="majorHAnsi" w:cstheme="majorBidi"/>
      <w:color w:val="2E74B5" w:themeColor="accent1" w:themeShade="BF"/>
      <w:sz w:val="26"/>
      <w:szCs w:val="26"/>
    </w:rPr>
  </w:style>
  <w:style w:type="paragraph" w:customStyle="1" w:styleId="Default">
    <w:name w:val="Default"/>
    <w:rsid w:val="00572AD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DfESOutNumbered">
    <w:name w:val="DfESOutNumbered"/>
    <w:basedOn w:val="Normal"/>
    <w:link w:val="DfESOutNumberedChar"/>
    <w:rsid w:val="003F38CC"/>
    <w:pPr>
      <w:numPr>
        <w:numId w:val="8"/>
      </w:numPr>
      <w:spacing w:after="240"/>
    </w:pPr>
    <w:rPr>
      <w:rFonts w:cs="Arial"/>
      <w:sz w:val="22"/>
    </w:rPr>
  </w:style>
  <w:style w:type="character" w:customStyle="1" w:styleId="DfESOutNumberedChar">
    <w:name w:val="DfESOutNumbered Char"/>
    <w:basedOn w:val="DeptBulletsChar"/>
    <w:link w:val="DfESOutNumbered"/>
    <w:rsid w:val="003F38CC"/>
    <w:rPr>
      <w:rFonts w:ascii="Arial" w:eastAsia="Times New Roman" w:hAnsi="Arial" w:cs="Arial"/>
      <w:sz w:val="24"/>
      <w:szCs w:val="20"/>
    </w:rPr>
  </w:style>
  <w:style w:type="character" w:styleId="CommentReference">
    <w:name w:val="annotation reference"/>
    <w:basedOn w:val="DefaultParagraphFont"/>
    <w:uiPriority w:val="99"/>
    <w:semiHidden/>
    <w:unhideWhenUsed/>
    <w:rsid w:val="00153DB2"/>
    <w:rPr>
      <w:sz w:val="16"/>
      <w:szCs w:val="16"/>
    </w:rPr>
  </w:style>
  <w:style w:type="paragraph" w:styleId="CommentText">
    <w:name w:val="annotation text"/>
    <w:basedOn w:val="Normal"/>
    <w:link w:val="CommentTextChar"/>
    <w:uiPriority w:val="99"/>
    <w:semiHidden/>
    <w:unhideWhenUsed/>
    <w:rsid w:val="00153DB2"/>
    <w:rPr>
      <w:sz w:val="20"/>
    </w:rPr>
  </w:style>
  <w:style w:type="character" w:customStyle="1" w:styleId="CommentTextChar">
    <w:name w:val="Comment Text Char"/>
    <w:basedOn w:val="DefaultParagraphFont"/>
    <w:link w:val="CommentText"/>
    <w:uiPriority w:val="99"/>
    <w:semiHidden/>
    <w:rsid w:val="00153DB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53DB2"/>
    <w:rPr>
      <w:b/>
      <w:bCs/>
    </w:rPr>
  </w:style>
  <w:style w:type="character" w:customStyle="1" w:styleId="CommentSubjectChar">
    <w:name w:val="Comment Subject Char"/>
    <w:basedOn w:val="CommentTextChar"/>
    <w:link w:val="CommentSubject"/>
    <w:uiPriority w:val="99"/>
    <w:semiHidden/>
    <w:rsid w:val="00153DB2"/>
    <w:rPr>
      <w:rFonts w:ascii="Arial" w:eastAsia="Times New Roman" w:hAnsi="Arial" w:cs="Times New Roman"/>
      <w:b/>
      <w:bCs/>
      <w:sz w:val="20"/>
      <w:szCs w:val="20"/>
    </w:rPr>
  </w:style>
  <w:style w:type="paragraph" w:styleId="Revision">
    <w:name w:val="Revision"/>
    <w:hidden/>
    <w:uiPriority w:val="99"/>
    <w:semiHidden/>
    <w:rsid w:val="00153DB2"/>
    <w:pPr>
      <w:spacing w:after="0" w:line="240" w:lineRule="auto"/>
    </w:pPr>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153D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DB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0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images/search?view=detailV2&amp;ccid=Hi7Z3qSx&amp;id=C0827405B90C747FF4F7443454DBDB32D37C11CC&amp;thid=OIP.Hi7Z3qSx7oENdB8OZ2ptIQHaFu&amp;mediaurl=http://img01.taopic.com/160111/318762-16011112341397.jpg&amp;exph=500&amp;expw=647&amp;q=early+years+free+images+cartoon&amp;simid=607991857424895588&amp;selectedIndex=545" TargetMode="External"/><Relationship Id="rId13" Type="http://schemas.openxmlformats.org/officeDocument/2006/relationships/hyperlink" Target="https://www.gov.uk/guidance/early-years-qualifications-finder" TargetMode="External"/><Relationship Id="rId3" Type="http://schemas.openxmlformats.org/officeDocument/2006/relationships/styles" Target="styles.xml"/><Relationship Id="rId7" Type="http://schemas.openxmlformats.org/officeDocument/2006/relationships/hyperlink" Target="https://www.gov.uk/guidance/early-years-qualifications-finder" TargetMode="External"/><Relationship Id="rId12" Type="http://schemas.openxmlformats.org/officeDocument/2006/relationships/hyperlink" Target="http://eyupskill.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gov.uk/guidance/early-years-qualifications-finder" TargetMode="External"/><Relationship Id="rId11" Type="http://schemas.openxmlformats.org/officeDocument/2006/relationships/hyperlink" Target="https://nationalcareersservice.direct.gov.uk/" TargetMode="External"/><Relationship Id="rId5" Type="http://schemas.openxmlformats.org/officeDocument/2006/relationships/webSettings" Target="webSettings.xml"/><Relationship Id="rId15" Type="http://schemas.openxmlformats.org/officeDocument/2006/relationships/hyperlink" Target="http://eyupskill.org.uk/" TargetMode="External"/><Relationship Id="rId10" Type="http://schemas.openxmlformats.org/officeDocument/2006/relationships/hyperlink" Target="https://www.gov.uk/guidance/early-years-qualifications-finder"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nationalcareersservice.direc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5930F-B6D5-4A25-B932-19A5CD194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Bennett</dc:creator>
  <cp:keywords/>
  <dc:description/>
  <cp:lastModifiedBy>RAINBOW, Diane</cp:lastModifiedBy>
  <cp:revision>3</cp:revision>
  <dcterms:created xsi:type="dcterms:W3CDTF">2018-09-10T14:22:00Z</dcterms:created>
  <dcterms:modified xsi:type="dcterms:W3CDTF">2018-09-10T15:00:00Z</dcterms:modified>
</cp:coreProperties>
</file>