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77AA04F0" w:rsidR="0001130A" w:rsidRDefault="00706DA1" w:rsidP="003D0FB8">
      <w:pPr>
        <w:pStyle w:val="Unittitle"/>
      </w:pPr>
      <w:r>
        <w:t xml:space="preserve">4. </w:t>
      </w:r>
      <w:r w:rsidR="00260149">
        <w:t>Finance</w:t>
      </w:r>
    </w:p>
    <w:p w14:paraId="5C4F3365" w14:textId="75FA3A0F" w:rsidR="00474F67" w:rsidRDefault="00474F67" w:rsidP="00474F67">
      <w:pPr>
        <w:pStyle w:val="Heading1"/>
      </w:pPr>
      <w:r w:rsidRPr="00692A45">
        <w:t xml:space="preserve">Worksheet </w:t>
      </w:r>
      <w:r w:rsidR="00B65F66">
        <w:t>10</w:t>
      </w:r>
      <w:r w:rsidRPr="00692A45">
        <w:t xml:space="preserve">: </w:t>
      </w:r>
      <w:r w:rsidR="00260149">
        <w:t xml:space="preserve">Glossary </w:t>
      </w:r>
      <w:r w:rsidR="003D0FB8">
        <w:t>of common terms used in financial reporting p</w:t>
      </w:r>
      <w:r w:rsidR="001F60A7">
        <w:t xml:space="preserve">art 5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56730F80" w:rsidR="00260149" w:rsidRDefault="00DB50A8" w:rsidP="00260149">
      <w:r>
        <w:t>Continu</w:t>
      </w:r>
      <w:r w:rsidR="003D0FB8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706DA1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1142BE20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D24DFD">
              <w:rPr>
                <w:b/>
                <w:bCs/>
              </w:rPr>
              <w:t>t</w:t>
            </w:r>
            <w:r w:rsidR="00D24DFD"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4D6AA114" w14:textId="77777777" w:rsidR="00DB50A8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Acquisition costs</w:t>
            </w:r>
          </w:p>
          <w:p w14:paraId="03334CDB" w14:textId="07EDEB5A" w:rsidR="002C04F2" w:rsidRPr="002C04F2" w:rsidRDefault="002C04F2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2C04F2" w14:paraId="4ED10095" w14:textId="77777777" w:rsidTr="0039027F">
        <w:tc>
          <w:tcPr>
            <w:tcW w:w="2411" w:type="dxa"/>
            <w:vAlign w:val="center"/>
          </w:tcPr>
          <w:p w14:paraId="7F96F6E2" w14:textId="59FCA89A" w:rsidR="002C04F2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Administration economies of scale</w:t>
            </w:r>
          </w:p>
        </w:tc>
        <w:tc>
          <w:tcPr>
            <w:tcW w:w="4819" w:type="dxa"/>
          </w:tcPr>
          <w:p w14:paraId="5D8A273F" w14:textId="77777777" w:rsidR="002C04F2" w:rsidRDefault="002C04F2" w:rsidP="006E7DD8"/>
        </w:tc>
        <w:tc>
          <w:tcPr>
            <w:tcW w:w="2977" w:type="dxa"/>
          </w:tcPr>
          <w:p w14:paraId="18109280" w14:textId="77777777" w:rsidR="002C04F2" w:rsidRDefault="002C04F2" w:rsidP="006E7DD8"/>
        </w:tc>
      </w:tr>
      <w:tr w:rsidR="00581B61" w14:paraId="4171124B" w14:textId="77777777" w:rsidTr="0039027F">
        <w:tc>
          <w:tcPr>
            <w:tcW w:w="2411" w:type="dxa"/>
            <w:vAlign w:val="center"/>
          </w:tcPr>
          <w:p w14:paraId="34CD7453" w14:textId="3927DAD3" w:rsidR="00581B61" w:rsidRPr="002C04F2" w:rsidRDefault="002C04F2" w:rsidP="005C0297">
            <w:pPr>
              <w:rPr>
                <w:b/>
                <w:bCs/>
              </w:rPr>
            </w:pPr>
            <w:r w:rsidRPr="002C04F2">
              <w:rPr>
                <w:b/>
                <w:bCs/>
              </w:rPr>
              <w:t>Alternative terms (expenditure)</w:t>
            </w: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A5008A" w14:paraId="5EE66510" w14:textId="77777777" w:rsidTr="0039027F">
        <w:tc>
          <w:tcPr>
            <w:tcW w:w="2411" w:type="dxa"/>
            <w:vAlign w:val="center"/>
          </w:tcPr>
          <w:p w14:paraId="17C90D6A" w14:textId="77777777" w:rsidR="00A5008A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Business insurance</w:t>
            </w:r>
          </w:p>
          <w:p w14:paraId="2F143399" w14:textId="61807302" w:rsidR="002C04F2" w:rsidRPr="002C04F2" w:rsidRDefault="002C04F2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50C34CC" w14:textId="77777777" w:rsidR="00A5008A" w:rsidRDefault="00A5008A" w:rsidP="006E7DD8"/>
        </w:tc>
        <w:tc>
          <w:tcPr>
            <w:tcW w:w="2977" w:type="dxa"/>
          </w:tcPr>
          <w:p w14:paraId="30524323" w14:textId="77777777" w:rsidR="00A5008A" w:rsidRDefault="00A5008A" w:rsidP="006E7DD8"/>
        </w:tc>
      </w:tr>
      <w:tr w:rsidR="00A5008A" w14:paraId="1783D0AF" w14:textId="77777777" w:rsidTr="0039027F">
        <w:tc>
          <w:tcPr>
            <w:tcW w:w="2411" w:type="dxa"/>
            <w:vAlign w:val="center"/>
          </w:tcPr>
          <w:p w14:paraId="1F142626" w14:textId="77777777" w:rsidR="00A5008A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Capital expenditure</w:t>
            </w:r>
          </w:p>
          <w:p w14:paraId="0E23ECE7" w14:textId="0D415986" w:rsidR="002C04F2" w:rsidRPr="002C04F2" w:rsidRDefault="002C04F2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3441963" w14:textId="77777777" w:rsidR="00A5008A" w:rsidRDefault="00A5008A" w:rsidP="006E7DD8"/>
        </w:tc>
        <w:tc>
          <w:tcPr>
            <w:tcW w:w="2977" w:type="dxa"/>
          </w:tcPr>
          <w:p w14:paraId="368E98AC" w14:textId="77777777" w:rsidR="00A5008A" w:rsidRDefault="00A5008A" w:rsidP="006E7DD8"/>
        </w:tc>
      </w:tr>
      <w:tr w:rsidR="00954B0D" w14:paraId="353F4D95" w14:textId="77777777" w:rsidTr="0039027F">
        <w:tc>
          <w:tcPr>
            <w:tcW w:w="2411" w:type="dxa"/>
            <w:vAlign w:val="center"/>
          </w:tcPr>
          <w:p w14:paraId="65BA85CD" w14:textId="77777777" w:rsidR="00954B0D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Company vehicles</w:t>
            </w:r>
          </w:p>
          <w:p w14:paraId="2F384E22" w14:textId="10ECC126" w:rsidR="002C04F2" w:rsidRPr="002C04F2" w:rsidRDefault="002C04F2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E1A48B8" w14:textId="77777777" w:rsidR="00954B0D" w:rsidRDefault="00954B0D" w:rsidP="006E7DD8"/>
        </w:tc>
        <w:tc>
          <w:tcPr>
            <w:tcW w:w="2977" w:type="dxa"/>
          </w:tcPr>
          <w:p w14:paraId="71647091" w14:textId="77777777" w:rsidR="00954B0D" w:rsidRDefault="00954B0D" w:rsidP="006E7DD8"/>
        </w:tc>
      </w:tr>
      <w:tr w:rsidR="00D86DBF" w14:paraId="66FB895A" w14:textId="77777777" w:rsidTr="0039027F">
        <w:tc>
          <w:tcPr>
            <w:tcW w:w="2411" w:type="dxa"/>
            <w:vAlign w:val="center"/>
          </w:tcPr>
          <w:p w14:paraId="1CAA3B54" w14:textId="77777777" w:rsidR="00D86DBF" w:rsidRDefault="00D86DBF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Deductions (payroll)</w:t>
            </w:r>
          </w:p>
          <w:p w14:paraId="5D7B5778" w14:textId="7CEC9F5A" w:rsidR="00D86DBF" w:rsidRDefault="00D86DBF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FD77035" w14:textId="77777777" w:rsidR="00D86DBF" w:rsidRDefault="00D86DBF" w:rsidP="006E7DD8"/>
        </w:tc>
        <w:tc>
          <w:tcPr>
            <w:tcW w:w="2977" w:type="dxa"/>
          </w:tcPr>
          <w:p w14:paraId="66F88462" w14:textId="77777777" w:rsidR="00D86DBF" w:rsidRDefault="00D86DBF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1D69C997" w14:textId="627A6CDB" w:rsidR="00C77F65" w:rsidRDefault="00423CC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Deferred expenses</w:t>
            </w:r>
          </w:p>
          <w:p w14:paraId="0A3E4C3C" w14:textId="1BE78F1B" w:rsidR="00423CC0" w:rsidRPr="002C04F2" w:rsidRDefault="00423CC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4B9FEDC9" w14:textId="0DB4654F" w:rsidR="00C77F65" w:rsidRPr="002C04F2" w:rsidRDefault="00423CC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Deferred revenue expenses</w:t>
            </w:r>
          </w:p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19043276" w14:textId="1973222D" w:rsidR="00C77F65" w:rsidRPr="002C04F2" w:rsidRDefault="00D86DB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Diseconomies of scale</w:t>
            </w:r>
          </w:p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F12009" w14:paraId="48C5BCEC" w14:textId="77777777" w:rsidTr="0039027F">
        <w:tc>
          <w:tcPr>
            <w:tcW w:w="2411" w:type="dxa"/>
            <w:vAlign w:val="center"/>
          </w:tcPr>
          <w:p w14:paraId="11BE5311" w14:textId="77777777" w:rsidR="00F12009" w:rsidRDefault="00F12009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Economies of scale</w:t>
            </w:r>
          </w:p>
          <w:p w14:paraId="5B439C1D" w14:textId="19D4BF5F" w:rsidR="00F12009" w:rsidRDefault="00F12009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BC8E365" w14:textId="77777777" w:rsidR="00F12009" w:rsidRDefault="00F12009" w:rsidP="006E7DD8"/>
        </w:tc>
        <w:tc>
          <w:tcPr>
            <w:tcW w:w="2977" w:type="dxa"/>
          </w:tcPr>
          <w:p w14:paraId="74C871E1" w14:textId="77777777" w:rsidR="00F12009" w:rsidRDefault="00F12009" w:rsidP="006E7DD8"/>
        </w:tc>
      </w:tr>
      <w:tr w:rsidR="006E7DD8" w14:paraId="52888A51" w14:textId="77777777" w:rsidTr="0039027F">
        <w:tc>
          <w:tcPr>
            <w:tcW w:w="2411" w:type="dxa"/>
            <w:vAlign w:val="center"/>
          </w:tcPr>
          <w:p w14:paraId="2E0BE60F" w14:textId="2C416A0A" w:rsidR="007B0430" w:rsidRPr="002C04F2" w:rsidRDefault="00D86DB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Expenses (versus expenditure)</w:t>
            </w:r>
          </w:p>
        </w:tc>
        <w:tc>
          <w:tcPr>
            <w:tcW w:w="4819" w:type="dxa"/>
          </w:tcPr>
          <w:p w14:paraId="1985A2F2" w14:textId="77777777" w:rsidR="006E7DD8" w:rsidRDefault="006E7DD8" w:rsidP="006E7DD8"/>
        </w:tc>
        <w:tc>
          <w:tcPr>
            <w:tcW w:w="2977" w:type="dxa"/>
          </w:tcPr>
          <w:p w14:paraId="36C8DB0E" w14:textId="77777777" w:rsidR="006E7DD8" w:rsidRDefault="006E7DD8" w:rsidP="006E7DD8"/>
        </w:tc>
      </w:tr>
      <w:tr w:rsidR="00A305B3" w14:paraId="05740E07" w14:textId="77777777" w:rsidTr="0039027F">
        <w:tc>
          <w:tcPr>
            <w:tcW w:w="2411" w:type="dxa"/>
            <w:vAlign w:val="center"/>
          </w:tcPr>
          <w:p w14:paraId="502B515E" w14:textId="283CACA5" w:rsidR="007B0430" w:rsidRPr="002C04F2" w:rsidRDefault="00F12009" w:rsidP="001C205F">
            <w:pPr>
              <w:rPr>
                <w:b/>
                <w:bCs/>
              </w:rPr>
            </w:pPr>
            <w:r>
              <w:rPr>
                <w:b/>
                <w:bCs/>
              </w:rPr>
              <w:t>Financial economies of scale</w:t>
            </w:r>
          </w:p>
        </w:tc>
        <w:tc>
          <w:tcPr>
            <w:tcW w:w="4819" w:type="dxa"/>
          </w:tcPr>
          <w:p w14:paraId="28DD642F" w14:textId="77777777" w:rsidR="00A305B3" w:rsidRDefault="00A305B3" w:rsidP="00260149"/>
        </w:tc>
        <w:tc>
          <w:tcPr>
            <w:tcW w:w="2977" w:type="dxa"/>
          </w:tcPr>
          <w:p w14:paraId="50591B2B" w14:textId="77777777" w:rsidR="00A305B3" w:rsidRDefault="00A305B3" w:rsidP="00260149"/>
        </w:tc>
      </w:tr>
    </w:tbl>
    <w:p w14:paraId="6E4E4073" w14:textId="77777777" w:rsidR="00706DA1" w:rsidRDefault="00706DA1" w:rsidP="006E7DD8">
      <w:pPr>
        <w:rPr>
          <w:b/>
          <w:bCs/>
        </w:rPr>
        <w:sectPr w:rsidR="00706DA1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706DA1" w:rsidRPr="00706DA1" w14:paraId="64960DF9" w14:textId="77777777" w:rsidTr="0039027F">
        <w:tc>
          <w:tcPr>
            <w:tcW w:w="2411" w:type="dxa"/>
            <w:vAlign w:val="center"/>
          </w:tcPr>
          <w:p w14:paraId="205B368D" w14:textId="150EE21C" w:rsidR="00706DA1" w:rsidRPr="00706DA1" w:rsidRDefault="00706DA1" w:rsidP="00706DA1">
            <w:pPr>
              <w:jc w:val="center"/>
              <w:rPr>
                <w:b/>
                <w:bCs/>
              </w:rPr>
            </w:pPr>
            <w:r w:rsidRPr="00706DA1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</w:tcPr>
          <w:p w14:paraId="66488A4C" w14:textId="402CEEDC" w:rsidR="00706DA1" w:rsidRPr="00706DA1" w:rsidRDefault="00706DA1" w:rsidP="00706DA1">
            <w:pPr>
              <w:jc w:val="center"/>
              <w:rPr>
                <w:b/>
                <w:bCs/>
              </w:rPr>
            </w:pPr>
            <w:r w:rsidRPr="00706DA1">
              <w:rPr>
                <w:b/>
                <w:bCs/>
              </w:rPr>
              <w:t>Definition</w:t>
            </w:r>
          </w:p>
        </w:tc>
        <w:tc>
          <w:tcPr>
            <w:tcW w:w="2977" w:type="dxa"/>
          </w:tcPr>
          <w:p w14:paraId="07EE85F7" w14:textId="07E9A51E" w:rsidR="00706DA1" w:rsidRPr="00706DA1" w:rsidRDefault="00706DA1" w:rsidP="00706DA1">
            <w:pPr>
              <w:jc w:val="center"/>
              <w:rPr>
                <w:b/>
                <w:bCs/>
              </w:rPr>
            </w:pPr>
            <w:r w:rsidRPr="00706DA1">
              <w:rPr>
                <w:b/>
                <w:bCs/>
              </w:rPr>
              <w:t>Source of information</w:t>
            </w:r>
          </w:p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6A3B75FE" w14:textId="77777777" w:rsidR="007B0430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Infrastructure</w:t>
            </w:r>
          </w:p>
          <w:p w14:paraId="4552B538" w14:textId="3D0454F1" w:rsidR="00816DE8" w:rsidRPr="007B0430" w:rsidRDefault="00816DE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604899D8" w14:textId="77777777" w:rsidR="00D57226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Innovative</w:t>
            </w:r>
          </w:p>
          <w:p w14:paraId="39341026" w14:textId="1A44E66D" w:rsidR="00816DE8" w:rsidRPr="003442DF" w:rsidRDefault="00816DE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816DE8" w14:paraId="0DB618AE" w14:textId="77777777" w:rsidTr="0039027F">
        <w:tc>
          <w:tcPr>
            <w:tcW w:w="2411" w:type="dxa"/>
            <w:vAlign w:val="center"/>
          </w:tcPr>
          <w:p w14:paraId="147EC340" w14:textId="25034AF9" w:rsidR="00816DE8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Management economies of scale</w:t>
            </w:r>
          </w:p>
        </w:tc>
        <w:tc>
          <w:tcPr>
            <w:tcW w:w="4819" w:type="dxa"/>
          </w:tcPr>
          <w:p w14:paraId="5E153881" w14:textId="77777777" w:rsidR="00816DE8" w:rsidRDefault="00816DE8" w:rsidP="006E7DD8"/>
        </w:tc>
        <w:tc>
          <w:tcPr>
            <w:tcW w:w="2977" w:type="dxa"/>
          </w:tcPr>
          <w:p w14:paraId="6F2586ED" w14:textId="77777777" w:rsidR="00816DE8" w:rsidRDefault="00816DE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36571B8A" w14:textId="561C45D7" w:rsidR="005C0297" w:rsidRPr="003442DF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Marketing economies of scale</w:t>
            </w: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D57226" w14:paraId="2EFE64B9" w14:textId="77777777" w:rsidTr="0039027F">
        <w:tc>
          <w:tcPr>
            <w:tcW w:w="2411" w:type="dxa"/>
            <w:vAlign w:val="center"/>
          </w:tcPr>
          <w:p w14:paraId="700A3A8D" w14:textId="77777777" w:rsidR="00D57226" w:rsidRDefault="00816DE8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Non-current assets</w:t>
            </w:r>
          </w:p>
          <w:p w14:paraId="34A8D8DC" w14:textId="00985BE6" w:rsidR="00816DE8" w:rsidRDefault="00816DE8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C943A2D" w14:textId="77777777" w:rsidR="00D57226" w:rsidRDefault="00D57226" w:rsidP="006E7DD8"/>
        </w:tc>
        <w:tc>
          <w:tcPr>
            <w:tcW w:w="2977" w:type="dxa"/>
          </w:tcPr>
          <w:p w14:paraId="6D88AA69" w14:textId="77777777" w:rsidR="00D57226" w:rsidRDefault="00D57226" w:rsidP="006E7DD8"/>
        </w:tc>
      </w:tr>
      <w:tr w:rsidR="00F16A08" w14:paraId="28F2D7F2" w14:textId="77777777" w:rsidTr="0039027F">
        <w:tc>
          <w:tcPr>
            <w:tcW w:w="2411" w:type="dxa"/>
            <w:vAlign w:val="center"/>
          </w:tcPr>
          <w:p w14:paraId="28316D00" w14:textId="17714C38" w:rsidR="00F16A08" w:rsidRDefault="00816DE8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Operations (business)</w:t>
            </w:r>
          </w:p>
        </w:tc>
        <w:tc>
          <w:tcPr>
            <w:tcW w:w="4819" w:type="dxa"/>
          </w:tcPr>
          <w:p w14:paraId="0B2F6B20" w14:textId="77777777" w:rsidR="00F16A08" w:rsidRDefault="00F16A08" w:rsidP="006E7DD8"/>
        </w:tc>
        <w:tc>
          <w:tcPr>
            <w:tcW w:w="2977" w:type="dxa"/>
          </w:tcPr>
          <w:p w14:paraId="352D6119" w14:textId="77777777" w:rsidR="00F16A08" w:rsidRDefault="00F16A08" w:rsidP="006E7DD8"/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1192755C" w14:textId="468A7544" w:rsidR="00122FD7" w:rsidRPr="003442DF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Purchasing economies of scale</w:t>
            </w:r>
          </w:p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0456021E" w14:textId="1EDCF416" w:rsidR="00096E96" w:rsidRPr="00816DE8" w:rsidRDefault="00816DE8" w:rsidP="006E7DD8">
            <w:pPr>
              <w:rPr>
                <w:b/>
                <w:bCs/>
              </w:rPr>
            </w:pPr>
            <w:r w:rsidRPr="00816DE8">
              <w:rPr>
                <w:b/>
                <w:bCs/>
              </w:rPr>
              <w:t xml:space="preserve">Research </w:t>
            </w:r>
            <w:r w:rsidR="003D0FB8">
              <w:rPr>
                <w:b/>
                <w:bCs/>
              </w:rPr>
              <w:t>and</w:t>
            </w:r>
            <w:r w:rsidRPr="00816DE8">
              <w:rPr>
                <w:b/>
                <w:bCs/>
              </w:rPr>
              <w:t xml:space="preserve"> </w:t>
            </w:r>
            <w:r w:rsidR="003D0FB8">
              <w:rPr>
                <w:b/>
                <w:bCs/>
              </w:rPr>
              <w:t>d</w:t>
            </w:r>
            <w:r w:rsidRPr="00816DE8">
              <w:rPr>
                <w:b/>
                <w:bCs/>
              </w:rPr>
              <w:t>evelopment</w:t>
            </w:r>
            <w:r>
              <w:rPr>
                <w:b/>
                <w:bCs/>
              </w:rPr>
              <w:t xml:space="preserve"> (R&amp;D)</w:t>
            </w:r>
            <w:r w:rsidRPr="00816DE8">
              <w:rPr>
                <w:b/>
                <w:bCs/>
              </w:rPr>
              <w:t xml:space="preserve"> economies of scale</w:t>
            </w:r>
          </w:p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05542DD3" w14:textId="3AF17B87" w:rsidR="00096E96" w:rsidRPr="00032D57" w:rsidRDefault="00032D57" w:rsidP="006E7DD8">
            <w:pPr>
              <w:rPr>
                <w:b/>
                <w:bCs/>
              </w:rPr>
            </w:pPr>
            <w:r w:rsidRPr="00032D57">
              <w:rPr>
                <w:b/>
                <w:bCs/>
              </w:rPr>
              <w:t xml:space="preserve">Return on </w:t>
            </w:r>
            <w:r w:rsidR="003D0FB8">
              <w:rPr>
                <w:b/>
                <w:bCs/>
              </w:rPr>
              <w:t>i</w:t>
            </w:r>
            <w:r w:rsidRPr="00032D57">
              <w:rPr>
                <w:b/>
                <w:bCs/>
              </w:rPr>
              <w:t>nvestment (ROI)</w:t>
            </w:r>
          </w:p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13065" w14:paraId="5788AD29" w14:textId="77777777" w:rsidTr="0039027F">
        <w:tc>
          <w:tcPr>
            <w:tcW w:w="2411" w:type="dxa"/>
            <w:vAlign w:val="center"/>
          </w:tcPr>
          <w:p w14:paraId="249D35CD" w14:textId="3470DCD1" w:rsidR="00613065" w:rsidRPr="00613065" w:rsidRDefault="008B2D29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Revenue </w:t>
            </w:r>
            <w:r w:rsidR="003D0FB8">
              <w:rPr>
                <w:b/>
                <w:bCs/>
              </w:rPr>
              <w:t>e</w:t>
            </w:r>
            <w:r>
              <w:rPr>
                <w:b/>
                <w:bCs/>
              </w:rPr>
              <w:t>xpenditure</w:t>
            </w:r>
          </w:p>
        </w:tc>
        <w:tc>
          <w:tcPr>
            <w:tcW w:w="4819" w:type="dxa"/>
          </w:tcPr>
          <w:p w14:paraId="3E25BD0F" w14:textId="77777777" w:rsidR="00613065" w:rsidRDefault="00613065" w:rsidP="006E7DD8"/>
        </w:tc>
        <w:tc>
          <w:tcPr>
            <w:tcW w:w="2977" w:type="dxa"/>
          </w:tcPr>
          <w:p w14:paraId="48D2BC25" w14:textId="77777777" w:rsidR="00613065" w:rsidRDefault="00613065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2DA849D9" w14:textId="67D9BE84" w:rsidR="0099463F" w:rsidRPr="008B2D29" w:rsidRDefault="008B2D29" w:rsidP="005C0297">
            <w:pPr>
              <w:rPr>
                <w:b/>
                <w:bCs/>
              </w:rPr>
            </w:pPr>
            <w:r w:rsidRPr="008B2D29">
              <w:rPr>
                <w:b/>
                <w:bCs/>
              </w:rPr>
              <w:t>Specialism economies of scale</w:t>
            </w:r>
          </w:p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F16A08" w14:paraId="102F40CF" w14:textId="77777777" w:rsidTr="00FE17DF">
        <w:tc>
          <w:tcPr>
            <w:tcW w:w="2411" w:type="dxa"/>
            <w:vAlign w:val="center"/>
          </w:tcPr>
          <w:p w14:paraId="3114FD22" w14:textId="1A334F32" w:rsidR="00F16A08" w:rsidRPr="00930EBC" w:rsidRDefault="00610379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Technical economies of scale</w:t>
            </w:r>
          </w:p>
        </w:tc>
        <w:tc>
          <w:tcPr>
            <w:tcW w:w="4819" w:type="dxa"/>
          </w:tcPr>
          <w:p w14:paraId="0D3FC444" w14:textId="77777777" w:rsidR="00F16A08" w:rsidRDefault="00F16A08" w:rsidP="006E7DD8"/>
        </w:tc>
        <w:tc>
          <w:tcPr>
            <w:tcW w:w="2977" w:type="dxa"/>
          </w:tcPr>
          <w:p w14:paraId="6259200B" w14:textId="77777777" w:rsidR="00F16A08" w:rsidRDefault="00F16A0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2FB794EF" w14:textId="77A1F065" w:rsidR="00930EBC" w:rsidRPr="003442DF" w:rsidRDefault="00610379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Variations (in expenditure)</w:t>
            </w: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E012F5" w14:paraId="76BD410D" w14:textId="77777777" w:rsidTr="0039027F">
        <w:tc>
          <w:tcPr>
            <w:tcW w:w="2411" w:type="dxa"/>
            <w:vAlign w:val="center"/>
          </w:tcPr>
          <w:p w14:paraId="4A4108D1" w14:textId="57722338" w:rsidR="00E012F5" w:rsidRDefault="00EB7654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Utilities (business)</w:t>
            </w:r>
          </w:p>
        </w:tc>
        <w:tc>
          <w:tcPr>
            <w:tcW w:w="4819" w:type="dxa"/>
          </w:tcPr>
          <w:p w14:paraId="3BFC24B3" w14:textId="77777777" w:rsidR="00E012F5" w:rsidRDefault="00E012F5" w:rsidP="006E7DD8"/>
        </w:tc>
        <w:tc>
          <w:tcPr>
            <w:tcW w:w="2977" w:type="dxa"/>
          </w:tcPr>
          <w:p w14:paraId="5318BAA5" w14:textId="77777777" w:rsidR="00E012F5" w:rsidRDefault="00E012F5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1D33C" w14:textId="77777777" w:rsidR="00070FED" w:rsidRDefault="00070FED">
      <w:pPr>
        <w:spacing w:before="0" w:after="0"/>
      </w:pPr>
      <w:r>
        <w:separator/>
      </w:r>
    </w:p>
  </w:endnote>
  <w:endnote w:type="continuationSeparator" w:id="0">
    <w:p w14:paraId="598171A2" w14:textId="77777777" w:rsidR="00070FED" w:rsidRDefault="00070F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04711A0" w:rsidR="00110217" w:rsidRPr="00F03E33" w:rsidRDefault="00706DA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17C00E4" wp14:editId="7737F4CD">
          <wp:simplePos x="0" y="0"/>
          <wp:positionH relativeFrom="margin">
            <wp:posOffset>5516952</wp:posOffset>
          </wp:positionH>
          <wp:positionV relativeFrom="margin">
            <wp:posOffset>8729980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9EE4" w14:textId="40FE435E" w:rsidR="00706DA1" w:rsidRPr="00F03E33" w:rsidRDefault="00706DA1" w:rsidP="00706D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B2F772F" wp14:editId="72BAA78A">
          <wp:simplePos x="0" y="0"/>
          <wp:positionH relativeFrom="margin">
            <wp:posOffset>5514412</wp:posOffset>
          </wp:positionH>
          <wp:positionV relativeFrom="margin">
            <wp:posOffset>8475980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F2C31" w14:textId="77777777" w:rsidR="00070FED" w:rsidRDefault="00070FED">
      <w:pPr>
        <w:spacing w:before="0" w:after="0"/>
      </w:pPr>
      <w:r>
        <w:separator/>
      </w:r>
    </w:p>
  </w:footnote>
  <w:footnote w:type="continuationSeparator" w:id="0">
    <w:p w14:paraId="62848644" w14:textId="77777777" w:rsidR="00070FED" w:rsidRDefault="00070F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74EB"/>
    <w:rsid w:val="00032D57"/>
    <w:rsid w:val="00043831"/>
    <w:rsid w:val="00070FED"/>
    <w:rsid w:val="00082C62"/>
    <w:rsid w:val="000861FF"/>
    <w:rsid w:val="00096E96"/>
    <w:rsid w:val="000A27C0"/>
    <w:rsid w:val="000B231F"/>
    <w:rsid w:val="000E194B"/>
    <w:rsid w:val="00110217"/>
    <w:rsid w:val="00111F94"/>
    <w:rsid w:val="00122FD7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60A7"/>
    <w:rsid w:val="001F74AD"/>
    <w:rsid w:val="00260149"/>
    <w:rsid w:val="00263955"/>
    <w:rsid w:val="002662ED"/>
    <w:rsid w:val="002B4246"/>
    <w:rsid w:val="002C04F2"/>
    <w:rsid w:val="002C5686"/>
    <w:rsid w:val="002D07A8"/>
    <w:rsid w:val="002E5EEE"/>
    <w:rsid w:val="00314D4C"/>
    <w:rsid w:val="003405EA"/>
    <w:rsid w:val="003442DF"/>
    <w:rsid w:val="00380224"/>
    <w:rsid w:val="0038732A"/>
    <w:rsid w:val="0039027F"/>
    <w:rsid w:val="003B1DAA"/>
    <w:rsid w:val="003B4FF0"/>
    <w:rsid w:val="003D0FB8"/>
    <w:rsid w:val="003D3724"/>
    <w:rsid w:val="003E0F42"/>
    <w:rsid w:val="003F1E7A"/>
    <w:rsid w:val="003F7F14"/>
    <w:rsid w:val="00404B31"/>
    <w:rsid w:val="00423CC0"/>
    <w:rsid w:val="0045079C"/>
    <w:rsid w:val="00474F67"/>
    <w:rsid w:val="0048500D"/>
    <w:rsid w:val="00496AAA"/>
    <w:rsid w:val="00497A33"/>
    <w:rsid w:val="004D02B3"/>
    <w:rsid w:val="004D1D52"/>
    <w:rsid w:val="004E3563"/>
    <w:rsid w:val="00524E1B"/>
    <w:rsid w:val="005261CB"/>
    <w:rsid w:val="00556BF7"/>
    <w:rsid w:val="00581B61"/>
    <w:rsid w:val="005B43F6"/>
    <w:rsid w:val="005C0297"/>
    <w:rsid w:val="00606FEC"/>
    <w:rsid w:val="00610379"/>
    <w:rsid w:val="006124C0"/>
    <w:rsid w:val="00613065"/>
    <w:rsid w:val="006135C0"/>
    <w:rsid w:val="006144E4"/>
    <w:rsid w:val="00625B82"/>
    <w:rsid w:val="00631A24"/>
    <w:rsid w:val="006642FD"/>
    <w:rsid w:val="006807B0"/>
    <w:rsid w:val="00691B95"/>
    <w:rsid w:val="006B00EE"/>
    <w:rsid w:val="006B7775"/>
    <w:rsid w:val="006B798A"/>
    <w:rsid w:val="006D3AA3"/>
    <w:rsid w:val="006D4994"/>
    <w:rsid w:val="006E1028"/>
    <w:rsid w:val="006E19C2"/>
    <w:rsid w:val="006E7DD8"/>
    <w:rsid w:val="006F3A72"/>
    <w:rsid w:val="006F4F37"/>
    <w:rsid w:val="006F7BAF"/>
    <w:rsid w:val="00706DA1"/>
    <w:rsid w:val="00716C55"/>
    <w:rsid w:val="00731CB3"/>
    <w:rsid w:val="007728F5"/>
    <w:rsid w:val="00776432"/>
    <w:rsid w:val="00784EC8"/>
    <w:rsid w:val="00797FA7"/>
    <w:rsid w:val="007B0430"/>
    <w:rsid w:val="007C30CC"/>
    <w:rsid w:val="007C33B8"/>
    <w:rsid w:val="007D2E9A"/>
    <w:rsid w:val="007F1A9F"/>
    <w:rsid w:val="007F347A"/>
    <w:rsid w:val="00801C9A"/>
    <w:rsid w:val="008075E0"/>
    <w:rsid w:val="00816DE8"/>
    <w:rsid w:val="00835A67"/>
    <w:rsid w:val="00856441"/>
    <w:rsid w:val="00880C3F"/>
    <w:rsid w:val="00885F10"/>
    <w:rsid w:val="0089023C"/>
    <w:rsid w:val="008A3A5E"/>
    <w:rsid w:val="008A6464"/>
    <w:rsid w:val="008B0B51"/>
    <w:rsid w:val="008B20D4"/>
    <w:rsid w:val="008B2D29"/>
    <w:rsid w:val="008C1F1C"/>
    <w:rsid w:val="008D47A6"/>
    <w:rsid w:val="008F07EE"/>
    <w:rsid w:val="00905BED"/>
    <w:rsid w:val="00923E11"/>
    <w:rsid w:val="00930EBC"/>
    <w:rsid w:val="009372F9"/>
    <w:rsid w:val="00954B0D"/>
    <w:rsid w:val="0099463F"/>
    <w:rsid w:val="009975A0"/>
    <w:rsid w:val="00997EA3"/>
    <w:rsid w:val="009A0ACE"/>
    <w:rsid w:val="009C5C6E"/>
    <w:rsid w:val="009E71F0"/>
    <w:rsid w:val="00A17B32"/>
    <w:rsid w:val="00A2454C"/>
    <w:rsid w:val="00A305B3"/>
    <w:rsid w:val="00A43DB7"/>
    <w:rsid w:val="00A459B4"/>
    <w:rsid w:val="00A5008A"/>
    <w:rsid w:val="00A80F17"/>
    <w:rsid w:val="00A82DCC"/>
    <w:rsid w:val="00A86F89"/>
    <w:rsid w:val="00A97817"/>
    <w:rsid w:val="00AE245C"/>
    <w:rsid w:val="00AE3B77"/>
    <w:rsid w:val="00AF430A"/>
    <w:rsid w:val="00AF5A53"/>
    <w:rsid w:val="00B0079E"/>
    <w:rsid w:val="00B04CA4"/>
    <w:rsid w:val="00B054EC"/>
    <w:rsid w:val="00B07E89"/>
    <w:rsid w:val="00B41328"/>
    <w:rsid w:val="00B465F7"/>
    <w:rsid w:val="00B47517"/>
    <w:rsid w:val="00B634AC"/>
    <w:rsid w:val="00B65F66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77F65"/>
    <w:rsid w:val="00C858D7"/>
    <w:rsid w:val="00C92F19"/>
    <w:rsid w:val="00CA5C1D"/>
    <w:rsid w:val="00CC2400"/>
    <w:rsid w:val="00CC3B85"/>
    <w:rsid w:val="00CE24A4"/>
    <w:rsid w:val="00CF29EB"/>
    <w:rsid w:val="00D073BC"/>
    <w:rsid w:val="00D24DFD"/>
    <w:rsid w:val="00D36173"/>
    <w:rsid w:val="00D37231"/>
    <w:rsid w:val="00D51C40"/>
    <w:rsid w:val="00D51E7D"/>
    <w:rsid w:val="00D56B82"/>
    <w:rsid w:val="00D57226"/>
    <w:rsid w:val="00D82482"/>
    <w:rsid w:val="00D86DBF"/>
    <w:rsid w:val="00DA2485"/>
    <w:rsid w:val="00DB50A8"/>
    <w:rsid w:val="00DB5D5C"/>
    <w:rsid w:val="00DE29A8"/>
    <w:rsid w:val="00E012F5"/>
    <w:rsid w:val="00E4028A"/>
    <w:rsid w:val="00E67986"/>
    <w:rsid w:val="00E8363F"/>
    <w:rsid w:val="00E9573D"/>
    <w:rsid w:val="00E96E3A"/>
    <w:rsid w:val="00EB7654"/>
    <w:rsid w:val="00EF57C3"/>
    <w:rsid w:val="00F03E33"/>
    <w:rsid w:val="00F12009"/>
    <w:rsid w:val="00F15749"/>
    <w:rsid w:val="00F16A08"/>
    <w:rsid w:val="00F3309E"/>
    <w:rsid w:val="00F42A36"/>
    <w:rsid w:val="00F643BD"/>
    <w:rsid w:val="00F72EFE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  <w:rsid w:val="00FF7F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9: Glossary of Common Terms used in Financial Reporting (learner)</vt:lpstr>
    </vt:vector>
  </TitlesOfParts>
  <Company>City &amp; Guilds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2022-05-03T12:12:00Z</dcterms:created>
  <dcterms:modified xsi:type="dcterms:W3CDTF">2022-08-30T18:43:00Z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