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6EA2930D" w:rsidR="00975568" w:rsidRPr="008C5C10" w:rsidRDefault="008C5C10" w:rsidP="008C5C10">
      <w:pPr>
        <w:pStyle w:val="Unittitle"/>
      </w:pPr>
      <w:bookmarkStart w:id="0" w:name="_Hlk113726989"/>
      <w:r>
        <w:t xml:space="preserve">6. </w:t>
      </w:r>
      <w:r w:rsidR="00A20203" w:rsidRPr="008C5C10">
        <w:t xml:space="preserve">Project and </w:t>
      </w:r>
      <w:r>
        <w:t>c</w:t>
      </w:r>
      <w:r w:rsidR="00A20203" w:rsidRPr="008C5C10">
        <w:t xml:space="preserve">hange </w:t>
      </w:r>
      <w:r>
        <w:t>m</w:t>
      </w:r>
      <w:r w:rsidR="00A20203" w:rsidRPr="008C5C10">
        <w:t>anagement</w:t>
      </w:r>
    </w:p>
    <w:p w14:paraId="5C4F3365" w14:textId="169A201E" w:rsidR="00474F67" w:rsidRPr="00692A45" w:rsidRDefault="005D6D9A" w:rsidP="005D6D9A">
      <w:pPr>
        <w:pStyle w:val="Heading1"/>
      </w:pPr>
      <w:bookmarkStart w:id="1" w:name="_Hlk103527661"/>
      <w:r w:rsidRPr="00692A45">
        <w:t xml:space="preserve">Worksheet </w:t>
      </w:r>
      <w:r w:rsidR="00EA2A16">
        <w:t>3</w:t>
      </w:r>
      <w:r w:rsidRPr="00692A45">
        <w:t xml:space="preserve">: </w:t>
      </w:r>
      <w:r w:rsidR="00EA2A16">
        <w:t>Change management theories and models</w:t>
      </w:r>
      <w:bookmarkEnd w:id="1"/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7CC4D0EB" w:rsidR="005B5858" w:rsidRDefault="00092836" w:rsidP="008C5C10">
      <w:pPr>
        <w:pStyle w:val="Normalnumberedlist"/>
      </w:pPr>
      <w:bookmarkStart w:id="2" w:name="_Hlk103177396"/>
      <w:bookmarkStart w:id="3" w:name="_Hlk103350033"/>
      <w:r>
        <w:t>Define what is mean</w:t>
      </w:r>
      <w:r w:rsidR="00EA2A16">
        <w:t>t</w:t>
      </w:r>
      <w:r>
        <w:t xml:space="preserve"> by </w:t>
      </w:r>
      <w:bookmarkEnd w:id="2"/>
      <w:r w:rsidR="00EA2A16">
        <w:t>change management models</w:t>
      </w:r>
      <w:r w:rsidR="008C5C10">
        <w:t>.</w:t>
      </w:r>
    </w:p>
    <w:bookmarkEnd w:id="3"/>
    <w:p w14:paraId="05ACD034" w14:textId="1A3F2BB8" w:rsidR="005B5858" w:rsidRPr="008C5C10" w:rsidRDefault="00A105D7" w:rsidP="008C5C10">
      <w:pPr>
        <w:pStyle w:val="Answer"/>
        <w:rPr>
          <w:color w:val="FF0000"/>
        </w:rPr>
      </w:pPr>
      <w:r>
        <w:rPr>
          <w:color w:val="FF0000"/>
        </w:rPr>
        <w:t>Change m</w:t>
      </w:r>
      <w:r w:rsidR="00EA2A16" w:rsidRPr="008C5C10">
        <w:rPr>
          <w:color w:val="FF0000"/>
        </w:rPr>
        <w:t>anagement</w:t>
      </w:r>
      <w:r>
        <w:rPr>
          <w:color w:val="FF0000"/>
        </w:rPr>
        <w:t xml:space="preserve"> models are</w:t>
      </w:r>
      <w:r w:rsidR="00EA2A16" w:rsidRPr="008C5C10">
        <w:rPr>
          <w:color w:val="FF0000"/>
        </w:rPr>
        <w:t xml:space="preserve"> planning tools </w:t>
      </w:r>
      <w:r>
        <w:rPr>
          <w:color w:val="FF0000"/>
        </w:rPr>
        <w:t>which</w:t>
      </w:r>
      <w:r w:rsidR="00EA2A16" w:rsidRPr="008C5C10">
        <w:rPr>
          <w:color w:val="FF0000"/>
        </w:rPr>
        <w:t xml:space="preserve"> provide the methods and approaches that could be used to implement change in an organisation.</w:t>
      </w:r>
    </w:p>
    <w:p w14:paraId="302D13C3" w14:textId="2788E8C7" w:rsidR="00592237" w:rsidRPr="008C5C10" w:rsidRDefault="00592237" w:rsidP="008C5C10">
      <w:pPr>
        <w:pStyle w:val="Answer"/>
        <w:rPr>
          <w:color w:val="FF0000"/>
        </w:rPr>
      </w:pPr>
      <w:bookmarkStart w:id="4" w:name="_Hlk100741292"/>
      <w:r w:rsidRPr="008C5C10">
        <w:rPr>
          <w:color w:val="FF0000"/>
        </w:rPr>
        <w:t xml:space="preserve">Accept any reasonable, developed response that demonstrates knowledge and understanding of what is meant by </w:t>
      </w:r>
      <w:r w:rsidR="00EA2A16" w:rsidRPr="008C5C10">
        <w:rPr>
          <w:color w:val="FF0000"/>
        </w:rPr>
        <w:t>change management models</w:t>
      </w:r>
      <w:r w:rsidRPr="008C5C10">
        <w:rPr>
          <w:color w:val="FF0000"/>
        </w:rPr>
        <w:t>.</w:t>
      </w:r>
    </w:p>
    <w:p w14:paraId="4D0656F6" w14:textId="77777777" w:rsidR="00592237" w:rsidRDefault="00592237" w:rsidP="00E86A57">
      <w:pPr>
        <w:rPr>
          <w:rFonts w:cs="Arial"/>
          <w:szCs w:val="22"/>
        </w:rPr>
      </w:pPr>
    </w:p>
    <w:p w14:paraId="7708D521" w14:textId="7D150069" w:rsidR="00E86A57" w:rsidRDefault="00FE14E5" w:rsidP="008C5C10">
      <w:pPr>
        <w:pStyle w:val="Normalnumberedlist"/>
      </w:pPr>
      <w:bookmarkStart w:id="5" w:name="_Hlk103350270"/>
      <w:bookmarkStart w:id="6" w:name="_Hlk103177410"/>
      <w:r>
        <w:t xml:space="preserve">Describe </w:t>
      </w:r>
      <w:bookmarkEnd w:id="4"/>
      <w:bookmarkEnd w:id="5"/>
      <w:r w:rsidR="009B0E8A">
        <w:t>the main characteristic of Kotter’s 8 Step Change Management Theory</w:t>
      </w:r>
      <w:r w:rsidR="008C5C10">
        <w:t>.</w:t>
      </w:r>
    </w:p>
    <w:bookmarkEnd w:id="6"/>
    <w:p w14:paraId="5AAA4684" w14:textId="0237BFB2" w:rsidR="009947BC" w:rsidRPr="008C5C10" w:rsidRDefault="009B0E8A" w:rsidP="008C5C10">
      <w:pPr>
        <w:pStyle w:val="Answer"/>
        <w:rPr>
          <w:color w:val="FF0000"/>
        </w:rPr>
      </w:pPr>
      <w:r w:rsidRPr="008C5C10">
        <w:rPr>
          <w:color w:val="FF0000"/>
        </w:rPr>
        <w:t>Kotter’s theory focuses on employee</w:t>
      </w:r>
      <w:r w:rsidR="008C5C10" w:rsidRPr="008C5C10">
        <w:rPr>
          <w:color w:val="FF0000"/>
        </w:rPr>
        <w:t>s’</w:t>
      </w:r>
      <w:r w:rsidRPr="008C5C10">
        <w:rPr>
          <w:color w:val="FF0000"/>
        </w:rPr>
        <w:t xml:space="preserve"> experience and the </w:t>
      </w:r>
      <w:r w:rsidR="00F01B13" w:rsidRPr="008C5C10">
        <w:rPr>
          <w:color w:val="FF0000"/>
        </w:rPr>
        <w:t>c</w:t>
      </w:r>
      <w:r w:rsidRPr="008C5C10">
        <w:rPr>
          <w:color w:val="FF0000"/>
        </w:rPr>
        <w:t>lear communications between them and management.</w:t>
      </w:r>
    </w:p>
    <w:p w14:paraId="2A293D29" w14:textId="697FD7DE" w:rsidR="00FB1D34" w:rsidRPr="008C5C10" w:rsidRDefault="009947BC" w:rsidP="008C5C10">
      <w:pPr>
        <w:pStyle w:val="Answer"/>
        <w:rPr>
          <w:color w:val="FF0000"/>
        </w:rPr>
      </w:pPr>
      <w:r w:rsidRPr="008C5C10">
        <w:rPr>
          <w:color w:val="FF0000"/>
        </w:rPr>
        <w:t xml:space="preserve">Accept any reasonable, developed response that demonstrates knowledge and understanding </w:t>
      </w:r>
      <w:r w:rsidR="00C44ED2" w:rsidRPr="008C5C10">
        <w:rPr>
          <w:color w:val="FF0000"/>
        </w:rPr>
        <w:t xml:space="preserve">of </w:t>
      </w:r>
      <w:r w:rsidR="009B0E8A" w:rsidRPr="008C5C10">
        <w:rPr>
          <w:color w:val="FF0000"/>
        </w:rPr>
        <w:t>the main characteristic of Kotter’s model.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5EB84A37" w14:textId="468F53CF" w:rsidR="002556B5" w:rsidRDefault="002556B5" w:rsidP="008C5C10">
      <w:pPr>
        <w:pStyle w:val="Normalnumberedlist"/>
      </w:pPr>
      <w:r>
        <w:t xml:space="preserve">Explain </w:t>
      </w:r>
      <w:r w:rsidR="008C082A">
        <w:t>what is meant by the term ‘choice architecture’ in Nudge Theory</w:t>
      </w:r>
      <w:r w:rsidR="008C5C10">
        <w:t>.</w:t>
      </w:r>
    </w:p>
    <w:p w14:paraId="0BEA3E9C" w14:textId="247DAA17" w:rsidR="00FA38FB" w:rsidRPr="008C5C10" w:rsidRDefault="00A105D7" w:rsidP="008C5C10">
      <w:pPr>
        <w:pStyle w:val="Answer"/>
        <w:rPr>
          <w:color w:val="FF0000"/>
        </w:rPr>
      </w:pPr>
      <w:r>
        <w:rPr>
          <w:color w:val="FF0000"/>
          <w:lang w:val="en-US"/>
        </w:rPr>
        <w:t>‘Choice architecture’</w:t>
      </w:r>
      <w:r w:rsidR="008C082A" w:rsidRPr="008C5C10">
        <w:rPr>
          <w:color w:val="FF0000"/>
          <w:lang w:val="en-US"/>
        </w:rPr>
        <w:t xml:space="preserve"> means giving someone a reason to change by offering options to take them towards that change by making </w:t>
      </w:r>
      <w:r>
        <w:rPr>
          <w:color w:val="FF0000"/>
          <w:lang w:val="en-US"/>
        </w:rPr>
        <w:t xml:space="preserve">up </w:t>
      </w:r>
      <w:r w:rsidR="008C082A" w:rsidRPr="008C5C10">
        <w:rPr>
          <w:color w:val="FF0000"/>
          <w:lang w:val="en-US"/>
        </w:rPr>
        <w:t>their own mind.</w:t>
      </w:r>
    </w:p>
    <w:p w14:paraId="2157B0BB" w14:textId="76B8350D" w:rsidR="00CD0DD6" w:rsidRPr="008C5C10" w:rsidRDefault="002556B5" w:rsidP="008C5C10">
      <w:pPr>
        <w:pStyle w:val="Answer"/>
        <w:rPr>
          <w:color w:val="FF0000"/>
        </w:rPr>
      </w:pPr>
      <w:r w:rsidRPr="008C5C10">
        <w:rPr>
          <w:color w:val="FF0000"/>
        </w:rPr>
        <w:t xml:space="preserve">Accept any reasonable, developed response that demonstrates knowledge and understanding of the </w:t>
      </w:r>
      <w:r w:rsidR="008C082A" w:rsidRPr="008C5C10">
        <w:rPr>
          <w:color w:val="FF0000"/>
        </w:rPr>
        <w:t xml:space="preserve">term </w:t>
      </w:r>
      <w:r w:rsidR="008C5C10">
        <w:rPr>
          <w:color w:val="FF0000"/>
        </w:rPr>
        <w:t>‘</w:t>
      </w:r>
      <w:r w:rsidR="008C082A" w:rsidRPr="008C5C10">
        <w:rPr>
          <w:color w:val="FF0000"/>
        </w:rPr>
        <w:t>choice architecture</w:t>
      </w:r>
      <w:r w:rsidR="008C5C10">
        <w:rPr>
          <w:color w:val="FF0000"/>
        </w:rPr>
        <w:t>’</w:t>
      </w:r>
      <w:r w:rsidR="008C082A" w:rsidRPr="008C5C10">
        <w:rPr>
          <w:color w:val="FF0000"/>
        </w:rPr>
        <w:t xml:space="preserve"> in Nudge Theory.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726B1956" w:rsidR="009223FC" w:rsidRDefault="00B53C68" w:rsidP="008C5C10">
      <w:pPr>
        <w:pStyle w:val="Normalnumberedlist"/>
      </w:pPr>
      <w:bookmarkStart w:id="7" w:name="_Hlk100741670"/>
      <w:r>
        <w:t xml:space="preserve">Explain </w:t>
      </w:r>
      <w:r w:rsidR="00A06D82">
        <w:t xml:space="preserve">how </w:t>
      </w:r>
      <w:r w:rsidR="0049293E">
        <w:t xml:space="preserve">the nudge of </w:t>
      </w:r>
      <w:r w:rsidR="007B56ED">
        <w:t>‘</w:t>
      </w:r>
      <w:r w:rsidR="0049293E">
        <w:t xml:space="preserve">practising </w:t>
      </w:r>
      <w:r w:rsidR="007B56ED">
        <w:t>new</w:t>
      </w:r>
      <w:r w:rsidR="0049293E">
        <w:t xml:space="preserve"> behaviours</w:t>
      </w:r>
      <w:r w:rsidR="007B56ED">
        <w:t>’</w:t>
      </w:r>
      <w:r w:rsidR="0049293E">
        <w:t xml:space="preserve"> </w:t>
      </w:r>
      <w:r w:rsidR="007B56ED">
        <w:t xml:space="preserve">helps </w:t>
      </w:r>
      <w:r w:rsidR="0049293E">
        <w:t>overc</w:t>
      </w:r>
      <w:r w:rsidR="007B56ED">
        <w:t>o</w:t>
      </w:r>
      <w:r w:rsidR="0049293E">
        <w:t>me</w:t>
      </w:r>
      <w:r w:rsidR="007B56ED">
        <w:t xml:space="preserve"> resistant to change</w:t>
      </w:r>
      <w:r w:rsidR="008C5C10">
        <w:t>.</w:t>
      </w:r>
    </w:p>
    <w:bookmarkEnd w:id="7"/>
    <w:p w14:paraId="1099E7ED" w14:textId="5C7FEEB1" w:rsidR="006E31D2" w:rsidRPr="008C5C10" w:rsidRDefault="00A105D7" w:rsidP="008C5C10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‘</w:t>
      </w:r>
      <w:proofErr w:type="spellStart"/>
      <w:r>
        <w:rPr>
          <w:color w:val="FF0000"/>
          <w:lang w:val="en-US"/>
        </w:rPr>
        <w:t>Practising</w:t>
      </w:r>
      <w:proofErr w:type="spellEnd"/>
      <w:r>
        <w:rPr>
          <w:color w:val="FF0000"/>
          <w:lang w:val="en-US"/>
        </w:rPr>
        <w:t xml:space="preserve"> new </w:t>
      </w:r>
      <w:proofErr w:type="spellStart"/>
      <w:r>
        <w:rPr>
          <w:color w:val="FF0000"/>
          <w:lang w:val="en-US"/>
        </w:rPr>
        <w:t>behaviours’</w:t>
      </w:r>
      <w:proofErr w:type="spellEnd"/>
      <w:r w:rsidR="007B56ED" w:rsidRPr="008C5C10">
        <w:rPr>
          <w:color w:val="FF0000"/>
          <w:lang w:val="en-US"/>
        </w:rPr>
        <w:t xml:space="preserve"> reduces fear of failure by allowing someone to </w:t>
      </w:r>
      <w:proofErr w:type="spellStart"/>
      <w:r w:rsidR="007B56ED" w:rsidRPr="008C5C10">
        <w:rPr>
          <w:color w:val="FF0000"/>
          <w:lang w:val="en-US"/>
        </w:rPr>
        <w:t>practi</w:t>
      </w:r>
      <w:r w:rsidR="008C5C10">
        <w:rPr>
          <w:color w:val="FF0000"/>
          <w:lang w:val="en-US"/>
        </w:rPr>
        <w:t>s</w:t>
      </w:r>
      <w:r w:rsidR="007B56ED" w:rsidRPr="008C5C10">
        <w:rPr>
          <w:color w:val="FF0000"/>
          <w:lang w:val="en-US"/>
        </w:rPr>
        <w:t>e</w:t>
      </w:r>
      <w:proofErr w:type="spellEnd"/>
      <w:r w:rsidR="007B56ED" w:rsidRPr="008C5C10">
        <w:rPr>
          <w:color w:val="FF0000"/>
          <w:lang w:val="en-US"/>
        </w:rPr>
        <w:t xml:space="preserve"> new skills in a safe space like a workshop until they become </w:t>
      </w:r>
      <w:proofErr w:type="gramStart"/>
      <w:r w:rsidR="007B56ED" w:rsidRPr="008C5C10">
        <w:rPr>
          <w:color w:val="FF0000"/>
          <w:lang w:val="en-US"/>
        </w:rPr>
        <w:t>really good</w:t>
      </w:r>
      <w:proofErr w:type="gramEnd"/>
      <w:r w:rsidR="007B56ED" w:rsidRPr="008C5C10">
        <w:rPr>
          <w:color w:val="FF0000"/>
          <w:lang w:val="en-US"/>
        </w:rPr>
        <w:t xml:space="preserve"> at it without worrying about making mistakes</w:t>
      </w:r>
    </w:p>
    <w:p w14:paraId="19AE059B" w14:textId="224EB2D2" w:rsidR="00FB1D34" w:rsidRPr="008C5C10" w:rsidRDefault="00B53C68" w:rsidP="008C5C10">
      <w:pPr>
        <w:pStyle w:val="Answer"/>
        <w:rPr>
          <w:color w:val="FF0000"/>
        </w:rPr>
      </w:pPr>
      <w:r w:rsidRPr="008C5C10">
        <w:rPr>
          <w:color w:val="FF0000"/>
        </w:rPr>
        <w:t xml:space="preserve">Accept any reasonable, developed response that demonstrates knowledge and understanding </w:t>
      </w:r>
      <w:r w:rsidR="00592237" w:rsidRPr="008C5C10">
        <w:rPr>
          <w:color w:val="FF0000"/>
        </w:rPr>
        <w:t xml:space="preserve">of </w:t>
      </w:r>
      <w:r w:rsidR="00A06D82" w:rsidRPr="008C5C10">
        <w:rPr>
          <w:color w:val="FF0000"/>
        </w:rPr>
        <w:t xml:space="preserve">how </w:t>
      </w:r>
      <w:r w:rsidR="007B56ED" w:rsidRPr="008C5C10">
        <w:rPr>
          <w:color w:val="FF0000"/>
        </w:rPr>
        <w:t>practising new behaviours overcomes resistance to change</w:t>
      </w:r>
      <w:r w:rsidR="00A06D82" w:rsidRPr="008C5C10">
        <w:rPr>
          <w:color w:val="FF0000"/>
        </w:rPr>
        <w:t>.</w:t>
      </w:r>
    </w:p>
    <w:p w14:paraId="7A1D30BF" w14:textId="77777777" w:rsidR="006E31D2" w:rsidRPr="008C5C10" w:rsidRDefault="006E31D2" w:rsidP="008C5C10">
      <w:pPr>
        <w:pStyle w:val="Answer"/>
        <w:rPr>
          <w:color w:val="FF0000"/>
        </w:rPr>
      </w:pPr>
    </w:p>
    <w:p w14:paraId="6AD4CD58" w14:textId="639C4F79" w:rsidR="0039798F" w:rsidRDefault="00BC4153" w:rsidP="0040347A">
      <w:pPr>
        <w:pStyle w:val="Normalnumberedlist"/>
      </w:pPr>
      <w:bookmarkStart w:id="8" w:name="_Hlk100741992"/>
      <w:r>
        <w:t xml:space="preserve">Explain </w:t>
      </w:r>
      <w:r w:rsidR="00110232">
        <w:t xml:space="preserve">how </w:t>
      </w:r>
      <w:r w:rsidR="00993E7E">
        <w:t xml:space="preserve">a </w:t>
      </w:r>
      <w:r w:rsidR="003B7504">
        <w:t xml:space="preserve">gap analysis </w:t>
      </w:r>
      <w:r w:rsidR="00DB1209">
        <w:t>supports change</w:t>
      </w:r>
      <w:r w:rsidR="003B7504">
        <w:t xml:space="preserve"> in the ADKAR model</w:t>
      </w:r>
      <w:r w:rsidR="0040347A">
        <w:t>.</w:t>
      </w:r>
    </w:p>
    <w:bookmarkEnd w:id="8"/>
    <w:p w14:paraId="0EE917F8" w14:textId="663ED2F8" w:rsidR="007C2DDF" w:rsidRPr="0040347A" w:rsidRDefault="003B7504" w:rsidP="0040347A">
      <w:pPr>
        <w:pStyle w:val="Answer"/>
        <w:rPr>
          <w:color w:val="FF0000"/>
        </w:rPr>
      </w:pPr>
      <w:r w:rsidRPr="0040347A">
        <w:rPr>
          <w:color w:val="FF0000"/>
        </w:rPr>
        <w:t>A gap analysis checks the processes</w:t>
      </w:r>
      <w:r w:rsidR="00DB1209" w:rsidRPr="0040347A">
        <w:rPr>
          <w:color w:val="FF0000"/>
        </w:rPr>
        <w:t xml:space="preserve"> used in a business to identify what needs to change so staff training can be planned to </w:t>
      </w:r>
      <w:r w:rsidR="0040347A">
        <w:rPr>
          <w:color w:val="FF0000"/>
        </w:rPr>
        <w:t>be</w:t>
      </w:r>
      <w:r w:rsidR="00DB1209" w:rsidRPr="0040347A">
        <w:rPr>
          <w:color w:val="FF0000"/>
        </w:rPr>
        <w:t xml:space="preserve"> more efficient.</w:t>
      </w:r>
    </w:p>
    <w:p w14:paraId="55B5FA1A" w14:textId="22220524" w:rsidR="007C2DDF" w:rsidRPr="0040347A" w:rsidRDefault="00BC4153" w:rsidP="0040347A">
      <w:pPr>
        <w:pStyle w:val="Answer"/>
        <w:rPr>
          <w:color w:val="FF0000"/>
        </w:rPr>
      </w:pPr>
      <w:r w:rsidRPr="0040347A">
        <w:rPr>
          <w:color w:val="FF0000"/>
        </w:rPr>
        <w:t xml:space="preserve">Accept any reasonable, developed response that demonstrates knowledge and understanding </w:t>
      </w:r>
      <w:r w:rsidR="00110232" w:rsidRPr="0040347A">
        <w:rPr>
          <w:color w:val="FF0000"/>
        </w:rPr>
        <w:t xml:space="preserve">of </w:t>
      </w:r>
      <w:r w:rsidR="00993E7E" w:rsidRPr="0040347A">
        <w:rPr>
          <w:color w:val="FF0000"/>
        </w:rPr>
        <w:t xml:space="preserve">how a </w:t>
      </w:r>
      <w:r w:rsidR="00DB1209" w:rsidRPr="0040347A">
        <w:rPr>
          <w:color w:val="FF0000"/>
        </w:rPr>
        <w:t xml:space="preserve">gap analysis supports change using </w:t>
      </w:r>
      <w:r w:rsidR="003C15AC">
        <w:rPr>
          <w:color w:val="FF0000"/>
        </w:rPr>
        <w:t xml:space="preserve">the </w:t>
      </w:r>
      <w:r w:rsidR="00DB1209" w:rsidRPr="0040347A">
        <w:rPr>
          <w:color w:val="FF0000"/>
        </w:rPr>
        <w:t>ADKAR</w:t>
      </w:r>
      <w:r w:rsidR="003C15AC">
        <w:rPr>
          <w:color w:val="FF0000"/>
        </w:rPr>
        <w:t xml:space="preserve"> model</w:t>
      </w:r>
      <w:r w:rsidR="00DB1209" w:rsidRPr="0040347A">
        <w:rPr>
          <w:color w:val="FF0000"/>
        </w:rPr>
        <w:t>.</w:t>
      </w:r>
    </w:p>
    <w:p w14:paraId="04F4192D" w14:textId="77777777" w:rsidR="000534C1" w:rsidRDefault="000534C1" w:rsidP="00474F67">
      <w:pPr>
        <w:rPr>
          <w:rFonts w:cs="Arial"/>
          <w:color w:val="FF0000"/>
          <w:szCs w:val="22"/>
        </w:rPr>
      </w:pPr>
    </w:p>
    <w:p w14:paraId="1DFC04F3" w14:textId="5A17DD33" w:rsidR="007C2DDF" w:rsidRDefault="00BC4153" w:rsidP="0040347A">
      <w:pPr>
        <w:pStyle w:val="Normalnumberedlist"/>
      </w:pPr>
      <w:bookmarkStart w:id="9" w:name="_Hlk103351083"/>
      <w:bookmarkStart w:id="10" w:name="_Hlk103532444"/>
      <w:r>
        <w:t xml:space="preserve">Describe </w:t>
      </w:r>
      <w:r w:rsidR="00BB009C">
        <w:t xml:space="preserve">what </w:t>
      </w:r>
      <w:r w:rsidR="000534C1">
        <w:t>‘</w:t>
      </w:r>
      <w:r w:rsidR="0040347A">
        <w:t>s</w:t>
      </w:r>
      <w:r w:rsidR="000534C1">
        <w:t>tyle’ means in the McKinsey 7S model</w:t>
      </w:r>
      <w:bookmarkEnd w:id="9"/>
      <w:r w:rsidR="000534C1">
        <w:t>.</w:t>
      </w:r>
      <w:bookmarkEnd w:id="10"/>
    </w:p>
    <w:p w14:paraId="36A373FC" w14:textId="6E155138" w:rsidR="000534C1" w:rsidRPr="0040347A" w:rsidRDefault="00A105D7" w:rsidP="0040347A">
      <w:pPr>
        <w:pStyle w:val="Answer"/>
        <w:rPr>
          <w:color w:val="FF0000"/>
        </w:rPr>
      </w:pPr>
      <w:r>
        <w:rPr>
          <w:color w:val="FF0000"/>
        </w:rPr>
        <w:t>‘</w:t>
      </w:r>
      <w:r w:rsidR="000534C1" w:rsidRPr="0040347A">
        <w:rPr>
          <w:color w:val="FF0000"/>
        </w:rPr>
        <w:t>Style</w:t>
      </w:r>
      <w:r>
        <w:rPr>
          <w:color w:val="FF0000"/>
        </w:rPr>
        <w:t>’</w:t>
      </w:r>
      <w:r w:rsidR="000534C1" w:rsidRPr="0040347A">
        <w:rPr>
          <w:color w:val="FF0000"/>
        </w:rPr>
        <w:t xml:space="preserve"> means the model or way the change is going to be implemented in an organisation.</w:t>
      </w:r>
    </w:p>
    <w:p w14:paraId="66CE8D68" w14:textId="32D887E1" w:rsidR="00FB1D34" w:rsidRPr="0040347A" w:rsidRDefault="00A83287" w:rsidP="0040347A">
      <w:pPr>
        <w:pStyle w:val="Answer"/>
        <w:rPr>
          <w:color w:val="FF0000"/>
        </w:rPr>
      </w:pPr>
      <w:r w:rsidRPr="0040347A">
        <w:rPr>
          <w:color w:val="FF0000"/>
        </w:rPr>
        <w:t>Accept any reasonable, developed response that demonstrates knowledge and understanding</w:t>
      </w:r>
      <w:r w:rsidR="00667FB4" w:rsidRPr="0040347A">
        <w:rPr>
          <w:color w:val="FF0000"/>
        </w:rPr>
        <w:t xml:space="preserve"> of</w:t>
      </w:r>
      <w:r w:rsidRPr="0040347A">
        <w:rPr>
          <w:color w:val="FF0000"/>
        </w:rPr>
        <w:t xml:space="preserve"> </w:t>
      </w:r>
      <w:r w:rsidR="00BB009C" w:rsidRPr="0040347A">
        <w:rPr>
          <w:color w:val="FF0000"/>
        </w:rPr>
        <w:t xml:space="preserve">what </w:t>
      </w:r>
      <w:r w:rsidR="000534C1" w:rsidRPr="0040347A">
        <w:rPr>
          <w:color w:val="FF0000"/>
        </w:rPr>
        <w:t xml:space="preserve">is meant by style in </w:t>
      </w:r>
      <w:r w:rsidR="0040347A">
        <w:rPr>
          <w:color w:val="FF0000"/>
        </w:rPr>
        <w:t xml:space="preserve">the </w:t>
      </w:r>
      <w:r w:rsidR="000534C1" w:rsidRPr="0040347A">
        <w:rPr>
          <w:color w:val="FF0000"/>
        </w:rPr>
        <w:t>McKinsey 7S</w:t>
      </w:r>
      <w:r w:rsidR="0040347A">
        <w:rPr>
          <w:color w:val="FF0000"/>
        </w:rPr>
        <w:t xml:space="preserve"> model</w:t>
      </w:r>
      <w:r w:rsidR="000534C1" w:rsidRPr="0040347A">
        <w:rPr>
          <w:color w:val="FF0000"/>
        </w:rPr>
        <w:t>.</w:t>
      </w:r>
    </w:p>
    <w:p w14:paraId="7609E979" w14:textId="77777777" w:rsidR="00585789" w:rsidRDefault="00585789" w:rsidP="00474F67">
      <w:pPr>
        <w:rPr>
          <w:rFonts w:cs="Arial"/>
          <w:szCs w:val="22"/>
        </w:rPr>
        <w:sectPr w:rsidR="00585789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9BC8A38" w14:textId="5AA6843E" w:rsidR="00F4202E" w:rsidRPr="00055822" w:rsidRDefault="00055822" w:rsidP="0040347A">
      <w:pPr>
        <w:pStyle w:val="Normalnumberedlist"/>
      </w:pPr>
      <w:r>
        <w:lastRenderedPageBreak/>
        <w:t xml:space="preserve">Explain </w:t>
      </w:r>
      <w:r w:rsidR="00F95098">
        <w:t xml:space="preserve">the main </w:t>
      </w:r>
      <w:r w:rsidR="003C15AC">
        <w:t>principle</w:t>
      </w:r>
      <w:r w:rsidR="00B9398E">
        <w:t xml:space="preserve"> of the </w:t>
      </w:r>
      <w:bookmarkStart w:id="11" w:name="_Hlk113726516"/>
      <w:bookmarkStart w:id="12" w:name="_Hlk113785923"/>
      <w:r w:rsidR="00B9398E">
        <w:t>K</w:t>
      </w:r>
      <w:r w:rsidR="0040347A" w:rsidRPr="0040347A">
        <w:t>ü</w:t>
      </w:r>
      <w:r w:rsidR="00B9398E">
        <w:t>bler</w:t>
      </w:r>
      <w:r w:rsidR="00651979">
        <w:t>-</w:t>
      </w:r>
      <w:r w:rsidR="00B9398E">
        <w:t xml:space="preserve">Ross </w:t>
      </w:r>
      <w:bookmarkEnd w:id="11"/>
      <w:r w:rsidR="0040347A">
        <w:t>c</w:t>
      </w:r>
      <w:r w:rsidR="00B9398E">
        <w:t xml:space="preserve">hange </w:t>
      </w:r>
      <w:r w:rsidR="0040347A">
        <w:t>c</w:t>
      </w:r>
      <w:r w:rsidR="00B9398E">
        <w:t>urve</w:t>
      </w:r>
      <w:bookmarkEnd w:id="12"/>
      <w:r w:rsidR="00985D93">
        <w:t>.</w:t>
      </w:r>
      <w:r w:rsidR="00C02B92">
        <w:t xml:space="preserve"> </w:t>
      </w:r>
    </w:p>
    <w:p w14:paraId="26DB25D8" w14:textId="354F5668" w:rsidR="00172FAD" w:rsidRPr="0040347A" w:rsidRDefault="00B9398E" w:rsidP="0040347A">
      <w:pPr>
        <w:pStyle w:val="Answer"/>
        <w:rPr>
          <w:color w:val="FF0000"/>
        </w:rPr>
      </w:pPr>
      <w:r w:rsidRPr="0040347A">
        <w:rPr>
          <w:color w:val="FF0000"/>
        </w:rPr>
        <w:t xml:space="preserve">The main </w:t>
      </w:r>
      <w:r w:rsidR="003C15AC">
        <w:rPr>
          <w:color w:val="FF0000"/>
        </w:rPr>
        <w:t>principle</w:t>
      </w:r>
      <w:r w:rsidR="00A105D7">
        <w:rPr>
          <w:color w:val="FF0000"/>
        </w:rPr>
        <w:t xml:space="preserve"> of the</w:t>
      </w:r>
      <w:r w:rsidR="00A105D7" w:rsidRPr="00A105D7">
        <w:rPr>
          <w:rFonts w:cs="Times New Roman"/>
          <w:szCs w:val="24"/>
        </w:rPr>
        <w:t xml:space="preserve"> </w:t>
      </w:r>
      <w:r w:rsidR="00A105D7" w:rsidRPr="00A105D7">
        <w:rPr>
          <w:color w:val="FF0000"/>
        </w:rPr>
        <w:t>Kübler–Ross change curve</w:t>
      </w:r>
      <w:r w:rsidRPr="0040347A">
        <w:rPr>
          <w:color w:val="FF0000"/>
        </w:rPr>
        <w:t xml:space="preserve"> is how it has been designed to support the emotional journey people go through when subject t</w:t>
      </w:r>
      <w:r w:rsidR="00CB3589" w:rsidRPr="0040347A">
        <w:rPr>
          <w:color w:val="FF0000"/>
        </w:rPr>
        <w:t>o</w:t>
      </w:r>
      <w:r w:rsidRPr="0040347A">
        <w:rPr>
          <w:color w:val="FF0000"/>
        </w:rPr>
        <w:t xml:space="preserve"> change in the business they work for because they could feel grief.</w:t>
      </w:r>
    </w:p>
    <w:p w14:paraId="3391CB98" w14:textId="4E60C31E" w:rsidR="00055822" w:rsidRPr="0040347A" w:rsidRDefault="00055822" w:rsidP="0040347A">
      <w:pPr>
        <w:pStyle w:val="Answer"/>
        <w:rPr>
          <w:color w:val="FF0000"/>
        </w:rPr>
      </w:pPr>
      <w:r w:rsidRPr="0040347A">
        <w:rPr>
          <w:color w:val="FF0000"/>
        </w:rPr>
        <w:t>Accept any reasonable, developed response that demonstrates knowledge and understanding</w:t>
      </w:r>
      <w:r w:rsidR="00660790" w:rsidRPr="0040347A">
        <w:rPr>
          <w:color w:val="FF0000"/>
        </w:rPr>
        <w:t xml:space="preserve"> of</w:t>
      </w:r>
      <w:r w:rsidRPr="0040347A">
        <w:rPr>
          <w:color w:val="FF0000"/>
        </w:rPr>
        <w:t xml:space="preserve"> </w:t>
      </w:r>
      <w:r w:rsidR="00F95098" w:rsidRPr="0040347A">
        <w:rPr>
          <w:color w:val="FF0000"/>
        </w:rPr>
        <w:t>the main principle of</w:t>
      </w:r>
      <w:r w:rsidR="003C15AC">
        <w:rPr>
          <w:color w:val="FF0000"/>
        </w:rPr>
        <w:t xml:space="preserve"> the</w:t>
      </w:r>
      <w:r w:rsidR="00F95098" w:rsidRPr="0040347A">
        <w:rPr>
          <w:color w:val="FF0000"/>
        </w:rPr>
        <w:t xml:space="preserve"> </w:t>
      </w:r>
      <w:r w:rsidR="0040347A" w:rsidRPr="0040347A">
        <w:rPr>
          <w:color w:val="FF0000"/>
        </w:rPr>
        <w:t>Kübler–Ross</w:t>
      </w:r>
      <w:r w:rsidR="003C15AC">
        <w:rPr>
          <w:color w:val="FF0000"/>
        </w:rPr>
        <w:t xml:space="preserve"> change curve.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52B95D87" w:rsidR="00A77969" w:rsidRPr="003C15AC" w:rsidRDefault="005B357F" w:rsidP="003C15AC">
      <w:pPr>
        <w:pStyle w:val="Normalnumberedlist"/>
      </w:pPr>
      <w:bookmarkStart w:id="13" w:name="_Hlk103532896"/>
      <w:r w:rsidRPr="003C15AC">
        <w:t xml:space="preserve">Describe </w:t>
      </w:r>
      <w:r w:rsidR="00861B5C" w:rsidRPr="003C15AC">
        <w:t xml:space="preserve">the </w:t>
      </w:r>
      <w:r w:rsidR="003C15AC" w:rsidRPr="003C15AC">
        <w:t>u</w:t>
      </w:r>
      <w:r w:rsidR="00690BED" w:rsidRPr="003C15AC">
        <w:t>nfreeze stage of Lewin</w:t>
      </w:r>
      <w:r w:rsidR="003C15AC" w:rsidRPr="003C15AC">
        <w:t>’</w:t>
      </w:r>
      <w:r w:rsidR="00690BED" w:rsidRPr="003C15AC">
        <w:t xml:space="preserve">s 3 Step Change </w:t>
      </w:r>
      <w:r w:rsidR="003C15AC">
        <w:t>m</w:t>
      </w:r>
      <w:r w:rsidR="00690BED" w:rsidRPr="003C15AC">
        <w:t>odel</w:t>
      </w:r>
      <w:r w:rsidR="005E49B2" w:rsidRPr="003C15AC">
        <w:t>.</w:t>
      </w:r>
      <w:bookmarkEnd w:id="13"/>
    </w:p>
    <w:p w14:paraId="189C945E" w14:textId="2A6AD201" w:rsidR="00A77969" w:rsidRPr="00E924CF" w:rsidRDefault="009E75EA" w:rsidP="00E924CF">
      <w:pPr>
        <w:pStyle w:val="Answer"/>
        <w:rPr>
          <w:color w:val="FF0000"/>
        </w:rPr>
      </w:pPr>
      <w:r w:rsidRPr="00E924CF">
        <w:rPr>
          <w:color w:val="FF0000"/>
        </w:rPr>
        <w:t xml:space="preserve">Unfreeze recognises </w:t>
      </w:r>
      <w:r w:rsidR="003C15AC" w:rsidRPr="00E924CF">
        <w:rPr>
          <w:color w:val="FF0000"/>
        </w:rPr>
        <w:t xml:space="preserve">when </w:t>
      </w:r>
      <w:r w:rsidRPr="00E924CF">
        <w:rPr>
          <w:color w:val="FF0000"/>
        </w:rPr>
        <w:t xml:space="preserve">current processes are not working and </w:t>
      </w:r>
      <w:r w:rsidR="003C15AC" w:rsidRPr="00E924CF">
        <w:rPr>
          <w:color w:val="FF0000"/>
        </w:rPr>
        <w:t xml:space="preserve">the </w:t>
      </w:r>
      <w:r w:rsidRPr="00E924CF">
        <w:rPr>
          <w:color w:val="FF0000"/>
        </w:rPr>
        <w:t>need to change perceptions to get things moving to start making changes</w:t>
      </w:r>
      <w:r w:rsidR="003C15AC" w:rsidRPr="00E924CF">
        <w:rPr>
          <w:color w:val="FF0000"/>
        </w:rPr>
        <w:t>.</w:t>
      </w:r>
      <w:r w:rsidRPr="00E924CF">
        <w:rPr>
          <w:color w:val="FF0000"/>
        </w:rPr>
        <w:t xml:space="preserve"> </w:t>
      </w:r>
    </w:p>
    <w:p w14:paraId="240C67CA" w14:textId="04296EAD" w:rsidR="006E1028" w:rsidRPr="00E924CF" w:rsidRDefault="000D0C13" w:rsidP="00E924CF">
      <w:pPr>
        <w:pStyle w:val="Answer"/>
        <w:rPr>
          <w:color w:val="FF0000"/>
        </w:rPr>
      </w:pPr>
      <w:r w:rsidRPr="00E924CF">
        <w:rPr>
          <w:color w:val="FF0000"/>
        </w:rPr>
        <w:t xml:space="preserve">Accept any reasonable, developed response that demonstrates knowledge and understanding of </w:t>
      </w:r>
      <w:r w:rsidR="00861B5C" w:rsidRPr="00E924CF">
        <w:rPr>
          <w:color w:val="FF0000"/>
        </w:rPr>
        <w:t xml:space="preserve">the </w:t>
      </w:r>
      <w:r w:rsidR="009E75EA" w:rsidRPr="00E924CF">
        <w:rPr>
          <w:color w:val="FF0000"/>
        </w:rPr>
        <w:t>unfreeze stage of Lewin</w:t>
      </w:r>
      <w:r w:rsidR="003C15AC" w:rsidRPr="00E924CF">
        <w:rPr>
          <w:color w:val="FF0000"/>
        </w:rPr>
        <w:t>’</w:t>
      </w:r>
      <w:r w:rsidR="009E75EA" w:rsidRPr="00E924CF">
        <w:rPr>
          <w:color w:val="FF0000"/>
        </w:rPr>
        <w:t>s</w:t>
      </w:r>
      <w:r w:rsidR="003C15AC" w:rsidRPr="00E924CF">
        <w:rPr>
          <w:color w:val="FF0000"/>
        </w:rPr>
        <w:t xml:space="preserve"> 3 Step Change</w:t>
      </w:r>
      <w:r w:rsidR="009E75EA" w:rsidRPr="00E924CF">
        <w:rPr>
          <w:color w:val="FF0000"/>
        </w:rPr>
        <w:t xml:space="preserve"> model.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4CF1D54B" w:rsidR="0065425D" w:rsidRDefault="009A7797" w:rsidP="003C15AC">
      <w:pPr>
        <w:pStyle w:val="Normalnumberedlist"/>
      </w:pPr>
      <w:bookmarkStart w:id="14" w:name="_Hlk103533178"/>
      <w:r>
        <w:t xml:space="preserve">Explain </w:t>
      </w:r>
      <w:r w:rsidR="00330A23">
        <w:t>why it is important for a change manager to expect some resistance to change.</w:t>
      </w:r>
      <w:bookmarkEnd w:id="14"/>
    </w:p>
    <w:p w14:paraId="38883C91" w14:textId="4EDA3F56" w:rsidR="009A7797" w:rsidRPr="00E924CF" w:rsidRDefault="00330A23" w:rsidP="00E924CF">
      <w:pPr>
        <w:pStyle w:val="Answer"/>
        <w:rPr>
          <w:color w:val="FF0000"/>
        </w:rPr>
      </w:pPr>
      <w:r w:rsidRPr="00E924CF">
        <w:rPr>
          <w:color w:val="FF0000"/>
        </w:rPr>
        <w:t>There is always some resistance to any change and a</w:t>
      </w:r>
      <w:r w:rsidR="00A105D7">
        <w:rPr>
          <w:color w:val="FF0000"/>
        </w:rPr>
        <w:t xml:space="preserve"> change</w:t>
      </w:r>
      <w:r w:rsidRPr="00E924CF">
        <w:rPr>
          <w:color w:val="FF0000"/>
        </w:rPr>
        <w:t xml:space="preserve"> manger needs to anticipate </w:t>
      </w:r>
      <w:r w:rsidR="00E924CF">
        <w:rPr>
          <w:color w:val="FF0000"/>
        </w:rPr>
        <w:t>it</w:t>
      </w:r>
      <w:r w:rsidRPr="00E924CF">
        <w:rPr>
          <w:color w:val="FF0000"/>
        </w:rPr>
        <w:t xml:space="preserve"> and plan strategies on how to overcome it.</w:t>
      </w:r>
    </w:p>
    <w:p w14:paraId="4516B310" w14:textId="0B6D3650" w:rsidR="009A7797" w:rsidRPr="00E924CF" w:rsidRDefault="009A7797" w:rsidP="00E924CF">
      <w:pPr>
        <w:pStyle w:val="Answer"/>
        <w:rPr>
          <w:color w:val="FF0000"/>
        </w:rPr>
      </w:pPr>
      <w:r w:rsidRPr="00E924CF">
        <w:rPr>
          <w:color w:val="FF0000"/>
        </w:rPr>
        <w:t>Accept any reasonable, developed response that demonstrates knowledge and understanding of</w:t>
      </w:r>
      <w:r w:rsidR="00E924CF">
        <w:rPr>
          <w:color w:val="FF0000"/>
        </w:rPr>
        <w:t xml:space="preserve"> </w:t>
      </w:r>
      <w:r w:rsidR="00330A23" w:rsidRPr="00E924CF">
        <w:rPr>
          <w:color w:val="FF0000"/>
        </w:rPr>
        <w:t>why it is important for</w:t>
      </w:r>
      <w:r w:rsidR="00E924CF">
        <w:rPr>
          <w:color w:val="FF0000"/>
        </w:rPr>
        <w:t xml:space="preserve"> a</w:t>
      </w:r>
      <w:r w:rsidR="00330A23" w:rsidRPr="00E924CF">
        <w:rPr>
          <w:color w:val="FF0000"/>
        </w:rPr>
        <w:t xml:space="preserve"> </w:t>
      </w:r>
      <w:r w:rsidR="00E924CF">
        <w:rPr>
          <w:color w:val="FF0000"/>
        </w:rPr>
        <w:t xml:space="preserve">change </w:t>
      </w:r>
      <w:r w:rsidR="00330A23" w:rsidRPr="00E924CF">
        <w:rPr>
          <w:color w:val="FF0000"/>
        </w:rPr>
        <w:t>manager to expect resistance to change</w:t>
      </w:r>
      <w:r w:rsidR="00E924CF">
        <w:rPr>
          <w:color w:val="FF0000"/>
        </w:rPr>
        <w:t>.</w:t>
      </w:r>
    </w:p>
    <w:p w14:paraId="655453EC" w14:textId="77777777" w:rsidR="00183359" w:rsidRDefault="00183359" w:rsidP="009A7797">
      <w:pPr>
        <w:pStyle w:val="Answer"/>
        <w:ind w:left="0"/>
      </w:pPr>
    </w:p>
    <w:p w14:paraId="55FEB591" w14:textId="6967620A" w:rsidR="00080B3F" w:rsidRDefault="00330A23" w:rsidP="00E924CF">
      <w:pPr>
        <w:pStyle w:val="Normalnumberedlist"/>
        <w:rPr>
          <w:rFonts w:cs="Arial"/>
          <w:szCs w:val="22"/>
        </w:rPr>
      </w:pPr>
      <w:bookmarkStart w:id="15" w:name="_Hlk103179729"/>
      <w:bookmarkStart w:id="16" w:name="_Hlk100743050"/>
      <w:r>
        <w:t>Explain</w:t>
      </w:r>
      <w:r w:rsidR="00A04041">
        <w:t xml:space="preserve"> </w:t>
      </w:r>
      <w:r>
        <w:t>the potential consequence of covert resistance to change</w:t>
      </w:r>
      <w:r w:rsidR="00E924CF">
        <w:t>.</w:t>
      </w:r>
      <w:r w:rsidR="009142A8">
        <w:t xml:space="preserve"> </w:t>
      </w:r>
      <w:bookmarkEnd w:id="15"/>
    </w:p>
    <w:bookmarkEnd w:id="16"/>
    <w:p w14:paraId="1FB5D882" w14:textId="5A3F5629" w:rsidR="005A086D" w:rsidRPr="00E924CF" w:rsidRDefault="00330A23" w:rsidP="00E924CF">
      <w:pPr>
        <w:pStyle w:val="Answer"/>
        <w:rPr>
          <w:color w:val="FF0000"/>
        </w:rPr>
      </w:pPr>
      <w:r w:rsidRPr="00E924CF">
        <w:rPr>
          <w:color w:val="FF0000"/>
        </w:rPr>
        <w:t>Covert resistance is kept secret and not discussed but the people hiding their feelings may not be carrying out their new tasks or even sabotaging efforts for change</w:t>
      </w:r>
      <w:r w:rsidR="00E924CF">
        <w:rPr>
          <w:color w:val="FF0000"/>
        </w:rPr>
        <w:t>,</w:t>
      </w:r>
      <w:r w:rsidRPr="00E924CF">
        <w:rPr>
          <w:color w:val="FF0000"/>
        </w:rPr>
        <w:t xml:space="preserve"> which could ultimately cause </w:t>
      </w:r>
      <w:r w:rsidR="002B0C5D" w:rsidRPr="00E924CF">
        <w:rPr>
          <w:color w:val="FF0000"/>
        </w:rPr>
        <w:t xml:space="preserve">the </w:t>
      </w:r>
      <w:r w:rsidRPr="00E924CF">
        <w:rPr>
          <w:color w:val="FF0000"/>
        </w:rPr>
        <w:t>change to fail</w:t>
      </w:r>
      <w:r w:rsidR="00E924CF">
        <w:rPr>
          <w:color w:val="FF0000"/>
        </w:rPr>
        <w:t>.</w:t>
      </w:r>
    </w:p>
    <w:p w14:paraId="360D8424" w14:textId="1FC75DAD" w:rsidR="0065425D" w:rsidRPr="00E924CF" w:rsidRDefault="008E6CD6" w:rsidP="00E924CF">
      <w:pPr>
        <w:pStyle w:val="Answer"/>
        <w:rPr>
          <w:color w:val="FF0000"/>
        </w:rPr>
      </w:pPr>
      <w:r w:rsidRPr="00E924CF">
        <w:rPr>
          <w:color w:val="FF0000"/>
        </w:rPr>
        <w:t>A</w:t>
      </w:r>
      <w:r w:rsidR="0065425D" w:rsidRPr="00E924CF">
        <w:rPr>
          <w:color w:val="FF0000"/>
        </w:rPr>
        <w:t xml:space="preserve">ccept any reasonable, developed response that demonstrates knowledge and understanding of </w:t>
      </w:r>
      <w:r w:rsidR="00A04041" w:rsidRPr="00E924CF">
        <w:rPr>
          <w:color w:val="FF0000"/>
        </w:rPr>
        <w:t xml:space="preserve">the </w:t>
      </w:r>
      <w:r w:rsidR="002B0C5D" w:rsidRPr="00E924CF">
        <w:rPr>
          <w:color w:val="FF0000"/>
        </w:rPr>
        <w:t>consequences of covert resistance to change</w:t>
      </w:r>
      <w:r w:rsidR="00DA06B3">
        <w:rPr>
          <w:color w:val="FF0000"/>
        </w:rPr>
        <w:t>.</w:t>
      </w:r>
    </w:p>
    <w:bookmarkEnd w:id="0"/>
    <w:p w14:paraId="56D25C66" w14:textId="781FDF82" w:rsidR="00553899" w:rsidRPr="00E924CF" w:rsidRDefault="00553899" w:rsidP="00E924CF">
      <w:pPr>
        <w:pStyle w:val="Answer"/>
        <w:rPr>
          <w:color w:val="FF0000"/>
        </w:rPr>
      </w:pPr>
    </w:p>
    <w:sectPr w:rsidR="00553899" w:rsidRPr="00E924CF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5C788" w14:textId="77777777" w:rsidR="00497B86" w:rsidRDefault="00497B86">
      <w:pPr>
        <w:spacing w:before="0" w:after="0"/>
      </w:pPr>
      <w:r>
        <w:separator/>
      </w:r>
    </w:p>
  </w:endnote>
  <w:endnote w:type="continuationSeparator" w:id="0">
    <w:p w14:paraId="24F83C63" w14:textId="77777777" w:rsidR="00497B86" w:rsidRDefault="00497B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65D4159" w:rsidR="00110217" w:rsidRPr="00F03E33" w:rsidRDefault="0058578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2A0CDB3" wp14:editId="7082DA70">
          <wp:simplePos x="0" y="0"/>
          <wp:positionH relativeFrom="margin">
            <wp:posOffset>5675630</wp:posOffset>
          </wp:positionH>
          <wp:positionV relativeFrom="margin">
            <wp:posOffset>8736330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D5519" w14:textId="64B8DB74" w:rsidR="00585789" w:rsidRPr="00F03E33" w:rsidRDefault="00585789" w:rsidP="0058578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5C367B58" wp14:editId="5E2D3AAD">
          <wp:simplePos x="0" y="0"/>
          <wp:positionH relativeFrom="margin">
            <wp:posOffset>5675630</wp:posOffset>
          </wp:positionH>
          <wp:positionV relativeFrom="margin">
            <wp:posOffset>8520430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CD6AC" w14:textId="77777777" w:rsidR="00497B86" w:rsidRDefault="00497B86">
      <w:pPr>
        <w:spacing w:before="0" w:after="0"/>
      </w:pPr>
      <w:r>
        <w:separator/>
      </w:r>
    </w:p>
  </w:footnote>
  <w:footnote w:type="continuationSeparator" w:id="0">
    <w:p w14:paraId="0ED97E97" w14:textId="77777777" w:rsidR="00497B86" w:rsidRDefault="00497B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A25E5A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C5C10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B8E11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74E5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22164"/>
    <w:multiLevelType w:val="hybridMultilevel"/>
    <w:tmpl w:val="7D1E454C"/>
    <w:lvl w:ilvl="0" w:tplc="DEFAC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4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0A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B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48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1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00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805729">
    <w:abstractNumId w:val="5"/>
  </w:num>
  <w:num w:numId="2" w16cid:durableId="84694585">
    <w:abstractNumId w:val="25"/>
  </w:num>
  <w:num w:numId="3" w16cid:durableId="7103070">
    <w:abstractNumId w:val="32"/>
  </w:num>
  <w:num w:numId="4" w16cid:durableId="918444699">
    <w:abstractNumId w:val="27"/>
  </w:num>
  <w:num w:numId="5" w16cid:durableId="2044012817">
    <w:abstractNumId w:val="9"/>
  </w:num>
  <w:num w:numId="6" w16cid:durableId="1659384942">
    <w:abstractNumId w:val="26"/>
  </w:num>
  <w:num w:numId="7" w16cid:durableId="1853521452">
    <w:abstractNumId w:val="9"/>
  </w:num>
  <w:num w:numId="8" w16cid:durableId="2094163982">
    <w:abstractNumId w:val="2"/>
  </w:num>
  <w:num w:numId="9" w16cid:durableId="1835414376">
    <w:abstractNumId w:val="9"/>
    <w:lvlOverride w:ilvl="0">
      <w:startOverride w:val="1"/>
    </w:lvlOverride>
  </w:num>
  <w:num w:numId="10" w16cid:durableId="600113249">
    <w:abstractNumId w:val="28"/>
  </w:num>
  <w:num w:numId="11" w16cid:durableId="1457487099">
    <w:abstractNumId w:val="24"/>
  </w:num>
  <w:num w:numId="12" w16cid:durableId="759639064">
    <w:abstractNumId w:val="7"/>
  </w:num>
  <w:num w:numId="13" w16cid:durableId="966198692">
    <w:abstractNumId w:val="20"/>
  </w:num>
  <w:num w:numId="14" w16cid:durableId="1664970257">
    <w:abstractNumId w:val="29"/>
  </w:num>
  <w:num w:numId="15" w16cid:durableId="1568153416">
    <w:abstractNumId w:val="18"/>
  </w:num>
  <w:num w:numId="16" w16cid:durableId="1778795522">
    <w:abstractNumId w:val="8"/>
  </w:num>
  <w:num w:numId="17" w16cid:durableId="1566843568">
    <w:abstractNumId w:val="34"/>
  </w:num>
  <w:num w:numId="18" w16cid:durableId="1384520943">
    <w:abstractNumId w:val="35"/>
  </w:num>
  <w:num w:numId="19" w16cid:durableId="310447649">
    <w:abstractNumId w:val="4"/>
  </w:num>
  <w:num w:numId="20" w16cid:durableId="933318553">
    <w:abstractNumId w:val="3"/>
  </w:num>
  <w:num w:numId="21" w16cid:durableId="357197742">
    <w:abstractNumId w:val="16"/>
  </w:num>
  <w:num w:numId="22" w16cid:durableId="1860659589">
    <w:abstractNumId w:val="16"/>
    <w:lvlOverride w:ilvl="0">
      <w:startOverride w:val="1"/>
    </w:lvlOverride>
  </w:num>
  <w:num w:numId="23" w16cid:durableId="1511718930">
    <w:abstractNumId w:val="33"/>
  </w:num>
  <w:num w:numId="24" w16cid:durableId="1724255371">
    <w:abstractNumId w:val="16"/>
    <w:lvlOverride w:ilvl="0">
      <w:startOverride w:val="1"/>
    </w:lvlOverride>
  </w:num>
  <w:num w:numId="25" w16cid:durableId="1675767480">
    <w:abstractNumId w:val="16"/>
    <w:lvlOverride w:ilvl="0">
      <w:startOverride w:val="1"/>
    </w:lvlOverride>
  </w:num>
  <w:num w:numId="26" w16cid:durableId="920066653">
    <w:abstractNumId w:val="17"/>
  </w:num>
  <w:num w:numId="27" w16cid:durableId="152111459">
    <w:abstractNumId w:val="30"/>
  </w:num>
  <w:num w:numId="28" w16cid:durableId="1435133356">
    <w:abstractNumId w:val="16"/>
    <w:lvlOverride w:ilvl="0">
      <w:startOverride w:val="1"/>
    </w:lvlOverride>
  </w:num>
  <w:num w:numId="29" w16cid:durableId="973557425">
    <w:abstractNumId w:val="31"/>
  </w:num>
  <w:num w:numId="30" w16cid:durableId="1878202576">
    <w:abstractNumId w:val="16"/>
  </w:num>
  <w:num w:numId="31" w16cid:durableId="1131822946">
    <w:abstractNumId w:val="16"/>
    <w:lvlOverride w:ilvl="0">
      <w:startOverride w:val="1"/>
    </w:lvlOverride>
  </w:num>
  <w:num w:numId="32" w16cid:durableId="1059552248">
    <w:abstractNumId w:val="16"/>
    <w:lvlOverride w:ilvl="0">
      <w:startOverride w:val="1"/>
    </w:lvlOverride>
  </w:num>
  <w:num w:numId="33" w16cid:durableId="1195118323">
    <w:abstractNumId w:val="0"/>
  </w:num>
  <w:num w:numId="34" w16cid:durableId="698628861">
    <w:abstractNumId w:val="19"/>
  </w:num>
  <w:num w:numId="35" w16cid:durableId="18536398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68441576">
    <w:abstractNumId w:val="12"/>
  </w:num>
  <w:num w:numId="37" w16cid:durableId="1181046830">
    <w:abstractNumId w:val="15"/>
  </w:num>
  <w:num w:numId="38" w16cid:durableId="1255548934">
    <w:abstractNumId w:val="14"/>
  </w:num>
  <w:num w:numId="39" w16cid:durableId="937370454">
    <w:abstractNumId w:val="11"/>
  </w:num>
  <w:num w:numId="40" w16cid:durableId="808133700">
    <w:abstractNumId w:val="10"/>
  </w:num>
  <w:num w:numId="41" w16cid:durableId="110515744">
    <w:abstractNumId w:val="21"/>
  </w:num>
  <w:num w:numId="42" w16cid:durableId="2056466308">
    <w:abstractNumId w:val="36"/>
  </w:num>
  <w:num w:numId="43" w16cid:durableId="1231118089">
    <w:abstractNumId w:val="37"/>
  </w:num>
  <w:num w:numId="44" w16cid:durableId="50735141">
    <w:abstractNumId w:val="6"/>
  </w:num>
  <w:num w:numId="45" w16cid:durableId="1369062218">
    <w:abstractNumId w:val="1"/>
  </w:num>
  <w:num w:numId="46" w16cid:durableId="1213347595">
    <w:abstractNumId w:val="13"/>
  </w:num>
  <w:num w:numId="47" w16cid:durableId="12166274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11"/>
    <w:rsid w:val="000534C1"/>
    <w:rsid w:val="00055822"/>
    <w:rsid w:val="000611CC"/>
    <w:rsid w:val="00080B3F"/>
    <w:rsid w:val="00082C62"/>
    <w:rsid w:val="00092836"/>
    <w:rsid w:val="000B231F"/>
    <w:rsid w:val="000D0C13"/>
    <w:rsid w:val="000E194B"/>
    <w:rsid w:val="00101F75"/>
    <w:rsid w:val="00110217"/>
    <w:rsid w:val="00110232"/>
    <w:rsid w:val="001151AE"/>
    <w:rsid w:val="00152AC3"/>
    <w:rsid w:val="00154D99"/>
    <w:rsid w:val="00156399"/>
    <w:rsid w:val="0015694B"/>
    <w:rsid w:val="00156AF3"/>
    <w:rsid w:val="00172FAD"/>
    <w:rsid w:val="00175D9F"/>
    <w:rsid w:val="00183359"/>
    <w:rsid w:val="0019491D"/>
    <w:rsid w:val="001F1AD1"/>
    <w:rsid w:val="001F74AD"/>
    <w:rsid w:val="00221773"/>
    <w:rsid w:val="002556B5"/>
    <w:rsid w:val="002973D5"/>
    <w:rsid w:val="002B0C5D"/>
    <w:rsid w:val="002B4246"/>
    <w:rsid w:val="002D07A8"/>
    <w:rsid w:val="00330A23"/>
    <w:rsid w:val="003405EA"/>
    <w:rsid w:val="003470CE"/>
    <w:rsid w:val="0039798F"/>
    <w:rsid w:val="003B4FF0"/>
    <w:rsid w:val="003B7504"/>
    <w:rsid w:val="003C15AC"/>
    <w:rsid w:val="003F7F14"/>
    <w:rsid w:val="0040347A"/>
    <w:rsid w:val="00404B31"/>
    <w:rsid w:val="00471132"/>
    <w:rsid w:val="00474F67"/>
    <w:rsid w:val="0048500D"/>
    <w:rsid w:val="0049293E"/>
    <w:rsid w:val="00497A33"/>
    <w:rsid w:val="00497B86"/>
    <w:rsid w:val="004A1D5C"/>
    <w:rsid w:val="004E4027"/>
    <w:rsid w:val="004E5AEB"/>
    <w:rsid w:val="004F01BF"/>
    <w:rsid w:val="00524E1B"/>
    <w:rsid w:val="00553899"/>
    <w:rsid w:val="00585789"/>
    <w:rsid w:val="00592237"/>
    <w:rsid w:val="00596BE9"/>
    <w:rsid w:val="005A086D"/>
    <w:rsid w:val="005B357F"/>
    <w:rsid w:val="005B5858"/>
    <w:rsid w:val="005D6D9A"/>
    <w:rsid w:val="005D710C"/>
    <w:rsid w:val="005E49B2"/>
    <w:rsid w:val="006124C0"/>
    <w:rsid w:val="006135C0"/>
    <w:rsid w:val="00650C0A"/>
    <w:rsid w:val="00651979"/>
    <w:rsid w:val="0065425D"/>
    <w:rsid w:val="00660790"/>
    <w:rsid w:val="00661461"/>
    <w:rsid w:val="006642FD"/>
    <w:rsid w:val="00667FB4"/>
    <w:rsid w:val="006807B0"/>
    <w:rsid w:val="00690BED"/>
    <w:rsid w:val="00691B95"/>
    <w:rsid w:val="006B0745"/>
    <w:rsid w:val="006B798A"/>
    <w:rsid w:val="006D21F6"/>
    <w:rsid w:val="006D3AA3"/>
    <w:rsid w:val="006D4994"/>
    <w:rsid w:val="006E1028"/>
    <w:rsid w:val="006E19C2"/>
    <w:rsid w:val="006E31D2"/>
    <w:rsid w:val="006E371E"/>
    <w:rsid w:val="006F7BAF"/>
    <w:rsid w:val="00716C55"/>
    <w:rsid w:val="007411E9"/>
    <w:rsid w:val="00781C57"/>
    <w:rsid w:val="00797FA7"/>
    <w:rsid w:val="007B56ED"/>
    <w:rsid w:val="007C2DDF"/>
    <w:rsid w:val="007E0E8A"/>
    <w:rsid w:val="0083449F"/>
    <w:rsid w:val="00861B5C"/>
    <w:rsid w:val="008C082A"/>
    <w:rsid w:val="008C1F1C"/>
    <w:rsid w:val="008C5C10"/>
    <w:rsid w:val="008D47A6"/>
    <w:rsid w:val="008E6CD6"/>
    <w:rsid w:val="009142A8"/>
    <w:rsid w:val="009223FC"/>
    <w:rsid w:val="009372F9"/>
    <w:rsid w:val="00955DDC"/>
    <w:rsid w:val="00975568"/>
    <w:rsid w:val="00985D93"/>
    <w:rsid w:val="00993E7E"/>
    <w:rsid w:val="009947BC"/>
    <w:rsid w:val="009975A0"/>
    <w:rsid w:val="009A7797"/>
    <w:rsid w:val="009B0E8A"/>
    <w:rsid w:val="009C5C6E"/>
    <w:rsid w:val="009E75EA"/>
    <w:rsid w:val="00A04041"/>
    <w:rsid w:val="00A06D82"/>
    <w:rsid w:val="00A07222"/>
    <w:rsid w:val="00A105D7"/>
    <w:rsid w:val="00A20203"/>
    <w:rsid w:val="00A2454C"/>
    <w:rsid w:val="00A77969"/>
    <w:rsid w:val="00A82DCC"/>
    <w:rsid w:val="00A83287"/>
    <w:rsid w:val="00AA68A4"/>
    <w:rsid w:val="00AB205E"/>
    <w:rsid w:val="00AE245C"/>
    <w:rsid w:val="00AE2A38"/>
    <w:rsid w:val="00B054EC"/>
    <w:rsid w:val="00B53C68"/>
    <w:rsid w:val="00B634AC"/>
    <w:rsid w:val="00B91765"/>
    <w:rsid w:val="00B9398E"/>
    <w:rsid w:val="00BB009C"/>
    <w:rsid w:val="00BC4153"/>
    <w:rsid w:val="00BE2C21"/>
    <w:rsid w:val="00C01D20"/>
    <w:rsid w:val="00C02B92"/>
    <w:rsid w:val="00C06474"/>
    <w:rsid w:val="00C202BF"/>
    <w:rsid w:val="00C36CB1"/>
    <w:rsid w:val="00C44ED2"/>
    <w:rsid w:val="00C63974"/>
    <w:rsid w:val="00C651FA"/>
    <w:rsid w:val="00C858D7"/>
    <w:rsid w:val="00C92F19"/>
    <w:rsid w:val="00CB3589"/>
    <w:rsid w:val="00CC3B85"/>
    <w:rsid w:val="00CD0DD6"/>
    <w:rsid w:val="00CE24A4"/>
    <w:rsid w:val="00CE40F3"/>
    <w:rsid w:val="00D073BC"/>
    <w:rsid w:val="00D416C0"/>
    <w:rsid w:val="00D51C40"/>
    <w:rsid w:val="00D552F3"/>
    <w:rsid w:val="00D56B82"/>
    <w:rsid w:val="00D65FE8"/>
    <w:rsid w:val="00D762F2"/>
    <w:rsid w:val="00D80938"/>
    <w:rsid w:val="00D9396D"/>
    <w:rsid w:val="00DA06B3"/>
    <w:rsid w:val="00DA2485"/>
    <w:rsid w:val="00DA67A1"/>
    <w:rsid w:val="00DB1209"/>
    <w:rsid w:val="00DE29A8"/>
    <w:rsid w:val="00E760D8"/>
    <w:rsid w:val="00E81248"/>
    <w:rsid w:val="00E86A57"/>
    <w:rsid w:val="00E924CF"/>
    <w:rsid w:val="00E927D7"/>
    <w:rsid w:val="00EA2A16"/>
    <w:rsid w:val="00EA54C6"/>
    <w:rsid w:val="00F01B13"/>
    <w:rsid w:val="00F03E33"/>
    <w:rsid w:val="00F15749"/>
    <w:rsid w:val="00F23AA7"/>
    <w:rsid w:val="00F4202E"/>
    <w:rsid w:val="00F42A36"/>
    <w:rsid w:val="00F82617"/>
    <w:rsid w:val="00F83FC6"/>
    <w:rsid w:val="00F95098"/>
    <w:rsid w:val="00F967EC"/>
    <w:rsid w:val="00FA38FB"/>
    <w:rsid w:val="00FB1D34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40347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034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0347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34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347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FE9801-0403-4E23-9A92-C2726AE21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2022-09-14T09:24:00Z</dcterms:created>
  <dcterms:modified xsi:type="dcterms:W3CDTF">2022-09-22T08:48:00Z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