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6059C" w14:textId="77777777" w:rsidR="001E1DE5" w:rsidRDefault="001E1DE5" w:rsidP="001E1DE5">
      <w:pPr>
        <w:pStyle w:val="Unittitle"/>
      </w:pPr>
      <w:r>
        <w:t>6. Project and change management</w:t>
      </w:r>
    </w:p>
    <w:p w14:paraId="02C200A6" w14:textId="0FB5D9EC" w:rsidR="001E1DE5" w:rsidRPr="00692A45" w:rsidRDefault="001E1DE5" w:rsidP="001E1DE5">
      <w:pPr>
        <w:pStyle w:val="Heading1"/>
      </w:pPr>
      <w:bookmarkStart w:id="0" w:name="_Hlk103527661"/>
      <w:r w:rsidRPr="00692A45">
        <w:t>Worksheet</w:t>
      </w:r>
      <w:r>
        <w:t xml:space="preserve"> 5: Project management</w:t>
      </w:r>
      <w:bookmarkEnd w:id="0"/>
      <w:r>
        <w:t xml:space="preserve"> tools and approaches</w:t>
      </w:r>
      <w:r w:rsidRPr="0096082D">
        <w:rPr>
          <w:color w:val="0070C0"/>
        </w:rPr>
        <w:t xml:space="preserve"> </w:t>
      </w:r>
      <w:r>
        <w:t>(learner</w:t>
      </w:r>
      <w:r w:rsidRPr="00692A45">
        <w:t>)</w:t>
      </w:r>
    </w:p>
    <w:p w14:paraId="679FA503" w14:textId="77777777" w:rsidR="001E1DE5" w:rsidRDefault="001E1DE5" w:rsidP="001E1DE5">
      <w:pPr>
        <w:pStyle w:val="Normalnumberedlist"/>
      </w:pPr>
      <w:bookmarkStart w:id="1" w:name="_Hlk103177396"/>
      <w:bookmarkStart w:id="2" w:name="_Hlk103350033"/>
      <w:r>
        <w:t xml:space="preserve">Define what is meant by </w:t>
      </w:r>
      <w:bookmarkEnd w:id="1"/>
      <w:r>
        <w:t>project structure.</w:t>
      </w:r>
    </w:p>
    <w:p w14:paraId="2F99E597" w14:textId="4E75EBAE" w:rsidR="001E1DE5" w:rsidRDefault="001E1DE5" w:rsidP="001E1DE5">
      <w:pPr>
        <w:rPr>
          <w:rFonts w:cs="Arial"/>
          <w:szCs w:val="22"/>
        </w:rPr>
      </w:pPr>
      <w:bookmarkStart w:id="3" w:name="_Hlk100741292"/>
      <w:bookmarkEnd w:id="2"/>
    </w:p>
    <w:p w14:paraId="1CDF4DDA" w14:textId="3DBA5D4B" w:rsidR="001E1DE5" w:rsidRDefault="001E1DE5" w:rsidP="001E1DE5">
      <w:pPr>
        <w:rPr>
          <w:rFonts w:cs="Arial"/>
          <w:szCs w:val="22"/>
        </w:rPr>
      </w:pPr>
    </w:p>
    <w:p w14:paraId="3199C975" w14:textId="5B5B2EDE" w:rsidR="001E1DE5" w:rsidRDefault="001E1DE5" w:rsidP="001E1DE5">
      <w:pPr>
        <w:rPr>
          <w:rFonts w:cs="Arial"/>
          <w:szCs w:val="22"/>
        </w:rPr>
      </w:pPr>
    </w:p>
    <w:p w14:paraId="5421E918" w14:textId="72D931CD" w:rsidR="001E1DE5" w:rsidRDefault="001E1DE5" w:rsidP="001E1DE5">
      <w:pPr>
        <w:rPr>
          <w:rFonts w:cs="Arial"/>
          <w:szCs w:val="22"/>
        </w:rPr>
      </w:pPr>
    </w:p>
    <w:p w14:paraId="11586E3A" w14:textId="77777777" w:rsidR="001E1DE5" w:rsidRDefault="001E1DE5" w:rsidP="001E1DE5">
      <w:pPr>
        <w:rPr>
          <w:rFonts w:cs="Arial"/>
          <w:szCs w:val="22"/>
        </w:rPr>
      </w:pPr>
    </w:p>
    <w:p w14:paraId="3E09A806" w14:textId="77777777" w:rsidR="001E1DE5" w:rsidRDefault="001E1DE5" w:rsidP="001E1DE5">
      <w:pPr>
        <w:pStyle w:val="Normalnumberedlist"/>
      </w:pPr>
      <w:bookmarkStart w:id="4" w:name="_Hlk103350270"/>
      <w:bookmarkStart w:id="5" w:name="_Hlk103177410"/>
      <w:r>
        <w:t xml:space="preserve">Describe </w:t>
      </w:r>
      <w:bookmarkEnd w:id="3"/>
      <w:bookmarkEnd w:id="4"/>
      <w:r>
        <w:t>the main role and responsibility the project board takes in project management.</w:t>
      </w:r>
    </w:p>
    <w:bookmarkEnd w:id="5"/>
    <w:p w14:paraId="549B4C24" w14:textId="732CC44B" w:rsidR="001E1DE5" w:rsidRDefault="001E1DE5" w:rsidP="001E1DE5">
      <w:pPr>
        <w:rPr>
          <w:rFonts w:cs="Arial"/>
          <w:szCs w:val="22"/>
        </w:rPr>
      </w:pPr>
    </w:p>
    <w:p w14:paraId="177359D9" w14:textId="3F4AA330" w:rsidR="001E1DE5" w:rsidRDefault="001E1DE5" w:rsidP="001E1DE5">
      <w:pPr>
        <w:rPr>
          <w:rFonts w:cs="Arial"/>
          <w:szCs w:val="22"/>
        </w:rPr>
      </w:pPr>
    </w:p>
    <w:p w14:paraId="2D633B9C" w14:textId="13E21CF2" w:rsidR="001E1DE5" w:rsidRDefault="001E1DE5" w:rsidP="001E1DE5">
      <w:pPr>
        <w:rPr>
          <w:rFonts w:cs="Arial"/>
          <w:szCs w:val="22"/>
        </w:rPr>
      </w:pPr>
    </w:p>
    <w:p w14:paraId="647D1BD2" w14:textId="1E956814" w:rsidR="001E1DE5" w:rsidRDefault="001E1DE5" w:rsidP="001E1DE5">
      <w:pPr>
        <w:rPr>
          <w:rFonts w:cs="Arial"/>
          <w:szCs w:val="22"/>
        </w:rPr>
      </w:pPr>
    </w:p>
    <w:p w14:paraId="64C67725" w14:textId="77777777" w:rsidR="001E1DE5" w:rsidRDefault="001E1DE5" w:rsidP="001E1DE5">
      <w:pPr>
        <w:rPr>
          <w:rFonts w:cs="Arial"/>
          <w:szCs w:val="22"/>
        </w:rPr>
      </w:pPr>
    </w:p>
    <w:p w14:paraId="64C4DFEF" w14:textId="77777777" w:rsidR="001E1DE5" w:rsidRDefault="001E1DE5" w:rsidP="001E1DE5">
      <w:pPr>
        <w:pStyle w:val="Normalnumberedlist"/>
      </w:pPr>
      <w:bookmarkStart w:id="6" w:name="_Hlk104640544"/>
      <w:r>
        <w:t>Explain what is meant by the term ‘deliverables’ in project management.</w:t>
      </w:r>
    </w:p>
    <w:bookmarkEnd w:id="6"/>
    <w:p w14:paraId="69B717C6" w14:textId="523D0794" w:rsidR="001E1DE5" w:rsidRDefault="001E1DE5" w:rsidP="001E1DE5">
      <w:pPr>
        <w:rPr>
          <w:rFonts w:cs="Arial"/>
          <w:szCs w:val="22"/>
        </w:rPr>
      </w:pPr>
    </w:p>
    <w:p w14:paraId="0A58941B" w14:textId="03369366" w:rsidR="001E1DE5" w:rsidRDefault="001E1DE5" w:rsidP="001E1DE5">
      <w:pPr>
        <w:rPr>
          <w:rFonts w:cs="Arial"/>
          <w:szCs w:val="22"/>
        </w:rPr>
      </w:pPr>
    </w:p>
    <w:p w14:paraId="5FC15D62" w14:textId="28CF34EE" w:rsidR="001E1DE5" w:rsidRDefault="001E1DE5" w:rsidP="001E1DE5">
      <w:pPr>
        <w:rPr>
          <w:rFonts w:cs="Arial"/>
          <w:szCs w:val="22"/>
        </w:rPr>
      </w:pPr>
    </w:p>
    <w:p w14:paraId="302E48E8" w14:textId="3621284C" w:rsidR="001E1DE5" w:rsidRDefault="001E1DE5" w:rsidP="001E1DE5">
      <w:pPr>
        <w:rPr>
          <w:rFonts w:cs="Arial"/>
          <w:szCs w:val="22"/>
        </w:rPr>
      </w:pPr>
    </w:p>
    <w:p w14:paraId="3113B0B2" w14:textId="77777777" w:rsidR="001E1DE5" w:rsidRDefault="001E1DE5" w:rsidP="001E1DE5">
      <w:pPr>
        <w:rPr>
          <w:rFonts w:cs="Arial"/>
          <w:szCs w:val="22"/>
        </w:rPr>
      </w:pPr>
    </w:p>
    <w:p w14:paraId="3017F347" w14:textId="77777777" w:rsidR="001E1DE5" w:rsidRDefault="001E1DE5" w:rsidP="001E1DE5">
      <w:pPr>
        <w:pStyle w:val="Normalnumberedlist"/>
      </w:pPr>
      <w:bookmarkStart w:id="7" w:name="_Hlk100741670"/>
      <w:r>
        <w:t xml:space="preserve">Explain the </w:t>
      </w:r>
      <w:r w:rsidRPr="0098245F">
        <w:t>main</w:t>
      </w:r>
      <w:r w:rsidRPr="00CE7121">
        <w:rPr>
          <w:b/>
          <w:bCs/>
        </w:rPr>
        <w:t xml:space="preserve"> </w:t>
      </w:r>
      <w:r>
        <w:t>differences between the reporting rigour in small and large projects.</w:t>
      </w:r>
    </w:p>
    <w:bookmarkEnd w:id="7"/>
    <w:p w14:paraId="1B3EE989" w14:textId="4E0826AE" w:rsidR="001E1DE5" w:rsidRDefault="001E1DE5" w:rsidP="001E1DE5">
      <w:pPr>
        <w:rPr>
          <w:rFonts w:cs="Arial"/>
          <w:szCs w:val="22"/>
        </w:rPr>
      </w:pPr>
    </w:p>
    <w:p w14:paraId="29C0BD60" w14:textId="622DCF62" w:rsidR="001E1DE5" w:rsidRDefault="001E1DE5" w:rsidP="001E1DE5">
      <w:pPr>
        <w:rPr>
          <w:rFonts w:cs="Arial"/>
          <w:szCs w:val="22"/>
        </w:rPr>
      </w:pPr>
    </w:p>
    <w:p w14:paraId="1279D5B2" w14:textId="6707C123" w:rsidR="001E1DE5" w:rsidRDefault="001E1DE5" w:rsidP="001E1DE5">
      <w:pPr>
        <w:rPr>
          <w:rFonts w:cs="Arial"/>
          <w:szCs w:val="22"/>
        </w:rPr>
      </w:pPr>
    </w:p>
    <w:p w14:paraId="2F8953C0" w14:textId="425EC624" w:rsidR="001E1DE5" w:rsidRDefault="001E1DE5" w:rsidP="001E1DE5">
      <w:pPr>
        <w:rPr>
          <w:rFonts w:cs="Arial"/>
          <w:szCs w:val="22"/>
        </w:rPr>
      </w:pPr>
    </w:p>
    <w:p w14:paraId="48E4214E" w14:textId="77777777" w:rsidR="001E1DE5" w:rsidRDefault="001E1DE5" w:rsidP="001E1DE5">
      <w:pPr>
        <w:rPr>
          <w:rFonts w:cs="Arial"/>
          <w:szCs w:val="22"/>
        </w:rPr>
      </w:pPr>
    </w:p>
    <w:p w14:paraId="5791DEAC" w14:textId="77777777" w:rsidR="001E1DE5" w:rsidRDefault="001E1DE5" w:rsidP="001E1DE5">
      <w:pPr>
        <w:pStyle w:val="Normalnumberedlist"/>
      </w:pPr>
      <w:r>
        <w:t>Explain what is meant by ‘return on investment’ (ROI) when nearing project impacts.</w:t>
      </w:r>
    </w:p>
    <w:p w14:paraId="05E24094" w14:textId="72DE7916" w:rsidR="001E1DE5" w:rsidRDefault="001E1DE5" w:rsidP="001E1DE5">
      <w:pPr>
        <w:rPr>
          <w:rFonts w:cs="Arial"/>
          <w:color w:val="FF0000"/>
          <w:szCs w:val="22"/>
        </w:rPr>
      </w:pPr>
    </w:p>
    <w:p w14:paraId="5BD83355" w14:textId="103624EA" w:rsidR="001E1DE5" w:rsidRDefault="001E1DE5" w:rsidP="001E1DE5">
      <w:pPr>
        <w:rPr>
          <w:rFonts w:cs="Arial"/>
          <w:color w:val="FF0000"/>
          <w:szCs w:val="22"/>
        </w:rPr>
      </w:pPr>
    </w:p>
    <w:p w14:paraId="0832E11B" w14:textId="71C85D56" w:rsidR="001E1DE5" w:rsidRDefault="001E1DE5" w:rsidP="001E1DE5">
      <w:pPr>
        <w:rPr>
          <w:rFonts w:cs="Arial"/>
          <w:color w:val="FF0000"/>
          <w:szCs w:val="22"/>
        </w:rPr>
      </w:pPr>
    </w:p>
    <w:p w14:paraId="3C23254E" w14:textId="77777777" w:rsidR="001E1DE5" w:rsidRDefault="001E1DE5" w:rsidP="001E1DE5">
      <w:pPr>
        <w:rPr>
          <w:rFonts w:cs="Arial"/>
          <w:color w:val="FF0000"/>
          <w:szCs w:val="22"/>
        </w:rPr>
      </w:pPr>
    </w:p>
    <w:p w14:paraId="53D41062" w14:textId="77777777" w:rsidR="001E1DE5" w:rsidRDefault="001E1DE5" w:rsidP="001E1DE5">
      <w:pPr>
        <w:pStyle w:val="Normalnumberedlist"/>
      </w:pPr>
      <w:bookmarkStart w:id="8" w:name="_Hlk103351083"/>
      <w:bookmarkStart w:id="9" w:name="_Hlk103532444"/>
      <w:r>
        <w:t xml:space="preserve">Describe </w:t>
      </w:r>
      <w:bookmarkEnd w:id="8"/>
      <w:bookmarkEnd w:id="9"/>
      <w:r>
        <w:t>how a GANTT chart can inform a project manager how much of the project is completed so far.</w:t>
      </w:r>
    </w:p>
    <w:p w14:paraId="53FD49E5" w14:textId="3708AAF0" w:rsidR="001E1DE5" w:rsidRDefault="001E1DE5" w:rsidP="001E1DE5">
      <w:pPr>
        <w:pStyle w:val="Normalnumberedlist"/>
        <w:numPr>
          <w:ilvl w:val="0"/>
          <w:numId w:val="0"/>
        </w:numPr>
        <w:ind w:left="357"/>
      </w:pPr>
    </w:p>
    <w:p w14:paraId="71AA2B39" w14:textId="77777777" w:rsidR="004461A1" w:rsidRDefault="004461A1" w:rsidP="001E1DE5">
      <w:pPr>
        <w:pStyle w:val="Normalnumberedlist"/>
        <w:numPr>
          <w:ilvl w:val="0"/>
          <w:numId w:val="0"/>
        </w:numPr>
        <w:ind w:left="357"/>
        <w:sectPr w:rsidR="004461A1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D461A4B" w14:textId="708907CD" w:rsidR="001E1DE5" w:rsidRPr="00055822" w:rsidRDefault="001E1DE5" w:rsidP="001E1DE5">
      <w:pPr>
        <w:pStyle w:val="Normalnumberedlist"/>
      </w:pPr>
      <w:r>
        <w:lastRenderedPageBreak/>
        <w:t xml:space="preserve">Explain the main purpose of a critical path analysis (CPA) network diagram. </w:t>
      </w:r>
    </w:p>
    <w:p w14:paraId="44D20DCB" w14:textId="11232F35" w:rsidR="001E1DE5" w:rsidRDefault="001E1DE5" w:rsidP="001E1DE5">
      <w:pPr>
        <w:rPr>
          <w:rFonts w:cs="Arial"/>
          <w:szCs w:val="22"/>
        </w:rPr>
      </w:pPr>
    </w:p>
    <w:p w14:paraId="0DD6B842" w14:textId="016771B4" w:rsidR="001E1DE5" w:rsidRDefault="001E1DE5" w:rsidP="001E1DE5">
      <w:pPr>
        <w:rPr>
          <w:rFonts w:cs="Arial"/>
          <w:szCs w:val="22"/>
        </w:rPr>
      </w:pPr>
    </w:p>
    <w:p w14:paraId="7881C2EE" w14:textId="34B4C16D" w:rsidR="001E1DE5" w:rsidRDefault="001E1DE5" w:rsidP="001E1DE5">
      <w:pPr>
        <w:rPr>
          <w:rFonts w:cs="Arial"/>
          <w:szCs w:val="22"/>
        </w:rPr>
      </w:pPr>
    </w:p>
    <w:p w14:paraId="156D47A5" w14:textId="12432CD0" w:rsidR="001E1DE5" w:rsidRDefault="001E1DE5" w:rsidP="001E1DE5">
      <w:pPr>
        <w:rPr>
          <w:rFonts w:cs="Arial"/>
          <w:szCs w:val="22"/>
        </w:rPr>
      </w:pPr>
    </w:p>
    <w:p w14:paraId="361AEE86" w14:textId="77777777" w:rsidR="001E1DE5" w:rsidRDefault="001E1DE5" w:rsidP="001E1DE5">
      <w:pPr>
        <w:rPr>
          <w:rFonts w:cs="Arial"/>
          <w:szCs w:val="22"/>
        </w:rPr>
      </w:pPr>
    </w:p>
    <w:p w14:paraId="496803E8" w14:textId="77777777" w:rsidR="001E1DE5" w:rsidRDefault="001E1DE5" w:rsidP="001E1DE5">
      <w:pPr>
        <w:pStyle w:val="Normalnumberedlist"/>
      </w:pPr>
      <w:bookmarkStart w:id="10" w:name="_Hlk104276897"/>
      <w:r>
        <w:t xml:space="preserve">Describe the </w:t>
      </w:r>
      <w:r w:rsidRPr="00511C51">
        <w:t>main</w:t>
      </w:r>
      <w:r w:rsidRPr="004D56DB">
        <w:rPr>
          <w:b/>
          <w:bCs/>
        </w:rPr>
        <w:t xml:space="preserve"> </w:t>
      </w:r>
      <w:r>
        <w:t>difference between PERT and CPA.</w:t>
      </w:r>
    </w:p>
    <w:bookmarkEnd w:id="10"/>
    <w:p w14:paraId="4BE6A2ED" w14:textId="3C32F21F" w:rsidR="001E1DE5" w:rsidRDefault="001E1DE5" w:rsidP="001E1DE5">
      <w:pPr>
        <w:pStyle w:val="Answer"/>
        <w:rPr>
          <w:color w:val="FF0000"/>
        </w:rPr>
      </w:pPr>
    </w:p>
    <w:p w14:paraId="097F6249" w14:textId="76EA47E2" w:rsidR="001E1DE5" w:rsidRDefault="001E1DE5" w:rsidP="001E1DE5">
      <w:pPr>
        <w:pStyle w:val="Answer"/>
        <w:rPr>
          <w:color w:val="FF0000"/>
        </w:rPr>
      </w:pPr>
    </w:p>
    <w:p w14:paraId="14D4A03E" w14:textId="635E655E" w:rsidR="001E1DE5" w:rsidRDefault="001E1DE5" w:rsidP="001E1DE5">
      <w:pPr>
        <w:pStyle w:val="Answer"/>
        <w:rPr>
          <w:color w:val="FF0000"/>
        </w:rPr>
      </w:pPr>
    </w:p>
    <w:p w14:paraId="3763BE23" w14:textId="5061E76B" w:rsidR="001E1DE5" w:rsidRDefault="001E1DE5" w:rsidP="001E1DE5">
      <w:pPr>
        <w:pStyle w:val="Answer"/>
        <w:rPr>
          <w:color w:val="FF0000"/>
        </w:rPr>
      </w:pPr>
    </w:p>
    <w:p w14:paraId="56F7CADD" w14:textId="77777777" w:rsidR="001E1DE5" w:rsidRPr="00511C51" w:rsidRDefault="001E1DE5" w:rsidP="001E1DE5">
      <w:pPr>
        <w:pStyle w:val="Answer"/>
        <w:rPr>
          <w:color w:val="FF0000"/>
        </w:rPr>
      </w:pPr>
    </w:p>
    <w:p w14:paraId="6A053C5B" w14:textId="776A6EEE" w:rsidR="001E1DE5" w:rsidRDefault="001E1DE5" w:rsidP="001E1DE5">
      <w:pPr>
        <w:pStyle w:val="Normalnumberedlist"/>
      </w:pPr>
      <w:bookmarkStart w:id="11" w:name="_Hlk104642024"/>
      <w:bookmarkStart w:id="12" w:name="_Hlk104277291"/>
      <w:r>
        <w:t>Describe the meaning of this symbol in a flowchart.</w:t>
      </w:r>
    </w:p>
    <w:p w14:paraId="65E95C3A" w14:textId="77777777" w:rsidR="001E1DE5" w:rsidRDefault="001E1DE5" w:rsidP="001E1DE5">
      <w:pPr>
        <w:pStyle w:val="Answer"/>
        <w:ind w:left="0"/>
      </w:pPr>
      <w:r w:rsidRPr="00682E3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45E800" wp14:editId="2BE1EED0">
                <wp:simplePos x="0" y="0"/>
                <wp:positionH relativeFrom="column">
                  <wp:posOffset>2076450</wp:posOffset>
                </wp:positionH>
                <wp:positionV relativeFrom="paragraph">
                  <wp:posOffset>167640</wp:posOffset>
                </wp:positionV>
                <wp:extent cx="663518" cy="381043"/>
                <wp:effectExtent l="19050" t="19050" r="22860" b="38100"/>
                <wp:wrapNone/>
                <wp:docPr id="6" name="Flowchart: Decision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7C17D2BE-E454-01B1-EB6B-C54C148CF02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518" cy="381043"/>
                        </a:xfrm>
                        <a:prstGeom prst="flowChartDecision">
                          <a:avLst/>
                        </a:prstGeom>
                        <a:solidFill>
                          <a:srgbClr val="5B9BD5"/>
                        </a:solidFill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w14:anchorId="18A61752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5" o:spid="_x0000_s1026" type="#_x0000_t110" style="position:absolute;margin-left:163.5pt;margin-top:13.2pt;width:52.25pt;height:3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" fillcolor="#5b9bd5" strokecolor="#5b9bd5" strokeweight="1.5pt"/>
            </w:pict>
          </mc:Fallback>
        </mc:AlternateContent>
      </w:r>
    </w:p>
    <w:p w14:paraId="44840FDC" w14:textId="77777777" w:rsidR="001E1DE5" w:rsidRDefault="001E1DE5" w:rsidP="001E1DE5">
      <w:pPr>
        <w:pStyle w:val="Answer"/>
        <w:ind w:left="0"/>
      </w:pPr>
    </w:p>
    <w:bookmarkEnd w:id="11"/>
    <w:p w14:paraId="19614F41" w14:textId="77777777" w:rsidR="001E1DE5" w:rsidRDefault="001E1DE5" w:rsidP="001E1DE5">
      <w:pPr>
        <w:pStyle w:val="Answer"/>
        <w:ind w:left="0"/>
      </w:pPr>
    </w:p>
    <w:bookmarkEnd w:id="12"/>
    <w:p w14:paraId="452A2C68" w14:textId="77777777" w:rsidR="001E1DE5" w:rsidRDefault="001E1DE5" w:rsidP="001E1DE5">
      <w:pPr>
        <w:pStyle w:val="Answer"/>
        <w:ind w:left="0"/>
        <w:rPr>
          <w:color w:val="FF0000"/>
        </w:rPr>
      </w:pPr>
    </w:p>
    <w:p w14:paraId="5D3DAE8E" w14:textId="39688886" w:rsidR="001E1DE5" w:rsidRDefault="001E1DE5" w:rsidP="001E1DE5">
      <w:pPr>
        <w:pStyle w:val="Answer"/>
        <w:ind w:left="0"/>
      </w:pPr>
    </w:p>
    <w:p w14:paraId="7EABBA8A" w14:textId="4165063B" w:rsidR="001E1DE5" w:rsidRDefault="001E1DE5" w:rsidP="001E1DE5">
      <w:pPr>
        <w:pStyle w:val="Answer"/>
        <w:ind w:left="0"/>
      </w:pPr>
    </w:p>
    <w:p w14:paraId="5BACD049" w14:textId="77777777" w:rsidR="001E1DE5" w:rsidRDefault="001E1DE5" w:rsidP="001E1DE5">
      <w:pPr>
        <w:pStyle w:val="Answer"/>
        <w:ind w:left="0"/>
      </w:pPr>
    </w:p>
    <w:p w14:paraId="225E6883" w14:textId="77777777" w:rsidR="001E1DE5" w:rsidRDefault="001E1DE5" w:rsidP="001E1DE5">
      <w:pPr>
        <w:pStyle w:val="Normalnumberedlist"/>
      </w:pPr>
      <w:bookmarkStart w:id="13" w:name="_Hlk103179729"/>
      <w:bookmarkStart w:id="14" w:name="_Hlk100743050"/>
      <w:r>
        <w:t xml:space="preserve">Explain the </w:t>
      </w:r>
      <w:r w:rsidRPr="00173B9C">
        <w:t>main</w:t>
      </w:r>
      <w:r>
        <w:t xml:space="preserve"> purpose of using flowcharts when managing projects. </w:t>
      </w:r>
      <w:bookmarkEnd w:id="13"/>
    </w:p>
    <w:bookmarkEnd w:id="14"/>
    <w:p w14:paraId="512086F6" w14:textId="6A0F9F69" w:rsidR="001E1DE5" w:rsidRDefault="001E1DE5" w:rsidP="001E1DE5">
      <w:pPr>
        <w:rPr>
          <w:rFonts w:cs="Arial"/>
          <w:color w:val="FF0000"/>
          <w:szCs w:val="22"/>
        </w:rPr>
      </w:pPr>
    </w:p>
    <w:p w14:paraId="74637F0B" w14:textId="280DCB86" w:rsidR="001E1DE5" w:rsidRDefault="001E1DE5" w:rsidP="001E1DE5">
      <w:pPr>
        <w:rPr>
          <w:rFonts w:cs="Arial"/>
          <w:color w:val="FF0000"/>
          <w:szCs w:val="22"/>
        </w:rPr>
      </w:pPr>
    </w:p>
    <w:p w14:paraId="34459757" w14:textId="6CCBBF44" w:rsidR="001E1DE5" w:rsidRDefault="001E1DE5" w:rsidP="001E1DE5">
      <w:pPr>
        <w:rPr>
          <w:rFonts w:cs="Arial"/>
          <w:color w:val="FF0000"/>
          <w:szCs w:val="22"/>
        </w:rPr>
      </w:pPr>
    </w:p>
    <w:p w14:paraId="5F758BA9" w14:textId="3B7BCB41" w:rsidR="001E1DE5" w:rsidRDefault="001E1DE5" w:rsidP="001E1DE5">
      <w:pPr>
        <w:rPr>
          <w:rFonts w:cs="Arial"/>
          <w:color w:val="FF0000"/>
          <w:szCs w:val="22"/>
        </w:rPr>
      </w:pPr>
    </w:p>
    <w:p w14:paraId="173155EE" w14:textId="77777777" w:rsidR="001E1DE5" w:rsidRDefault="001E1DE5" w:rsidP="001E1DE5">
      <w:pPr>
        <w:rPr>
          <w:rFonts w:cs="Arial"/>
          <w:color w:val="FF0000"/>
          <w:szCs w:val="22"/>
        </w:rPr>
      </w:pPr>
    </w:p>
    <w:p w14:paraId="67E659D1" w14:textId="77777777" w:rsidR="001E1DE5" w:rsidRDefault="001E1DE5" w:rsidP="001E1DE5">
      <w:pPr>
        <w:pStyle w:val="Normalnumberedlist"/>
        <w:rPr>
          <w:rFonts w:cs="Arial"/>
          <w:szCs w:val="22"/>
        </w:rPr>
      </w:pPr>
      <w:r>
        <w:t xml:space="preserve">If a business receives 140 complaints in one year, how many customers are likely to be responsible for 80% of these complaints based on the Pareto principle?  </w:t>
      </w:r>
    </w:p>
    <w:p w14:paraId="0248D94C" w14:textId="5ABA52B7" w:rsidR="001E1DE5" w:rsidRDefault="001E1DE5" w:rsidP="001E1DE5">
      <w:pPr>
        <w:rPr>
          <w:rFonts w:cs="Arial"/>
          <w:color w:val="FF0000"/>
          <w:szCs w:val="22"/>
        </w:rPr>
      </w:pPr>
    </w:p>
    <w:p w14:paraId="39042CB8" w14:textId="70345A72" w:rsidR="001E1DE5" w:rsidRDefault="001E1DE5" w:rsidP="001E1DE5">
      <w:pPr>
        <w:rPr>
          <w:rFonts w:cs="Arial"/>
          <w:color w:val="FF0000"/>
          <w:szCs w:val="22"/>
        </w:rPr>
      </w:pPr>
    </w:p>
    <w:p w14:paraId="237EABD2" w14:textId="4D925A0D" w:rsidR="001E1DE5" w:rsidRDefault="001E1DE5" w:rsidP="001E1DE5">
      <w:pPr>
        <w:rPr>
          <w:rFonts w:cs="Arial"/>
          <w:color w:val="FF0000"/>
          <w:szCs w:val="22"/>
        </w:rPr>
      </w:pPr>
    </w:p>
    <w:p w14:paraId="0295787F" w14:textId="3B3C5676" w:rsidR="001E1DE5" w:rsidRDefault="001E1DE5" w:rsidP="001E1DE5">
      <w:pPr>
        <w:rPr>
          <w:rFonts w:cs="Arial"/>
          <w:color w:val="FF0000"/>
          <w:szCs w:val="22"/>
        </w:rPr>
      </w:pPr>
    </w:p>
    <w:p w14:paraId="14CDBACC" w14:textId="77777777" w:rsidR="001E1DE5" w:rsidRDefault="001E1DE5" w:rsidP="001E1DE5">
      <w:pPr>
        <w:rPr>
          <w:rFonts w:cs="Arial"/>
          <w:color w:val="FF0000"/>
          <w:szCs w:val="22"/>
        </w:rPr>
      </w:pPr>
    </w:p>
    <w:p w14:paraId="3FC4E318" w14:textId="77777777" w:rsidR="001E1DE5" w:rsidRDefault="001E1DE5" w:rsidP="001E1DE5">
      <w:pPr>
        <w:pStyle w:val="Normalnumberedlist"/>
      </w:pPr>
      <w:r>
        <w:t>Explain what type of information you would expect to find on an operational dashboard.</w:t>
      </w:r>
    </w:p>
    <w:sectPr w:rsidR="001E1DE5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55DF7" w14:textId="77777777" w:rsidR="00DA55C9" w:rsidRDefault="00DA55C9">
      <w:pPr>
        <w:spacing w:before="0" w:after="0"/>
      </w:pPr>
      <w:r>
        <w:separator/>
      </w:r>
    </w:p>
  </w:endnote>
  <w:endnote w:type="continuationSeparator" w:id="0">
    <w:p w14:paraId="5A0DE069" w14:textId="77777777" w:rsidR="00DA55C9" w:rsidRDefault="00DA55C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A923E" w14:textId="77777777" w:rsidR="004461A1" w:rsidRDefault="004461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3FE90F" w:rsidR="00110217" w:rsidRPr="00F03E33" w:rsidRDefault="004461A1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40DCC94E" wp14:editId="7A345904">
          <wp:simplePos x="0" y="0"/>
          <wp:positionH relativeFrom="margin">
            <wp:posOffset>5618480</wp:posOffset>
          </wp:positionH>
          <wp:positionV relativeFrom="margin">
            <wp:posOffset>8787130</wp:posOffset>
          </wp:positionV>
          <wp:extent cx="425479" cy="259200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3BA5E" w14:textId="77777777" w:rsidR="004461A1" w:rsidRDefault="004461A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33678" w14:textId="58E0D518" w:rsidR="004461A1" w:rsidRPr="00F03E33" w:rsidRDefault="004461A1" w:rsidP="004461A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446D78FA" wp14:editId="65CB349D">
          <wp:simplePos x="0" y="0"/>
          <wp:positionH relativeFrom="margin">
            <wp:posOffset>5618480</wp:posOffset>
          </wp:positionH>
          <wp:positionV relativeFrom="margin">
            <wp:posOffset>8528050</wp:posOffset>
          </wp:positionV>
          <wp:extent cx="425479" cy="259200"/>
          <wp:effectExtent l="0" t="0" r="0" b="762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B5781" w14:textId="77777777" w:rsidR="00DA55C9" w:rsidRDefault="00DA55C9">
      <w:pPr>
        <w:spacing w:before="0" w:after="0"/>
      </w:pPr>
      <w:r>
        <w:separator/>
      </w:r>
    </w:p>
  </w:footnote>
  <w:footnote w:type="continuationSeparator" w:id="0">
    <w:p w14:paraId="5B1BC4AE" w14:textId="77777777" w:rsidR="00DA55C9" w:rsidRDefault="00DA55C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AC5BD" w14:textId="77777777" w:rsidR="004461A1" w:rsidRDefault="004461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B673B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2F0D15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3ABB35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FEC8A" w14:textId="77777777" w:rsidR="004461A1" w:rsidRDefault="004461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012401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44A48"/>
    <w:multiLevelType w:val="hybridMultilevel"/>
    <w:tmpl w:val="0FA0A8AA"/>
    <w:lvl w:ilvl="0" w:tplc="5EA0B1D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5993969">
    <w:abstractNumId w:val="4"/>
  </w:num>
  <w:num w:numId="2" w16cid:durableId="1422290249">
    <w:abstractNumId w:val="21"/>
  </w:num>
  <w:num w:numId="3" w16cid:durableId="1032000244">
    <w:abstractNumId w:val="29"/>
  </w:num>
  <w:num w:numId="4" w16cid:durableId="873924807">
    <w:abstractNumId w:val="23"/>
  </w:num>
  <w:num w:numId="5" w16cid:durableId="1703748368">
    <w:abstractNumId w:val="7"/>
  </w:num>
  <w:num w:numId="6" w16cid:durableId="489949226">
    <w:abstractNumId w:val="22"/>
  </w:num>
  <w:num w:numId="7" w16cid:durableId="873923411">
    <w:abstractNumId w:val="7"/>
  </w:num>
  <w:num w:numId="8" w16cid:durableId="166677630">
    <w:abstractNumId w:val="1"/>
  </w:num>
  <w:num w:numId="9" w16cid:durableId="1813399014">
    <w:abstractNumId w:val="7"/>
    <w:lvlOverride w:ilvl="0">
      <w:startOverride w:val="1"/>
    </w:lvlOverride>
  </w:num>
  <w:num w:numId="10" w16cid:durableId="76947821">
    <w:abstractNumId w:val="24"/>
  </w:num>
  <w:num w:numId="11" w16cid:durableId="935989458">
    <w:abstractNumId w:val="20"/>
  </w:num>
  <w:num w:numId="12" w16cid:durableId="1423723915">
    <w:abstractNumId w:val="5"/>
  </w:num>
  <w:num w:numId="13" w16cid:durableId="167908547">
    <w:abstractNumId w:val="17"/>
  </w:num>
  <w:num w:numId="14" w16cid:durableId="1761871861">
    <w:abstractNumId w:val="26"/>
  </w:num>
  <w:num w:numId="15" w16cid:durableId="461653853">
    <w:abstractNumId w:val="14"/>
  </w:num>
  <w:num w:numId="16" w16cid:durableId="87580805">
    <w:abstractNumId w:val="6"/>
  </w:num>
  <w:num w:numId="17" w16cid:durableId="1737166506">
    <w:abstractNumId w:val="31"/>
  </w:num>
  <w:num w:numId="18" w16cid:durableId="200671409">
    <w:abstractNumId w:val="32"/>
  </w:num>
  <w:num w:numId="19" w16cid:durableId="110362969">
    <w:abstractNumId w:val="3"/>
  </w:num>
  <w:num w:numId="20" w16cid:durableId="1591431514">
    <w:abstractNumId w:val="2"/>
  </w:num>
  <w:num w:numId="21" w16cid:durableId="1903637188">
    <w:abstractNumId w:val="12"/>
  </w:num>
  <w:num w:numId="22" w16cid:durableId="1434596753">
    <w:abstractNumId w:val="12"/>
    <w:lvlOverride w:ilvl="0">
      <w:startOverride w:val="1"/>
    </w:lvlOverride>
  </w:num>
  <w:num w:numId="23" w16cid:durableId="763497490">
    <w:abstractNumId w:val="30"/>
  </w:num>
  <w:num w:numId="24" w16cid:durableId="299460035">
    <w:abstractNumId w:val="12"/>
    <w:lvlOverride w:ilvl="0">
      <w:startOverride w:val="1"/>
    </w:lvlOverride>
  </w:num>
  <w:num w:numId="25" w16cid:durableId="1908418369">
    <w:abstractNumId w:val="12"/>
    <w:lvlOverride w:ilvl="0">
      <w:startOverride w:val="1"/>
    </w:lvlOverride>
  </w:num>
  <w:num w:numId="26" w16cid:durableId="786433028">
    <w:abstractNumId w:val="13"/>
  </w:num>
  <w:num w:numId="27" w16cid:durableId="1294023538">
    <w:abstractNumId w:val="27"/>
  </w:num>
  <w:num w:numId="28" w16cid:durableId="1491796891">
    <w:abstractNumId w:val="12"/>
    <w:lvlOverride w:ilvl="0">
      <w:startOverride w:val="1"/>
    </w:lvlOverride>
  </w:num>
  <w:num w:numId="29" w16cid:durableId="1520050099">
    <w:abstractNumId w:val="28"/>
  </w:num>
  <w:num w:numId="30" w16cid:durableId="1940522501">
    <w:abstractNumId w:val="12"/>
  </w:num>
  <w:num w:numId="31" w16cid:durableId="856501991">
    <w:abstractNumId w:val="12"/>
    <w:lvlOverride w:ilvl="0">
      <w:startOverride w:val="1"/>
    </w:lvlOverride>
  </w:num>
  <w:num w:numId="32" w16cid:durableId="782960486">
    <w:abstractNumId w:val="12"/>
    <w:lvlOverride w:ilvl="0">
      <w:startOverride w:val="1"/>
    </w:lvlOverride>
  </w:num>
  <w:num w:numId="33" w16cid:durableId="736781686">
    <w:abstractNumId w:val="0"/>
  </w:num>
  <w:num w:numId="34" w16cid:durableId="2051030759">
    <w:abstractNumId w:val="15"/>
  </w:num>
  <w:num w:numId="35" w16cid:durableId="19288854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28519798">
    <w:abstractNumId w:val="19"/>
  </w:num>
  <w:num w:numId="37" w16cid:durableId="900139234">
    <w:abstractNumId w:val="8"/>
  </w:num>
  <w:num w:numId="38" w16cid:durableId="793599236">
    <w:abstractNumId w:val="11"/>
  </w:num>
  <w:num w:numId="39" w16cid:durableId="180314305">
    <w:abstractNumId w:val="10"/>
  </w:num>
  <w:num w:numId="40" w16cid:durableId="706762130">
    <w:abstractNumId w:val="25"/>
  </w:num>
  <w:num w:numId="41" w16cid:durableId="1951889494">
    <w:abstractNumId w:val="18"/>
  </w:num>
  <w:num w:numId="42" w16cid:durableId="725177251">
    <w:abstractNumId w:val="16"/>
  </w:num>
  <w:num w:numId="43" w16cid:durableId="1372345530">
    <w:abstractNumId w:val="33"/>
  </w:num>
  <w:num w:numId="44" w16cid:durableId="13740429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34F8E"/>
    <w:rsid w:val="00037150"/>
    <w:rsid w:val="00044600"/>
    <w:rsid w:val="00046AA1"/>
    <w:rsid w:val="00053393"/>
    <w:rsid w:val="00082C62"/>
    <w:rsid w:val="000A2F3C"/>
    <w:rsid w:val="000B231F"/>
    <w:rsid w:val="000B6E5B"/>
    <w:rsid w:val="000E194B"/>
    <w:rsid w:val="000F13FB"/>
    <w:rsid w:val="00110217"/>
    <w:rsid w:val="00111F94"/>
    <w:rsid w:val="0011511A"/>
    <w:rsid w:val="00152AC3"/>
    <w:rsid w:val="00156399"/>
    <w:rsid w:val="00156AF3"/>
    <w:rsid w:val="0019491D"/>
    <w:rsid w:val="00195944"/>
    <w:rsid w:val="001B37E4"/>
    <w:rsid w:val="001B45B2"/>
    <w:rsid w:val="001B4FE5"/>
    <w:rsid w:val="001B5E3A"/>
    <w:rsid w:val="001C1F11"/>
    <w:rsid w:val="001C6413"/>
    <w:rsid w:val="001E1DE5"/>
    <w:rsid w:val="001E3449"/>
    <w:rsid w:val="001E746F"/>
    <w:rsid w:val="001F74AD"/>
    <w:rsid w:val="00243376"/>
    <w:rsid w:val="00263955"/>
    <w:rsid w:val="00275416"/>
    <w:rsid w:val="002B4246"/>
    <w:rsid w:val="002B4E3E"/>
    <w:rsid w:val="002C5686"/>
    <w:rsid w:val="002C7136"/>
    <w:rsid w:val="002D07A8"/>
    <w:rsid w:val="002F0D15"/>
    <w:rsid w:val="002F789E"/>
    <w:rsid w:val="00314918"/>
    <w:rsid w:val="00314D4C"/>
    <w:rsid w:val="003405EA"/>
    <w:rsid w:val="00396477"/>
    <w:rsid w:val="003B433D"/>
    <w:rsid w:val="003B4FF0"/>
    <w:rsid w:val="003D3724"/>
    <w:rsid w:val="003F7F14"/>
    <w:rsid w:val="00404B31"/>
    <w:rsid w:val="004426C7"/>
    <w:rsid w:val="004461A1"/>
    <w:rsid w:val="00474F67"/>
    <w:rsid w:val="0048500D"/>
    <w:rsid w:val="00496AAA"/>
    <w:rsid w:val="00496C8C"/>
    <w:rsid w:val="00497A33"/>
    <w:rsid w:val="004B3E73"/>
    <w:rsid w:val="004D1D52"/>
    <w:rsid w:val="004D4C86"/>
    <w:rsid w:val="004D56DB"/>
    <w:rsid w:val="004E3563"/>
    <w:rsid w:val="0050784B"/>
    <w:rsid w:val="0051475A"/>
    <w:rsid w:val="00520813"/>
    <w:rsid w:val="00524E1B"/>
    <w:rsid w:val="00563532"/>
    <w:rsid w:val="00595692"/>
    <w:rsid w:val="005B2AEC"/>
    <w:rsid w:val="005B43F6"/>
    <w:rsid w:val="005C7215"/>
    <w:rsid w:val="00606FEC"/>
    <w:rsid w:val="006124C0"/>
    <w:rsid w:val="006135C0"/>
    <w:rsid w:val="00657B75"/>
    <w:rsid w:val="006642FD"/>
    <w:rsid w:val="0067624A"/>
    <w:rsid w:val="006807B0"/>
    <w:rsid w:val="00691B95"/>
    <w:rsid w:val="00691E85"/>
    <w:rsid w:val="006A5EEF"/>
    <w:rsid w:val="006B00EE"/>
    <w:rsid w:val="006B798A"/>
    <w:rsid w:val="006D3AA3"/>
    <w:rsid w:val="006D4994"/>
    <w:rsid w:val="006E1028"/>
    <w:rsid w:val="006E19C2"/>
    <w:rsid w:val="006F7BAF"/>
    <w:rsid w:val="00716C55"/>
    <w:rsid w:val="00720008"/>
    <w:rsid w:val="007267E8"/>
    <w:rsid w:val="00742D3D"/>
    <w:rsid w:val="007508D5"/>
    <w:rsid w:val="00751B5B"/>
    <w:rsid w:val="0077023A"/>
    <w:rsid w:val="007765A0"/>
    <w:rsid w:val="00783785"/>
    <w:rsid w:val="00797FA7"/>
    <w:rsid w:val="007A13C7"/>
    <w:rsid w:val="007A72E5"/>
    <w:rsid w:val="007A7D26"/>
    <w:rsid w:val="007C6A66"/>
    <w:rsid w:val="007D2E9A"/>
    <w:rsid w:val="007E04DE"/>
    <w:rsid w:val="00845D25"/>
    <w:rsid w:val="00850DBD"/>
    <w:rsid w:val="00880C3F"/>
    <w:rsid w:val="00885F10"/>
    <w:rsid w:val="008A6464"/>
    <w:rsid w:val="008B2A2A"/>
    <w:rsid w:val="008B3512"/>
    <w:rsid w:val="008C1F1C"/>
    <w:rsid w:val="008D47A6"/>
    <w:rsid w:val="008E33C7"/>
    <w:rsid w:val="00905BED"/>
    <w:rsid w:val="009372F9"/>
    <w:rsid w:val="009772D5"/>
    <w:rsid w:val="009975A0"/>
    <w:rsid w:val="009A65E1"/>
    <w:rsid w:val="009B0C35"/>
    <w:rsid w:val="009C5C6E"/>
    <w:rsid w:val="009C5CE3"/>
    <w:rsid w:val="009D0456"/>
    <w:rsid w:val="00A1230A"/>
    <w:rsid w:val="00A2454C"/>
    <w:rsid w:val="00A27E90"/>
    <w:rsid w:val="00A34C5A"/>
    <w:rsid w:val="00A41427"/>
    <w:rsid w:val="00A459B4"/>
    <w:rsid w:val="00A55977"/>
    <w:rsid w:val="00A82DCC"/>
    <w:rsid w:val="00A97571"/>
    <w:rsid w:val="00AB08A7"/>
    <w:rsid w:val="00AB13CA"/>
    <w:rsid w:val="00AC6FCF"/>
    <w:rsid w:val="00AD4F5D"/>
    <w:rsid w:val="00AE245C"/>
    <w:rsid w:val="00B0010E"/>
    <w:rsid w:val="00B054EC"/>
    <w:rsid w:val="00B06249"/>
    <w:rsid w:val="00B07E89"/>
    <w:rsid w:val="00B634AC"/>
    <w:rsid w:val="00BB43ED"/>
    <w:rsid w:val="00BD027F"/>
    <w:rsid w:val="00BE2C21"/>
    <w:rsid w:val="00C01D20"/>
    <w:rsid w:val="00C06474"/>
    <w:rsid w:val="00C1305F"/>
    <w:rsid w:val="00C202BF"/>
    <w:rsid w:val="00C4220E"/>
    <w:rsid w:val="00C858D7"/>
    <w:rsid w:val="00C92F19"/>
    <w:rsid w:val="00CA08FB"/>
    <w:rsid w:val="00CA44F6"/>
    <w:rsid w:val="00CA5C1D"/>
    <w:rsid w:val="00CC3B85"/>
    <w:rsid w:val="00CE24A4"/>
    <w:rsid w:val="00CF4153"/>
    <w:rsid w:val="00D03E82"/>
    <w:rsid w:val="00D073BC"/>
    <w:rsid w:val="00D304F3"/>
    <w:rsid w:val="00D37231"/>
    <w:rsid w:val="00D403B2"/>
    <w:rsid w:val="00D470CA"/>
    <w:rsid w:val="00D51C40"/>
    <w:rsid w:val="00D51E7D"/>
    <w:rsid w:val="00D56B82"/>
    <w:rsid w:val="00D61626"/>
    <w:rsid w:val="00D85ACB"/>
    <w:rsid w:val="00DA2485"/>
    <w:rsid w:val="00DA55C9"/>
    <w:rsid w:val="00DB32F1"/>
    <w:rsid w:val="00DC36C8"/>
    <w:rsid w:val="00DC513F"/>
    <w:rsid w:val="00DC6EA5"/>
    <w:rsid w:val="00DE29A8"/>
    <w:rsid w:val="00E103DA"/>
    <w:rsid w:val="00E41025"/>
    <w:rsid w:val="00E761E0"/>
    <w:rsid w:val="00E8363F"/>
    <w:rsid w:val="00E94E5C"/>
    <w:rsid w:val="00E96756"/>
    <w:rsid w:val="00EF57C3"/>
    <w:rsid w:val="00F02A7A"/>
    <w:rsid w:val="00F03E33"/>
    <w:rsid w:val="00F15749"/>
    <w:rsid w:val="00F24D83"/>
    <w:rsid w:val="00F36DCA"/>
    <w:rsid w:val="00F42A36"/>
    <w:rsid w:val="00F47D29"/>
    <w:rsid w:val="00F82617"/>
    <w:rsid w:val="00F83FC6"/>
    <w:rsid w:val="00F967EC"/>
    <w:rsid w:val="00FA07AF"/>
    <w:rsid w:val="00FD52DA"/>
    <w:rsid w:val="00FE6BD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E4E0EE-F1CB-48EF-B891-D2184E73CB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</cp:revision>
  <cp:lastPrinted>2013-05-15T12:05:00Z</cp:lastPrinted>
  <dcterms:created xsi:type="dcterms:W3CDTF">2022-09-14T09:30:00Z</dcterms:created>
  <dcterms:modified xsi:type="dcterms:W3CDTF">2022-09-22T09:05:00Z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