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305C2" w14:textId="77777777" w:rsidR="008E539C" w:rsidRDefault="008E539C" w:rsidP="008E539C">
      <w:pPr>
        <w:pStyle w:val="NormalWeb"/>
        <w:spacing w:before="0" w:beforeAutospacing="0" w:after="0" w:afterAutospacing="0"/>
        <w:textAlignment w:val="baseline"/>
        <w:rPr>
          <w:rFonts w:ascii="Arial" w:eastAsia="MS PGothic" w:hAnsi="Arial" w:cs="MS PGothic"/>
          <w:b/>
          <w:bCs/>
          <w:kern w:val="24"/>
          <w:sz w:val="32"/>
          <w:szCs w:val="32"/>
        </w:rPr>
      </w:pPr>
      <w:r w:rsidRPr="00642F26">
        <w:rPr>
          <w:rFonts w:ascii="Arial" w:eastAsia="MS PGothic" w:hAnsi="Arial" w:cs="MS PGothic"/>
          <w:b/>
          <w:bCs/>
          <w:kern w:val="24"/>
          <w:sz w:val="32"/>
          <w:szCs w:val="32"/>
        </w:rPr>
        <w:t>5.</w:t>
      </w:r>
      <w:r>
        <w:rPr>
          <w:rFonts w:ascii="Arial" w:eastAsia="MS PGothic" w:hAnsi="Arial" w:cs="MS PGothic"/>
          <w:b/>
          <w:bCs/>
          <w:kern w:val="24"/>
          <w:sz w:val="32"/>
          <w:szCs w:val="32"/>
        </w:rPr>
        <w:t xml:space="preserve"> Sustainability principles</w:t>
      </w:r>
    </w:p>
    <w:p w14:paraId="24D25FC9" w14:textId="0F6DBE87" w:rsidR="00F4452A" w:rsidRPr="008E539C" w:rsidRDefault="008E539C" w:rsidP="008E539C">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642F26">
        <w:rPr>
          <w:rFonts w:ascii="Arial" w:eastAsia="MS PGothic" w:hAnsi="Arial" w:cs="MS PGothic"/>
          <w:b/>
          <w:bCs/>
          <w:color w:val="000000" w:themeColor="text1"/>
          <w:kern w:val="24"/>
          <w:sz w:val="32"/>
          <w:szCs w:val="32"/>
        </w:rPr>
        <w:t xml:space="preserve"> </w:t>
      </w:r>
    </w:p>
    <w:p w14:paraId="7E0D38F6" w14:textId="1860D0A9" w:rsidR="00474F67" w:rsidRPr="00F70CA1" w:rsidRDefault="008E539C" w:rsidP="006D5231">
      <w:pPr>
        <w:pStyle w:val="Heading1"/>
      </w:pPr>
      <w:r>
        <w:t>Worksheet 17</w:t>
      </w:r>
      <w:r w:rsidR="00AA3451" w:rsidRPr="00F70CA1">
        <w:t xml:space="preserve">: </w:t>
      </w:r>
      <w:r w:rsidR="00F4452A" w:rsidRPr="00F70CA1">
        <w:t xml:space="preserve">Renewable </w:t>
      </w:r>
      <w:r w:rsidR="00FD08E6" w:rsidRPr="00F70CA1">
        <w:t>e</w:t>
      </w:r>
      <w:r w:rsidR="00F4452A" w:rsidRPr="00F70CA1">
        <w:t xml:space="preserve">nergy </w:t>
      </w:r>
      <w:r w:rsidR="00FD08E6" w:rsidRPr="00F70CA1">
        <w:t>e</w:t>
      </w:r>
      <w:r w:rsidR="00F4452A" w:rsidRPr="00F70CA1">
        <w:t xml:space="preserve">valuation </w:t>
      </w:r>
      <w:r w:rsidR="00FD08E6" w:rsidRPr="00F70CA1">
        <w:t>r</w:t>
      </w:r>
      <w:r w:rsidR="00F4452A" w:rsidRPr="00F70CA1">
        <w:t xml:space="preserve">eport </w:t>
      </w:r>
      <w:r w:rsidR="00093689" w:rsidRPr="00F70CA1">
        <w:rPr>
          <w:rFonts w:eastAsia="MS PGothic" w:cs="MS PGothic"/>
          <w:kern w:val="24"/>
        </w:rPr>
        <w:t>(learner)</w:t>
      </w:r>
    </w:p>
    <w:p w14:paraId="7EE6F0A9" w14:textId="77777777" w:rsidR="008E539C" w:rsidRDefault="00F4452A" w:rsidP="00F4452A">
      <w:pPr>
        <w:pStyle w:val="ListParagraph"/>
        <w:numPr>
          <w:ilvl w:val="0"/>
          <w:numId w:val="6"/>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595D67EA" w14:textId="77777777" w:rsidR="008E539C" w:rsidRDefault="008E539C" w:rsidP="008E539C">
      <w:pPr>
        <w:pStyle w:val="ListParagraph"/>
        <w:rPr>
          <w:rFonts w:cs="Arial"/>
          <w:sz w:val="24"/>
        </w:rPr>
      </w:pPr>
    </w:p>
    <w:p w14:paraId="468A0B63" w14:textId="647301A2" w:rsidR="008E539C" w:rsidRDefault="00F4452A" w:rsidP="008E539C">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w:t>
      </w:r>
      <w:r w:rsidR="00FD08E6" w:rsidRPr="008E539C">
        <w:rPr>
          <w:rFonts w:cs="Arial"/>
          <w:sz w:val="24"/>
        </w:rPr>
        <w:t xml:space="preserve">be </w:t>
      </w:r>
      <w:r w:rsidRPr="008E539C">
        <w:rPr>
          <w:rFonts w:cs="Arial"/>
          <w:sz w:val="24"/>
        </w:rPr>
        <w:t xml:space="preserve">incorporated into the build. </w:t>
      </w:r>
      <w:r w:rsidR="00A61517">
        <w:rPr>
          <w:rFonts w:cs="Arial"/>
          <w:sz w:val="24"/>
        </w:rPr>
        <w:t>The build has limited garden space and neighbouring properties</w:t>
      </w:r>
      <w:r w:rsidR="00A61517" w:rsidRPr="00D715C8">
        <w:rPr>
          <w:rFonts w:cs="Arial"/>
          <w:sz w:val="24"/>
        </w:rPr>
        <w:t xml:space="preserve"> </w:t>
      </w:r>
      <w:r w:rsidR="00A61517">
        <w:rPr>
          <w:rFonts w:cs="Arial"/>
          <w:sz w:val="24"/>
        </w:rPr>
        <w:t>nearby.</w:t>
      </w:r>
    </w:p>
    <w:p w14:paraId="12BB7ABE" w14:textId="77777777" w:rsidR="008E539C" w:rsidRDefault="008E539C" w:rsidP="008E539C">
      <w:pPr>
        <w:pStyle w:val="ListParagraph"/>
        <w:rPr>
          <w:rFonts w:cs="Arial"/>
          <w:sz w:val="24"/>
        </w:rPr>
      </w:pPr>
    </w:p>
    <w:p w14:paraId="2AFE4EA8" w14:textId="3D6086AB" w:rsidR="00F4452A" w:rsidRDefault="00F4452A" w:rsidP="008E539C">
      <w:pPr>
        <w:pStyle w:val="ListParagraph"/>
        <w:rPr>
          <w:rFonts w:cs="Arial"/>
          <w:sz w:val="24"/>
        </w:rPr>
      </w:pPr>
      <w:r>
        <w:rPr>
          <w:rFonts w:cs="Arial"/>
          <w:sz w:val="24"/>
        </w:rPr>
        <w:t xml:space="preserve">The architect has put forward </w:t>
      </w:r>
      <w:r w:rsidR="00D64297">
        <w:rPr>
          <w:rFonts w:cs="Arial"/>
          <w:sz w:val="24"/>
        </w:rPr>
        <w:t xml:space="preserve">the following </w:t>
      </w:r>
      <w:r>
        <w:rPr>
          <w:rFonts w:cs="Arial"/>
          <w:sz w:val="24"/>
        </w:rPr>
        <w:t>three options</w:t>
      </w:r>
      <w:r w:rsidR="00D64297">
        <w:rPr>
          <w:rFonts w:cs="Arial"/>
          <w:sz w:val="24"/>
        </w:rPr>
        <w:t>.</w:t>
      </w:r>
    </w:p>
    <w:p w14:paraId="3B1B1813" w14:textId="77777777" w:rsidR="008E539C" w:rsidRDefault="008E539C" w:rsidP="008E539C">
      <w:pPr>
        <w:pStyle w:val="ListParagraph"/>
        <w:rPr>
          <w:rFonts w:cs="Arial"/>
          <w:sz w:val="24"/>
        </w:rPr>
      </w:pPr>
    </w:p>
    <w:p w14:paraId="791C517A" w14:textId="77777777" w:rsidR="00F4452A" w:rsidRPr="00910100" w:rsidRDefault="00F4452A" w:rsidP="00801D17">
      <w:pPr>
        <w:pStyle w:val="ListParagraph"/>
        <w:numPr>
          <w:ilvl w:val="0"/>
          <w:numId w:val="4"/>
        </w:numPr>
        <w:spacing w:before="0" w:after="160" w:line="259" w:lineRule="auto"/>
        <w:rPr>
          <w:rFonts w:cs="Arial"/>
          <w:b/>
          <w:bCs/>
          <w:sz w:val="24"/>
        </w:rPr>
      </w:pPr>
      <w:r w:rsidRPr="00910100">
        <w:rPr>
          <w:rFonts w:cs="Arial"/>
          <w:b/>
          <w:bCs/>
          <w:sz w:val="24"/>
        </w:rPr>
        <w:t xml:space="preserve">Solar PV </w:t>
      </w:r>
    </w:p>
    <w:p w14:paraId="4E6EBC57" w14:textId="37C3E0F7" w:rsidR="00F4452A" w:rsidRDefault="00F4452A" w:rsidP="00801D17">
      <w:pPr>
        <w:pStyle w:val="ListParagraph"/>
        <w:numPr>
          <w:ilvl w:val="0"/>
          <w:numId w:val="4"/>
        </w:numPr>
        <w:spacing w:before="0" w:after="160" w:line="259" w:lineRule="auto"/>
        <w:rPr>
          <w:rFonts w:cs="Arial"/>
          <w:b/>
          <w:bCs/>
          <w:sz w:val="24"/>
        </w:rPr>
      </w:pPr>
      <w:r>
        <w:rPr>
          <w:rFonts w:cs="Arial"/>
          <w:b/>
          <w:bCs/>
          <w:sz w:val="24"/>
        </w:rPr>
        <w:t xml:space="preserve">Micro </w:t>
      </w:r>
      <w:r w:rsidR="00FD08E6">
        <w:rPr>
          <w:rFonts w:cs="Arial"/>
          <w:b/>
          <w:bCs/>
          <w:sz w:val="24"/>
        </w:rPr>
        <w:t>w</w:t>
      </w:r>
      <w:r>
        <w:rPr>
          <w:rFonts w:cs="Arial"/>
          <w:b/>
          <w:bCs/>
          <w:sz w:val="24"/>
        </w:rPr>
        <w:t xml:space="preserve">ind </w:t>
      </w:r>
    </w:p>
    <w:p w14:paraId="093C3BBD" w14:textId="5A84FDC8" w:rsidR="00F4452A" w:rsidRDefault="00F4452A" w:rsidP="00801D17">
      <w:pPr>
        <w:pStyle w:val="ListParagraph"/>
        <w:numPr>
          <w:ilvl w:val="0"/>
          <w:numId w:val="4"/>
        </w:numPr>
        <w:spacing w:before="0" w:after="160" w:line="259" w:lineRule="auto"/>
        <w:rPr>
          <w:rFonts w:cs="Arial"/>
          <w:b/>
          <w:bCs/>
          <w:sz w:val="24"/>
        </w:rPr>
      </w:pPr>
      <w:r w:rsidRPr="00910100">
        <w:rPr>
          <w:rFonts w:cs="Arial"/>
          <w:b/>
          <w:bCs/>
          <w:sz w:val="24"/>
        </w:rPr>
        <w:t xml:space="preserve">Ground </w:t>
      </w:r>
      <w:r w:rsidR="00FD08E6">
        <w:rPr>
          <w:rFonts w:cs="Arial"/>
          <w:b/>
          <w:bCs/>
          <w:sz w:val="24"/>
        </w:rPr>
        <w:t>s</w:t>
      </w:r>
      <w:r w:rsidRPr="00910100">
        <w:rPr>
          <w:rFonts w:cs="Arial"/>
          <w:b/>
          <w:bCs/>
          <w:sz w:val="24"/>
        </w:rPr>
        <w:t xml:space="preserve">ource </w:t>
      </w:r>
      <w:r w:rsidR="00FD08E6">
        <w:rPr>
          <w:rFonts w:cs="Arial"/>
          <w:b/>
          <w:bCs/>
          <w:sz w:val="24"/>
        </w:rPr>
        <w:t>h</w:t>
      </w:r>
      <w:r w:rsidRPr="00910100">
        <w:rPr>
          <w:rFonts w:cs="Arial"/>
          <w:b/>
          <w:bCs/>
          <w:sz w:val="24"/>
        </w:rPr>
        <w:t xml:space="preserve">eat </w:t>
      </w:r>
      <w:r w:rsidR="00FD08E6">
        <w:rPr>
          <w:rFonts w:cs="Arial"/>
          <w:b/>
          <w:bCs/>
          <w:sz w:val="24"/>
        </w:rPr>
        <w:t>p</w:t>
      </w:r>
      <w:r w:rsidRPr="00910100">
        <w:rPr>
          <w:rFonts w:cs="Arial"/>
          <w:b/>
          <w:bCs/>
          <w:sz w:val="24"/>
        </w:rPr>
        <w:t xml:space="preserve">ump </w:t>
      </w:r>
    </w:p>
    <w:p w14:paraId="66CC64E0" w14:textId="77777777" w:rsidR="00F4452A" w:rsidRPr="00910100" w:rsidRDefault="00F4452A" w:rsidP="00F4452A">
      <w:pPr>
        <w:pStyle w:val="ListParagraph"/>
        <w:rPr>
          <w:rFonts w:cs="Arial"/>
          <w:b/>
          <w:bCs/>
          <w:sz w:val="24"/>
        </w:rPr>
      </w:pPr>
    </w:p>
    <w:p w14:paraId="2AB278D0" w14:textId="77777777" w:rsidR="003F62B6" w:rsidRDefault="00F4452A" w:rsidP="00EA0A51">
      <w:pPr>
        <w:ind w:left="720"/>
        <w:rPr>
          <w:rFonts w:cs="Arial"/>
          <w:sz w:val="24"/>
        </w:rPr>
      </w:pPr>
      <w:r w:rsidRPr="00910100">
        <w:rPr>
          <w:rFonts w:cs="Arial"/>
          <w:sz w:val="24"/>
        </w:rPr>
        <w:t>Evaluate the</w:t>
      </w:r>
      <w:r w:rsidR="00FD08E6">
        <w:rPr>
          <w:rFonts w:cs="Arial"/>
          <w:sz w:val="24"/>
        </w:rPr>
        <w:t>se</w:t>
      </w:r>
      <w:r w:rsidRPr="00910100">
        <w:rPr>
          <w:rFonts w:cs="Arial"/>
          <w:sz w:val="24"/>
        </w:rPr>
        <w:t xml:space="preserve"> options to produce a justified recommendation for the client</w:t>
      </w:r>
      <w:r w:rsidR="00EA0A51">
        <w:rPr>
          <w:rFonts w:cs="Arial"/>
          <w:sz w:val="24"/>
        </w:rPr>
        <w:t xml:space="preserve">. </w:t>
      </w:r>
    </w:p>
    <w:p w14:paraId="528AB5DC" w14:textId="77777777" w:rsidR="003F62B6" w:rsidRDefault="003F62B6" w:rsidP="00EA0A51">
      <w:pPr>
        <w:ind w:left="720"/>
        <w:rPr>
          <w:rFonts w:cs="Arial"/>
          <w:sz w:val="24"/>
        </w:rPr>
      </w:pPr>
    </w:p>
    <w:p w14:paraId="4A46CD73" w14:textId="1BD19696" w:rsidR="00F4452A" w:rsidRDefault="00EA0A51" w:rsidP="00EA0A51">
      <w:pPr>
        <w:ind w:left="720"/>
        <w:rPr>
          <w:rFonts w:cs="Arial"/>
          <w:sz w:val="24"/>
        </w:rPr>
      </w:pPr>
      <w:r>
        <w:rPr>
          <w:rFonts w:cs="Arial"/>
          <w:sz w:val="24"/>
        </w:rPr>
        <w:t xml:space="preserve">Your report should include </w:t>
      </w:r>
      <w:r w:rsidRPr="003F62B6">
        <w:rPr>
          <w:bCs/>
          <w:sz w:val="24"/>
        </w:rPr>
        <w:t>the potential advantages and disadvantages of each system</w:t>
      </w:r>
      <w:r w:rsidR="003541E6" w:rsidRPr="003F62B6">
        <w:rPr>
          <w:bCs/>
          <w:sz w:val="24"/>
        </w:rPr>
        <w:t>, and any considerations for the installation</w:t>
      </w:r>
      <w:r w:rsidR="003F62B6" w:rsidRPr="003F62B6">
        <w:rPr>
          <w:bCs/>
          <w:sz w:val="24"/>
        </w:rPr>
        <w:t xml:space="preserve"> of each system. It should conclude by making a</w:t>
      </w:r>
      <w:r w:rsidR="003F62B6">
        <w:rPr>
          <w:bCs/>
          <w:sz w:val="24"/>
        </w:rPr>
        <w:t xml:space="preserve"> justified</w:t>
      </w:r>
      <w:r w:rsidR="003F62B6" w:rsidRPr="003F62B6">
        <w:rPr>
          <w:bCs/>
          <w:sz w:val="24"/>
        </w:rPr>
        <w:t xml:space="preserve"> recommendation to the client. </w:t>
      </w:r>
    </w:p>
    <w:p w14:paraId="4FAB6FD9" w14:textId="0FD59B02" w:rsidR="00FF568E" w:rsidRDefault="00FF568E" w:rsidP="00474F67">
      <w:pPr>
        <w:pStyle w:val="Unittitle"/>
        <w:rPr>
          <w:b w:val="0"/>
          <w:sz w:val="28"/>
        </w:rPr>
      </w:pPr>
    </w:p>
    <w:p w14:paraId="31056A64" w14:textId="31EBB53E" w:rsidR="004220E1" w:rsidRPr="004220E1" w:rsidRDefault="004220E1" w:rsidP="004220E1">
      <w:pPr>
        <w:pStyle w:val="Unittitle"/>
        <w:ind w:left="720"/>
        <w:rPr>
          <w:b w:val="0"/>
          <w:color w:val="FF0000"/>
          <w:sz w:val="24"/>
        </w:rPr>
      </w:pPr>
    </w:p>
    <w:p w14:paraId="2A6AE648" w14:textId="77777777" w:rsidR="004220E1" w:rsidRDefault="004220E1" w:rsidP="004220E1">
      <w:pPr>
        <w:pStyle w:val="Unittitle"/>
        <w:ind w:left="360"/>
        <w:rPr>
          <w:b w:val="0"/>
          <w:sz w:val="28"/>
        </w:rPr>
      </w:pPr>
    </w:p>
    <w:p w14:paraId="4B47708E" w14:textId="77777777" w:rsidR="004220E1" w:rsidRPr="004220E1" w:rsidRDefault="004220E1" w:rsidP="004220E1">
      <w:pPr>
        <w:pStyle w:val="Unittitle"/>
        <w:ind w:left="720"/>
        <w:rPr>
          <w:b w:val="0"/>
          <w:sz w:val="28"/>
        </w:rPr>
      </w:pPr>
    </w:p>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09F6" w14:textId="77777777" w:rsidR="005155A1" w:rsidRDefault="005155A1">
      <w:pPr>
        <w:spacing w:before="0" w:after="0"/>
      </w:pPr>
      <w:r>
        <w:separator/>
      </w:r>
    </w:p>
  </w:endnote>
  <w:endnote w:type="continuationSeparator" w:id="0">
    <w:p w14:paraId="0BFB4284" w14:textId="77777777" w:rsidR="005155A1" w:rsidRDefault="005155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8DC5589" w:rsidR="00110217" w:rsidRPr="00F03E33" w:rsidRDefault="00F70CA1"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5A51C709" wp14:editId="7FBE09A0">
              <wp:simplePos x="0" y="0"/>
              <wp:positionH relativeFrom="margin">
                <wp:posOffset>1085850</wp:posOffset>
              </wp:positionH>
              <wp:positionV relativeFrom="paragraph">
                <wp:posOffset>43815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E4D8082" w14:textId="77777777" w:rsidR="00F70CA1" w:rsidRDefault="00F70CA1" w:rsidP="00F70CA1">
                          <w:pPr>
                            <w:rPr>
                              <w:rFonts w:asciiTheme="minorHAnsi" w:hAnsiTheme="minorHAnsi"/>
                              <w:sz w:val="18"/>
                              <w:szCs w:val="18"/>
                            </w:rPr>
                          </w:pPr>
                          <w:r>
                            <w:rPr>
                              <w:sz w:val="18"/>
                              <w:szCs w:val="18"/>
                            </w:rPr>
                            <w:t>© 2021 City and Guilds of London Institute. All rights reserved.</w:t>
                          </w:r>
                        </w:p>
                        <w:p w14:paraId="4E47C5B4" w14:textId="77777777" w:rsidR="00F70CA1" w:rsidRDefault="00F70CA1" w:rsidP="00F70CA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51C709" id="_x0000_t202" coordsize="21600,21600" o:spt="202" path="m,l,21600r21600,l21600,xe">
              <v:stroke joinstyle="miter"/>
              <v:path gradientshapeok="t" o:connecttype="rect"/>
            </v:shapetype>
            <v:shape id="Text Box 4" o:spid="_x0000_s1026" type="#_x0000_t202" style="position:absolute;margin-left:85.5pt;margin-top:3.4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" fillcolor="window" strokecolor="window" strokeweight=".5pt">
              <v:textbox>
                <w:txbxContent>
                  <w:p w14:paraId="0E4D8082" w14:textId="77777777" w:rsidR="00F70CA1" w:rsidRDefault="00F70CA1" w:rsidP="00F70CA1">
                    <w:pPr>
                      <w:rPr>
                        <w:rFonts w:asciiTheme="minorHAnsi" w:hAnsiTheme="minorHAnsi"/>
                        <w:sz w:val="18"/>
                        <w:szCs w:val="18"/>
                      </w:rPr>
                    </w:pPr>
                    <w:r>
                      <w:rPr>
                        <w:sz w:val="18"/>
                        <w:szCs w:val="18"/>
                      </w:rPr>
                      <w:t>© 2021 City and Guilds of London Institute. All rights reserved.</w:t>
                    </w:r>
                  </w:p>
                  <w:p w14:paraId="4E47C5B4" w14:textId="77777777" w:rsidR="00F70CA1" w:rsidRDefault="00F70CA1" w:rsidP="00F70CA1"/>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A97EA4">
      <w:rPr>
        <w:noProof/>
      </w:rPr>
      <w:t>1</w:t>
    </w:r>
    <w:r w:rsidR="00F03E33">
      <w:rPr>
        <w:rFonts w:cs="Arial"/>
        <w:noProof/>
      </w:rPr>
      <w:fldChar w:fldCharType="end"/>
    </w:r>
    <w:r w:rsidR="00F03E33" w:rsidRPr="001C75AD">
      <w:rPr>
        <w:rFonts w:cs="Arial"/>
      </w:rPr>
      <w:t xml:space="preserve"> of </w:t>
    </w:r>
    <w:r w:rsidR="006D5231">
      <w:fldChar w:fldCharType="begin"/>
    </w:r>
    <w:r w:rsidR="006D5231">
      <w:instrText xml:space="preserve"> NUMPAGES   \* MERGEFORMAT </w:instrText>
    </w:r>
    <w:r w:rsidR="006D5231">
      <w:fldChar w:fldCharType="separate"/>
    </w:r>
    <w:r w:rsidR="00A97EA4">
      <w:rPr>
        <w:noProof/>
      </w:rPr>
      <w:t>1</w:t>
    </w:r>
    <w:r w:rsidR="006D523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BA57" w14:textId="77777777" w:rsidR="005155A1" w:rsidRDefault="005155A1">
      <w:pPr>
        <w:spacing w:before="0" w:after="0"/>
      </w:pPr>
      <w:r>
        <w:separator/>
      </w:r>
    </w:p>
  </w:footnote>
  <w:footnote w:type="continuationSeparator" w:id="0">
    <w:p w14:paraId="6B859BED" w14:textId="77777777" w:rsidR="005155A1" w:rsidRDefault="005155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5821" w14:textId="2D9CA1AE" w:rsidR="005822A1" w:rsidRDefault="005822A1" w:rsidP="005822A1">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5F91DB0E" wp14:editId="29D3637E">
          <wp:simplePos x="0" y="0"/>
          <wp:positionH relativeFrom="column">
            <wp:posOffset>3729990</wp:posOffset>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0C57BE70" w14:textId="3F21F15E" w:rsidR="005822A1" w:rsidRDefault="005822A1" w:rsidP="005822A1">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798D915B" wp14:editId="0197FF18">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613F6"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1C414C93" w14:textId="4094981F" w:rsidR="005822A1" w:rsidRPr="00F03E33" w:rsidRDefault="005822A1" w:rsidP="005822A1">
    <w:pPr>
      <w:tabs>
        <w:tab w:val="left" w:pos="12572"/>
      </w:tabs>
      <w:spacing w:before="0" w:after="0" w:line="360" w:lineRule="exact"/>
      <w:rPr>
        <w:color w:val="0077E3"/>
        <w:sz w:val="24"/>
        <w:szCs w:val="28"/>
        <w:vertAlign w:val="subscript"/>
      </w:rPr>
    </w:pPr>
  </w:p>
  <w:p w14:paraId="6D5BF42A" w14:textId="7FA6F3F3"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FD05E80"/>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2"/>
  </w:num>
  <w:num w:numId="6">
    <w:abstractNumId w:val="5"/>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93689"/>
    <w:rsid w:val="000A02EB"/>
    <w:rsid w:val="000A494A"/>
    <w:rsid w:val="000B231F"/>
    <w:rsid w:val="000D5461"/>
    <w:rsid w:val="000E194B"/>
    <w:rsid w:val="00110217"/>
    <w:rsid w:val="00152AC3"/>
    <w:rsid w:val="00154D60"/>
    <w:rsid w:val="00156AF3"/>
    <w:rsid w:val="0019491D"/>
    <w:rsid w:val="001A62E7"/>
    <w:rsid w:val="001B3715"/>
    <w:rsid w:val="001F74AD"/>
    <w:rsid w:val="002257A9"/>
    <w:rsid w:val="00252BB3"/>
    <w:rsid w:val="002649B4"/>
    <w:rsid w:val="002D07A8"/>
    <w:rsid w:val="002E764F"/>
    <w:rsid w:val="0034017A"/>
    <w:rsid w:val="003405EA"/>
    <w:rsid w:val="003541E6"/>
    <w:rsid w:val="003A2334"/>
    <w:rsid w:val="003C4C53"/>
    <w:rsid w:val="003C63C1"/>
    <w:rsid w:val="003F62B6"/>
    <w:rsid w:val="003F6A42"/>
    <w:rsid w:val="00404B31"/>
    <w:rsid w:val="004220E1"/>
    <w:rsid w:val="00443B2E"/>
    <w:rsid w:val="00474F67"/>
    <w:rsid w:val="0048076E"/>
    <w:rsid w:val="0048500D"/>
    <w:rsid w:val="00494A34"/>
    <w:rsid w:val="005155A1"/>
    <w:rsid w:val="00524E1B"/>
    <w:rsid w:val="005359BB"/>
    <w:rsid w:val="0057717B"/>
    <w:rsid w:val="005822A1"/>
    <w:rsid w:val="005D7014"/>
    <w:rsid w:val="005E3870"/>
    <w:rsid w:val="006135C0"/>
    <w:rsid w:val="006237DF"/>
    <w:rsid w:val="00655C4C"/>
    <w:rsid w:val="006642FD"/>
    <w:rsid w:val="006807B0"/>
    <w:rsid w:val="00691B95"/>
    <w:rsid w:val="006B798A"/>
    <w:rsid w:val="006D3AA3"/>
    <w:rsid w:val="006D4994"/>
    <w:rsid w:val="006D5231"/>
    <w:rsid w:val="006E1028"/>
    <w:rsid w:val="006E19C2"/>
    <w:rsid w:val="006F7BAF"/>
    <w:rsid w:val="0077296E"/>
    <w:rsid w:val="00797FA7"/>
    <w:rsid w:val="007C5A38"/>
    <w:rsid w:val="007F7320"/>
    <w:rsid w:val="00801D17"/>
    <w:rsid w:val="008C1F1C"/>
    <w:rsid w:val="008E539C"/>
    <w:rsid w:val="00913A9C"/>
    <w:rsid w:val="00931FF3"/>
    <w:rsid w:val="009328AE"/>
    <w:rsid w:val="00990E16"/>
    <w:rsid w:val="00996D8F"/>
    <w:rsid w:val="009975A0"/>
    <w:rsid w:val="009C5C6E"/>
    <w:rsid w:val="009F580B"/>
    <w:rsid w:val="00A2454C"/>
    <w:rsid w:val="00A37E2B"/>
    <w:rsid w:val="00A44C9F"/>
    <w:rsid w:val="00A464B5"/>
    <w:rsid w:val="00A61517"/>
    <w:rsid w:val="00A64329"/>
    <w:rsid w:val="00A97EA4"/>
    <w:rsid w:val="00AA3451"/>
    <w:rsid w:val="00AC41C6"/>
    <w:rsid w:val="00AD18BF"/>
    <w:rsid w:val="00AE245C"/>
    <w:rsid w:val="00B04032"/>
    <w:rsid w:val="00B054EC"/>
    <w:rsid w:val="00B26D95"/>
    <w:rsid w:val="00B306A2"/>
    <w:rsid w:val="00B7149B"/>
    <w:rsid w:val="00BE2C21"/>
    <w:rsid w:val="00BF04D9"/>
    <w:rsid w:val="00C01D20"/>
    <w:rsid w:val="00C03A6C"/>
    <w:rsid w:val="00C202BF"/>
    <w:rsid w:val="00C53937"/>
    <w:rsid w:val="00C858D7"/>
    <w:rsid w:val="00CB0E2F"/>
    <w:rsid w:val="00CE21BF"/>
    <w:rsid w:val="00CF2659"/>
    <w:rsid w:val="00D05414"/>
    <w:rsid w:val="00D073BC"/>
    <w:rsid w:val="00D32928"/>
    <w:rsid w:val="00D56B82"/>
    <w:rsid w:val="00D64297"/>
    <w:rsid w:val="00D8690F"/>
    <w:rsid w:val="00DA2485"/>
    <w:rsid w:val="00DE29A8"/>
    <w:rsid w:val="00E119DC"/>
    <w:rsid w:val="00E34B29"/>
    <w:rsid w:val="00EA0A51"/>
    <w:rsid w:val="00F03E33"/>
    <w:rsid w:val="00F15749"/>
    <w:rsid w:val="00F2126B"/>
    <w:rsid w:val="00F4452A"/>
    <w:rsid w:val="00F51D8D"/>
    <w:rsid w:val="00F70CA1"/>
    <w:rsid w:val="00FD08E6"/>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6254989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20</cp:revision>
  <cp:lastPrinted>2013-05-15T12:05:00Z</cp:lastPrinted>
  <dcterms:created xsi:type="dcterms:W3CDTF">2021-08-02T16:31:00Z</dcterms:created>
  <dcterms:modified xsi:type="dcterms:W3CDTF">2021-09-13T12:49:00Z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