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2ACA183" w:rsidR="00CB597B" w:rsidRDefault="00A062A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3106EA24" w14:textId="0D1828D3" w:rsidR="00C35479" w:rsidRPr="00C35479" w:rsidRDefault="00474F67" w:rsidP="00C35479">
      <w:pPr>
        <w:pStyle w:val="Heading1"/>
      </w:pPr>
      <w:r w:rsidRPr="00692A45">
        <w:t xml:space="preserve">Worksheet </w:t>
      </w:r>
      <w:r w:rsidR="00DD13DC">
        <w:t>10</w:t>
      </w:r>
      <w:r w:rsidRPr="00692A45">
        <w:t xml:space="preserve">: </w:t>
      </w:r>
      <w:r w:rsidR="00DD13DC" w:rsidRPr="00DD13DC">
        <w:t xml:space="preserve">Hydraulic and pneumatic components </w:t>
      </w:r>
      <w:r w:rsidR="00853B35">
        <w:t>(learner)</w:t>
      </w:r>
      <w:bookmarkStart w:id="0" w:name="_Hlk98451076"/>
    </w:p>
    <w:p w14:paraId="1FB7CEC3" w14:textId="59085DE4" w:rsidR="00796185" w:rsidRDefault="00C35479" w:rsidP="00205B11">
      <w:pPr>
        <w:pStyle w:val="Answernumbered"/>
      </w:pPr>
      <w:r>
        <w:t>Explain the purpose of valves in fluid power systems.</w:t>
      </w:r>
    </w:p>
    <w:p w14:paraId="7FCA6B5D" w14:textId="77777777" w:rsidR="00A964E5" w:rsidRDefault="00A964E5" w:rsidP="00A964E5">
      <w:pPr>
        <w:spacing w:before="0" w:after="0"/>
      </w:pPr>
    </w:p>
    <w:p w14:paraId="4102912D" w14:textId="3792E4AF" w:rsidR="00FE6135" w:rsidRDefault="00FE6135" w:rsidP="00FE6135">
      <w:pPr>
        <w:spacing w:before="0" w:after="0"/>
      </w:pPr>
    </w:p>
    <w:p w14:paraId="195BDDAD" w14:textId="2960D663" w:rsidR="00A21E84" w:rsidRDefault="00A21E84" w:rsidP="00FE6135">
      <w:pPr>
        <w:spacing w:before="0" w:after="0"/>
      </w:pPr>
    </w:p>
    <w:p w14:paraId="030D6424" w14:textId="628EFD78" w:rsidR="00A21E84" w:rsidRDefault="00A21E84" w:rsidP="00FE6135">
      <w:pPr>
        <w:spacing w:before="0" w:after="0"/>
      </w:pPr>
    </w:p>
    <w:p w14:paraId="229EC793" w14:textId="43E8E481" w:rsidR="00A21E84" w:rsidRDefault="00A21E84" w:rsidP="00FE6135">
      <w:pPr>
        <w:spacing w:before="0" w:after="0"/>
      </w:pPr>
    </w:p>
    <w:p w14:paraId="58931356" w14:textId="71B27621" w:rsidR="00A21E84" w:rsidRDefault="00A21E84" w:rsidP="00FE6135">
      <w:pPr>
        <w:spacing w:before="0" w:after="0"/>
      </w:pPr>
    </w:p>
    <w:p w14:paraId="666AB391" w14:textId="2FB350FE" w:rsidR="00A21E84" w:rsidRDefault="00A21E84" w:rsidP="00FE6135">
      <w:pPr>
        <w:spacing w:before="0" w:after="0"/>
      </w:pPr>
    </w:p>
    <w:p w14:paraId="0D36EEF4" w14:textId="222317F5" w:rsidR="00A21E84" w:rsidRDefault="00A21E84" w:rsidP="00FE6135">
      <w:pPr>
        <w:spacing w:before="0" w:after="0"/>
      </w:pPr>
    </w:p>
    <w:p w14:paraId="375AD165" w14:textId="77777777" w:rsidR="00A21E84" w:rsidRDefault="00A21E84" w:rsidP="00FE6135">
      <w:pPr>
        <w:spacing w:before="0" w:after="0"/>
      </w:pPr>
    </w:p>
    <w:bookmarkEnd w:id="0"/>
    <w:p w14:paraId="1F5E74AF" w14:textId="00D12D29" w:rsidR="00C35479" w:rsidRDefault="00C35479" w:rsidP="00C35479">
      <w:pPr>
        <w:spacing w:before="0" w:after="0"/>
      </w:pPr>
    </w:p>
    <w:p w14:paraId="73BE1C63" w14:textId="77777777" w:rsidR="006C0EFE" w:rsidRDefault="006C0EFE" w:rsidP="00C35479">
      <w:pPr>
        <w:spacing w:before="0" w:after="0"/>
        <w:rPr>
          <w:rFonts w:cs="Arial"/>
          <w:szCs w:val="22"/>
        </w:rPr>
      </w:pPr>
    </w:p>
    <w:p w14:paraId="0FE427C1" w14:textId="34666BA4" w:rsidR="00C35479" w:rsidRDefault="00C35479" w:rsidP="00205B11">
      <w:pPr>
        <w:pStyle w:val="Answernumbered"/>
      </w:pPr>
      <w:r>
        <w:t>Explain the difference between pumps and compressors in fluid power systems</w:t>
      </w:r>
      <w:r w:rsidR="006C0EFE">
        <w:t>.</w:t>
      </w:r>
    </w:p>
    <w:p w14:paraId="3ED5CBDD" w14:textId="77777777" w:rsidR="00C35479" w:rsidRDefault="00C35479" w:rsidP="00C35479">
      <w:pPr>
        <w:spacing w:before="0" w:after="0"/>
      </w:pPr>
    </w:p>
    <w:p w14:paraId="2A527F61" w14:textId="6A01FF3D" w:rsidR="006C0EFE" w:rsidRDefault="006C0EFE" w:rsidP="006C0EFE">
      <w:pPr>
        <w:spacing w:before="0" w:after="0"/>
      </w:pPr>
    </w:p>
    <w:p w14:paraId="69A9C8C9" w14:textId="3188AA00" w:rsidR="00A21E84" w:rsidRDefault="00A21E84" w:rsidP="006C0EFE">
      <w:pPr>
        <w:spacing w:before="0" w:after="0"/>
      </w:pPr>
    </w:p>
    <w:p w14:paraId="62EE99D0" w14:textId="768FBC44" w:rsidR="00A21E84" w:rsidRDefault="00A21E84" w:rsidP="006C0EFE">
      <w:pPr>
        <w:spacing w:before="0" w:after="0"/>
      </w:pPr>
    </w:p>
    <w:p w14:paraId="033678A3" w14:textId="5BBEC979" w:rsidR="00A21E84" w:rsidRDefault="00A21E84" w:rsidP="006C0EFE">
      <w:pPr>
        <w:spacing w:before="0" w:after="0"/>
      </w:pPr>
    </w:p>
    <w:p w14:paraId="41441302" w14:textId="6B99FB5B" w:rsidR="00A21E84" w:rsidRDefault="00A21E84" w:rsidP="006C0EFE">
      <w:pPr>
        <w:spacing w:before="0" w:after="0"/>
      </w:pPr>
    </w:p>
    <w:p w14:paraId="0D4CC4C7" w14:textId="5525BD5D" w:rsidR="00A21E84" w:rsidRDefault="00A21E84" w:rsidP="006C0EFE">
      <w:pPr>
        <w:spacing w:before="0" w:after="0"/>
      </w:pPr>
    </w:p>
    <w:p w14:paraId="23DE8608" w14:textId="77777777" w:rsidR="00A21E84" w:rsidRDefault="00A21E84" w:rsidP="006C0EFE">
      <w:pPr>
        <w:spacing w:before="0" w:after="0"/>
      </w:pPr>
    </w:p>
    <w:p w14:paraId="513431A7" w14:textId="77777777" w:rsidR="006C0EFE" w:rsidRDefault="006C0EFE" w:rsidP="006C0EFE">
      <w:pPr>
        <w:spacing w:before="0" w:after="0"/>
      </w:pPr>
    </w:p>
    <w:p w14:paraId="7C10E2A8" w14:textId="77777777" w:rsidR="006C0EFE" w:rsidRDefault="006C0EFE" w:rsidP="00205B11">
      <w:pPr>
        <w:pStyle w:val="Answernumbered"/>
      </w:pPr>
      <w:r>
        <w:t>Describe, using an example, the purpose of actuators in fluid power systems.</w:t>
      </w:r>
    </w:p>
    <w:p w14:paraId="2ED45133" w14:textId="77777777" w:rsidR="006C0EFE" w:rsidRDefault="006C0EFE" w:rsidP="006C0EFE">
      <w:pPr>
        <w:spacing w:before="0" w:after="0"/>
      </w:pPr>
    </w:p>
    <w:p w14:paraId="3DD33CA4" w14:textId="77777777" w:rsidR="006C0EFE" w:rsidRDefault="006C0EFE" w:rsidP="006C0EFE">
      <w:pPr>
        <w:spacing w:before="0" w:after="0"/>
      </w:pPr>
    </w:p>
    <w:p w14:paraId="28CF0199" w14:textId="77777777" w:rsidR="00C35479" w:rsidRDefault="00C35479" w:rsidP="00B32AAC">
      <w:pPr>
        <w:pStyle w:val="Answer"/>
        <w:ind w:left="0"/>
      </w:pPr>
    </w:p>
    <w:sectPr w:rsidR="00C35479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1FBA" w14:textId="77777777" w:rsidR="000E6EA0" w:rsidRDefault="000E6EA0">
      <w:pPr>
        <w:spacing w:before="0" w:after="0"/>
      </w:pPr>
      <w:r>
        <w:separator/>
      </w:r>
    </w:p>
  </w:endnote>
  <w:endnote w:type="continuationSeparator" w:id="0">
    <w:p w14:paraId="66EA4341" w14:textId="77777777" w:rsidR="000E6EA0" w:rsidRDefault="000E6E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93EF" w14:textId="77777777" w:rsidR="00F13205" w:rsidRDefault="00F13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5B4C310" w:rsidR="00110217" w:rsidRPr="00F03E33" w:rsidRDefault="003F7F14" w:rsidP="00F1320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EBECDB7">
          <wp:simplePos x="0" y="0"/>
          <wp:positionH relativeFrom="margin">
            <wp:posOffset>5103097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13205">
      <w:fldChar w:fldCharType="begin"/>
    </w:r>
    <w:r w:rsidR="00F13205">
      <w:instrText xml:space="preserve"> NUMPAGES   \* MERGEFORMAT </w:instrText>
    </w:r>
    <w:r w:rsidR="00F13205">
      <w:fldChar w:fldCharType="separate"/>
    </w:r>
    <w:r w:rsidR="00F03E33">
      <w:t>1</w:t>
    </w:r>
    <w:r w:rsidR="00F13205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13205">
      <w:br/>
      <w:t xml:space="preserve">                                         </w:t>
    </w:r>
    <w:r w:rsidR="00F13205">
      <w:t>© 2022 City and Guilds of London Institute. All rights reserved.</w:t>
    </w:r>
    <w:r w:rsidR="00F13205">
      <w:br/>
    </w:r>
    <w:r w:rsidR="00F13205">
      <w:rPr>
        <w:rFonts w:eastAsia="Calibri"/>
        <w:noProof/>
      </w:rPr>
      <w:t xml:space="preserve">                                  ‘T-LEVELS’ is a registered trade mark of the Department for Education.</w:t>
    </w:r>
    <w:r w:rsidR="00F1320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BDAA" w14:textId="77777777" w:rsidR="00F13205" w:rsidRDefault="00F132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D8399" w14:textId="77777777" w:rsidR="000E6EA0" w:rsidRDefault="000E6EA0">
      <w:pPr>
        <w:spacing w:before="0" w:after="0"/>
      </w:pPr>
      <w:r>
        <w:separator/>
      </w:r>
    </w:p>
  </w:footnote>
  <w:footnote w:type="continuationSeparator" w:id="0">
    <w:p w14:paraId="3FA7C253" w14:textId="77777777" w:rsidR="000E6EA0" w:rsidRDefault="000E6E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39AE" w14:textId="77777777" w:rsidR="00F13205" w:rsidRDefault="00F132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9F6D" w14:textId="77777777" w:rsidR="00205B11" w:rsidRDefault="00205B11" w:rsidP="00205B1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1D8990E" wp14:editId="0D74684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4B1FE673" w14:textId="77777777" w:rsidR="00205B11" w:rsidRDefault="00205B11" w:rsidP="00205B1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5D25758" wp14:editId="316DB11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301882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2D9FC" w14:textId="77777777" w:rsidR="00F13205" w:rsidRDefault="00F132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0E6EA0"/>
    <w:rsid w:val="00110217"/>
    <w:rsid w:val="00152AC3"/>
    <w:rsid w:val="00156AF3"/>
    <w:rsid w:val="001806BE"/>
    <w:rsid w:val="0019491D"/>
    <w:rsid w:val="001E544B"/>
    <w:rsid w:val="001F74AD"/>
    <w:rsid w:val="00205B11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41F3B"/>
    <w:rsid w:val="00465983"/>
    <w:rsid w:val="00474E72"/>
    <w:rsid w:val="00474F67"/>
    <w:rsid w:val="0048500D"/>
    <w:rsid w:val="00491862"/>
    <w:rsid w:val="00497A33"/>
    <w:rsid w:val="004D2EFC"/>
    <w:rsid w:val="004F1F30"/>
    <w:rsid w:val="00524E1B"/>
    <w:rsid w:val="005A1FE4"/>
    <w:rsid w:val="006124C0"/>
    <w:rsid w:val="006135C0"/>
    <w:rsid w:val="006642FD"/>
    <w:rsid w:val="006807B0"/>
    <w:rsid w:val="006809F1"/>
    <w:rsid w:val="00691B95"/>
    <w:rsid w:val="006B798A"/>
    <w:rsid w:val="006C0EFE"/>
    <w:rsid w:val="006D3AA3"/>
    <w:rsid w:val="006D4994"/>
    <w:rsid w:val="006E1028"/>
    <w:rsid w:val="006E19C2"/>
    <w:rsid w:val="006E28BF"/>
    <w:rsid w:val="006E43A5"/>
    <w:rsid w:val="006F7BAF"/>
    <w:rsid w:val="00796185"/>
    <w:rsid w:val="00797FA7"/>
    <w:rsid w:val="007A42C2"/>
    <w:rsid w:val="007B699E"/>
    <w:rsid w:val="007C39E2"/>
    <w:rsid w:val="007C51FA"/>
    <w:rsid w:val="007E0D2C"/>
    <w:rsid w:val="007E3905"/>
    <w:rsid w:val="0080047C"/>
    <w:rsid w:val="00823BCE"/>
    <w:rsid w:val="00853B35"/>
    <w:rsid w:val="008C1F1C"/>
    <w:rsid w:val="008D47A6"/>
    <w:rsid w:val="009372F9"/>
    <w:rsid w:val="00944746"/>
    <w:rsid w:val="009975A0"/>
    <w:rsid w:val="009C5C6E"/>
    <w:rsid w:val="00A062A9"/>
    <w:rsid w:val="00A147A6"/>
    <w:rsid w:val="00A21E84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32AAC"/>
    <w:rsid w:val="00B634AC"/>
    <w:rsid w:val="00B67A21"/>
    <w:rsid w:val="00B82F68"/>
    <w:rsid w:val="00BC0AA7"/>
    <w:rsid w:val="00BE2C21"/>
    <w:rsid w:val="00BF08DB"/>
    <w:rsid w:val="00C01D20"/>
    <w:rsid w:val="00C06474"/>
    <w:rsid w:val="00C202BF"/>
    <w:rsid w:val="00C35479"/>
    <w:rsid w:val="00C858D7"/>
    <w:rsid w:val="00C92F19"/>
    <w:rsid w:val="00CB597B"/>
    <w:rsid w:val="00CC3B85"/>
    <w:rsid w:val="00CC63A2"/>
    <w:rsid w:val="00D073BC"/>
    <w:rsid w:val="00D51C40"/>
    <w:rsid w:val="00D52873"/>
    <w:rsid w:val="00D56B82"/>
    <w:rsid w:val="00D8145A"/>
    <w:rsid w:val="00DA2485"/>
    <w:rsid w:val="00DD13DC"/>
    <w:rsid w:val="00DE29A8"/>
    <w:rsid w:val="00E04740"/>
    <w:rsid w:val="00E16F25"/>
    <w:rsid w:val="00E1735E"/>
    <w:rsid w:val="00E61995"/>
    <w:rsid w:val="00EA6FFD"/>
    <w:rsid w:val="00EE4C0A"/>
    <w:rsid w:val="00F03E33"/>
    <w:rsid w:val="00F13205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2022-08-26T13:48:00Z</dcterms:created>
  <dcterms:modified xsi:type="dcterms:W3CDTF">2022-09-26T07:23:00Z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