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E2F253A" w:rsidR="00CB597B" w:rsidRDefault="00E170FB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0667810C" w:rsidR="00474F67" w:rsidRPr="00692A45" w:rsidRDefault="00474F67" w:rsidP="00CB597B">
      <w:pPr>
        <w:pStyle w:val="Heading1"/>
      </w:pPr>
      <w:r w:rsidRPr="00692A45">
        <w:t xml:space="preserve">Worksheet </w:t>
      </w:r>
      <w:r w:rsidR="00E170FB">
        <w:t>6</w:t>
      </w:r>
      <w:r w:rsidRPr="00692A45">
        <w:t xml:space="preserve">: </w:t>
      </w:r>
      <w:r w:rsidR="00A16006">
        <w:t>Programming</w:t>
      </w:r>
      <w:r w:rsidR="00E170FB">
        <w:t xml:space="preserve"> PLCs</w:t>
      </w:r>
      <w:r w:rsidR="007C51FA">
        <w:t xml:space="preserve"> </w:t>
      </w:r>
      <w:r w:rsidR="00853B35">
        <w:t>(</w:t>
      </w:r>
      <w:r w:rsidR="005D08B3">
        <w:t>tutor</w:t>
      </w:r>
      <w:r w:rsidR="00853B35">
        <w:t>)</w:t>
      </w:r>
    </w:p>
    <w:p w14:paraId="1B5AE2DF" w14:textId="0B44D7A9" w:rsidR="00005972" w:rsidRDefault="00005972" w:rsidP="00F7191C">
      <w:pPr>
        <w:pStyle w:val="Answernumbered"/>
        <w:numPr>
          <w:ilvl w:val="0"/>
          <w:numId w:val="0"/>
        </w:numPr>
      </w:pPr>
      <w:bookmarkStart w:id="0" w:name="_Hlk98451076"/>
      <w:r>
        <w:t xml:space="preserve">Research different methods of programming PLCs. Present your research to the rest of </w:t>
      </w:r>
      <w:r w:rsidR="00A16006">
        <w:t>the</w:t>
      </w:r>
      <w:r>
        <w:t xml:space="preserve"> class. You should include:</w:t>
      </w:r>
    </w:p>
    <w:p w14:paraId="08BE471A" w14:textId="0EC2818B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 xml:space="preserve"> list of different languages and systems that can be used to program</w:t>
      </w:r>
      <w:r w:rsidR="00A16006">
        <w:rPr>
          <w:rFonts w:cs="Arial"/>
          <w:szCs w:val="22"/>
        </w:rPr>
        <w:t>me</w:t>
      </w:r>
      <w:r w:rsidR="00005972">
        <w:rPr>
          <w:rFonts w:cs="Arial"/>
          <w:szCs w:val="22"/>
        </w:rPr>
        <w:t xml:space="preserve"> PLCs</w:t>
      </w:r>
    </w:p>
    <w:p w14:paraId="06BA6BDE" w14:textId="2B58AF9A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>n explanation of their benefits and limitations</w:t>
      </w:r>
    </w:p>
    <w:p w14:paraId="38C8D8B3" w14:textId="45C30125" w:rsidR="00005972" w:rsidRDefault="00F7191C" w:rsidP="00005972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05972">
        <w:rPr>
          <w:rFonts w:cs="Arial"/>
          <w:szCs w:val="22"/>
        </w:rPr>
        <w:t>n example PLC program written using at least one of these methods</w:t>
      </w:r>
      <w:r>
        <w:rPr>
          <w:rFonts w:cs="Arial"/>
          <w:szCs w:val="22"/>
        </w:rPr>
        <w:t xml:space="preserve"> – t</w:t>
      </w:r>
      <w:r w:rsidR="00005972">
        <w:rPr>
          <w:rFonts w:cs="Arial"/>
          <w:szCs w:val="22"/>
        </w:rPr>
        <w:t>his should be annotated to highlight the key programming commands used.</w:t>
      </w:r>
    </w:p>
    <w:bookmarkEnd w:id="0"/>
    <w:p w14:paraId="1BDC88E4" w14:textId="77777777" w:rsidR="00005972" w:rsidRDefault="00005972" w:rsidP="000C1239">
      <w:pPr>
        <w:spacing w:before="0" w:after="0"/>
        <w:rPr>
          <w:rFonts w:cs="Arial"/>
          <w:szCs w:val="22"/>
        </w:rPr>
      </w:pPr>
    </w:p>
    <w:p w14:paraId="6A5355AB" w14:textId="288BD69B" w:rsidR="002D4B18" w:rsidRPr="00005972" w:rsidRDefault="005D08B3" w:rsidP="000C1239">
      <w:pPr>
        <w:spacing w:before="0" w:after="0"/>
        <w:rPr>
          <w:rFonts w:cs="Arial"/>
          <w:color w:val="FF0000"/>
          <w:szCs w:val="22"/>
        </w:rPr>
      </w:pPr>
      <w:r w:rsidRPr="00005972">
        <w:rPr>
          <w:rFonts w:cs="Arial"/>
          <w:color w:val="FF0000"/>
          <w:szCs w:val="22"/>
        </w:rPr>
        <w:t>Points of guidance for the tutor during the activity</w:t>
      </w:r>
      <w:r w:rsidR="00F7191C">
        <w:rPr>
          <w:rFonts w:cs="Arial"/>
          <w:color w:val="FF0000"/>
          <w:szCs w:val="22"/>
        </w:rPr>
        <w:t>.</w:t>
      </w:r>
    </w:p>
    <w:p w14:paraId="4666C4BB" w14:textId="77777777" w:rsidR="005D08B3" w:rsidRDefault="005D08B3" w:rsidP="000C1239">
      <w:pPr>
        <w:spacing w:before="0" w:after="0"/>
        <w:rPr>
          <w:rFonts w:cs="Arial"/>
          <w:szCs w:val="22"/>
        </w:rPr>
      </w:pPr>
    </w:p>
    <w:p w14:paraId="6B88FD72" w14:textId="5A102C2E" w:rsidR="000C1239" w:rsidRPr="00306510" w:rsidRDefault="005D08B3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 xml:space="preserve">Learners could complete this activity in small groups, pairs or individuals depending on overall class size and time available to complete. </w:t>
      </w:r>
    </w:p>
    <w:p w14:paraId="73874AA1" w14:textId="638D60C6" w:rsidR="008A56AB" w:rsidRPr="00306510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Presentations could be made time limited depending on overall time available</w:t>
      </w:r>
      <w:r w:rsidR="00F7191C">
        <w:rPr>
          <w:rFonts w:cs="Arial"/>
          <w:color w:val="FF0000"/>
          <w:szCs w:val="22"/>
        </w:rPr>
        <w:t>, eg</w:t>
      </w:r>
      <w:r w:rsidRPr="00306510">
        <w:rPr>
          <w:rFonts w:cs="Arial"/>
          <w:color w:val="FF0000"/>
          <w:szCs w:val="22"/>
        </w:rPr>
        <w:t xml:space="preserve"> a maximum of 15 minutes per presentation.</w:t>
      </w:r>
    </w:p>
    <w:p w14:paraId="4A4A0E81" w14:textId="5130A19D" w:rsidR="008A56AB" w:rsidRPr="00306510" w:rsidRDefault="008A56AB" w:rsidP="008A56AB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If possible, it would benefit learners to have access to appropriate ICT software and hardware to complete their research and deliver their presentation</w:t>
      </w:r>
      <w:r w:rsidR="00F7191C">
        <w:rPr>
          <w:rFonts w:cs="Arial"/>
          <w:color w:val="FF0000"/>
          <w:szCs w:val="22"/>
        </w:rPr>
        <w:t>, eg</w:t>
      </w:r>
      <w:r w:rsidRPr="00306510">
        <w:rPr>
          <w:rFonts w:cs="Arial"/>
          <w:color w:val="FF0000"/>
          <w:szCs w:val="22"/>
        </w:rPr>
        <w:t xml:space="preserve"> computers</w:t>
      </w:r>
      <w:r w:rsidR="00827277" w:rsidRPr="00306510">
        <w:rPr>
          <w:rFonts w:cs="Arial"/>
          <w:color w:val="FF0000"/>
          <w:szCs w:val="22"/>
        </w:rPr>
        <w:t>, laptops</w:t>
      </w:r>
      <w:r w:rsidRPr="00306510">
        <w:rPr>
          <w:rFonts w:cs="Arial"/>
          <w:color w:val="FF0000"/>
          <w:szCs w:val="22"/>
        </w:rPr>
        <w:t xml:space="preserve"> or tablets, internet access, presentation software, a projector, a projector screen and/or an interactive whiteboard.</w:t>
      </w:r>
      <w:r w:rsidR="0035292A" w:rsidRPr="00306510">
        <w:rPr>
          <w:rFonts w:cs="Arial"/>
          <w:color w:val="FF0000"/>
          <w:szCs w:val="22"/>
        </w:rPr>
        <w:t xml:space="preserve"> They will also need access to a suitable PLC programming system.</w:t>
      </w:r>
    </w:p>
    <w:p w14:paraId="635A3F69" w14:textId="5D772970" w:rsidR="005D08B3" w:rsidRPr="001F1023" w:rsidRDefault="008A56AB" w:rsidP="005D08B3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306510">
        <w:rPr>
          <w:rFonts w:cs="Arial"/>
          <w:color w:val="FF0000"/>
          <w:szCs w:val="22"/>
        </w:rPr>
        <w:t>Learners</w:t>
      </w:r>
      <w:r w:rsidR="005D08B3" w:rsidRPr="00306510">
        <w:rPr>
          <w:rFonts w:cs="Arial"/>
          <w:color w:val="FF0000"/>
          <w:szCs w:val="22"/>
        </w:rPr>
        <w:t xml:space="preserve"> can use the</w:t>
      </w:r>
      <w:r w:rsidRPr="00306510">
        <w:rPr>
          <w:rFonts w:cs="Arial"/>
          <w:color w:val="FF0000"/>
          <w:szCs w:val="22"/>
        </w:rPr>
        <w:t xml:space="preserve"> learner version of the</w:t>
      </w:r>
      <w:r w:rsidR="005D08B3" w:rsidRPr="00306510">
        <w:rPr>
          <w:rFonts w:cs="Arial"/>
          <w:color w:val="FF0000"/>
          <w:szCs w:val="22"/>
        </w:rPr>
        <w:t xml:space="preserve"> worksheet to draw sketches</w:t>
      </w:r>
      <w:r w:rsidR="005B029E" w:rsidRPr="00306510">
        <w:rPr>
          <w:rFonts w:cs="Arial"/>
          <w:color w:val="FF0000"/>
          <w:szCs w:val="22"/>
        </w:rPr>
        <w:t>, write programs offline</w:t>
      </w:r>
      <w:r w:rsidR="005D08B3" w:rsidRPr="00306510">
        <w:rPr>
          <w:rFonts w:cs="Arial"/>
          <w:color w:val="FF0000"/>
          <w:szCs w:val="22"/>
        </w:rPr>
        <w:t xml:space="preserve"> or </w:t>
      </w:r>
      <w:r w:rsidR="005D08B3" w:rsidRPr="001F1023">
        <w:rPr>
          <w:rFonts w:cs="Arial"/>
          <w:color w:val="FF0000"/>
          <w:szCs w:val="22"/>
        </w:rPr>
        <w:t xml:space="preserve">produce notes relevant to their </w:t>
      </w:r>
      <w:r w:rsidRPr="001F1023">
        <w:rPr>
          <w:rFonts w:cs="Arial"/>
          <w:color w:val="FF0000"/>
          <w:szCs w:val="22"/>
        </w:rPr>
        <w:t>research and/or presentation.</w:t>
      </w:r>
    </w:p>
    <w:p w14:paraId="54AEF738" w14:textId="77777777" w:rsidR="00C32C09" w:rsidRDefault="00A16006" w:rsidP="00C32C09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1F1023">
        <w:rPr>
          <w:rFonts w:cs="Arial"/>
          <w:color w:val="FF0000"/>
          <w:szCs w:val="22"/>
        </w:rPr>
        <w:t>L</w:t>
      </w:r>
      <w:r w:rsidR="0035292A" w:rsidRPr="001F1023">
        <w:rPr>
          <w:rFonts w:cs="Arial"/>
          <w:color w:val="FF0000"/>
          <w:szCs w:val="22"/>
        </w:rPr>
        <w:t xml:space="preserve">earners could produce original programs for their presentation to demonstrate key commands, or annotate an existing one provided by the </w:t>
      </w:r>
      <w:r w:rsidR="00F7191C" w:rsidRPr="001F1023">
        <w:rPr>
          <w:rFonts w:cs="Arial"/>
          <w:color w:val="FF0000"/>
          <w:szCs w:val="22"/>
        </w:rPr>
        <w:t>tutor</w:t>
      </w:r>
      <w:r w:rsidR="0035292A" w:rsidRPr="001F1023">
        <w:rPr>
          <w:rFonts w:cs="Arial"/>
          <w:color w:val="FF0000"/>
          <w:szCs w:val="22"/>
        </w:rPr>
        <w:t>.</w:t>
      </w:r>
    </w:p>
    <w:p w14:paraId="1447E3B6" w14:textId="1C73B394" w:rsidR="00807ED9" w:rsidRPr="00D77752" w:rsidRDefault="00FA62B8" w:rsidP="00D77752">
      <w:pPr>
        <w:pStyle w:val="ListParagraph"/>
        <w:numPr>
          <w:ilvl w:val="0"/>
          <w:numId w:val="38"/>
        </w:numPr>
        <w:spacing w:before="0" w:after="0"/>
        <w:rPr>
          <w:rFonts w:cs="Arial"/>
          <w:color w:val="FF0000"/>
          <w:szCs w:val="22"/>
        </w:rPr>
      </w:pPr>
      <w:r w:rsidRPr="00D77752">
        <w:rPr>
          <w:rFonts w:cs="Arial"/>
          <w:color w:val="FF0000"/>
          <w:szCs w:val="22"/>
        </w:rPr>
        <w:t xml:space="preserve">Learners </w:t>
      </w:r>
      <w:r w:rsidR="00050A90" w:rsidRPr="00D77752">
        <w:rPr>
          <w:rFonts w:cs="Arial"/>
          <w:color w:val="FF0000"/>
          <w:szCs w:val="22"/>
        </w:rPr>
        <w:t xml:space="preserve">could be ask to focus on one method (e.g. </w:t>
      </w:r>
      <w:r w:rsidR="00C32C09" w:rsidRPr="00D77752">
        <w:rPr>
          <w:rFonts w:cs="Arial"/>
          <w:color w:val="FF0000"/>
          <w:szCs w:val="22"/>
        </w:rPr>
        <w:t xml:space="preserve">ladder </w:t>
      </w:r>
      <w:r w:rsidR="00FC7404" w:rsidRPr="00D77752">
        <w:rPr>
          <w:rFonts w:cs="Arial"/>
          <w:color w:val="FF0000"/>
          <w:szCs w:val="22"/>
        </w:rPr>
        <w:t xml:space="preserve">logic diagrams, </w:t>
      </w:r>
      <w:r w:rsidR="00050A90" w:rsidRPr="00D77752">
        <w:rPr>
          <w:rFonts w:cs="Arial"/>
          <w:color w:val="FF0000"/>
          <w:szCs w:val="22"/>
        </w:rPr>
        <w:t>function block diagrams</w:t>
      </w:r>
      <w:r w:rsidR="00D77752" w:rsidRPr="00D77752">
        <w:rPr>
          <w:rFonts w:cs="Arial"/>
          <w:color w:val="FF0000"/>
          <w:szCs w:val="22"/>
        </w:rPr>
        <w:t xml:space="preserve">, etc). </w:t>
      </w:r>
    </w:p>
    <w:p w14:paraId="630ABA50" w14:textId="51B4EB5C" w:rsidR="008A56AB" w:rsidRPr="001F1023" w:rsidRDefault="008A56AB" w:rsidP="00F7191C">
      <w:pPr>
        <w:pStyle w:val="ListParagraph"/>
        <w:spacing w:before="0" w:after="0"/>
        <w:rPr>
          <w:rFonts w:cs="Arial"/>
          <w:color w:val="FF0000"/>
          <w:szCs w:val="22"/>
        </w:rPr>
      </w:pPr>
    </w:p>
    <w:p w14:paraId="4D7A34ED" w14:textId="77777777" w:rsidR="00853B35" w:rsidRPr="001F1023" w:rsidRDefault="00853B35" w:rsidP="000C1239">
      <w:pPr>
        <w:spacing w:before="0" w:after="0"/>
        <w:rPr>
          <w:color w:val="FF0000"/>
        </w:rPr>
      </w:pPr>
    </w:p>
    <w:p w14:paraId="2B3A64BB" w14:textId="01C03D91" w:rsidR="002D4B18" w:rsidRDefault="002D4B18" w:rsidP="00110217">
      <w:pPr>
        <w:rPr>
          <w:rFonts w:cs="Arial"/>
          <w:szCs w:val="22"/>
        </w:rPr>
      </w:pP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DC06" w14:textId="77777777" w:rsidR="001D55FA" w:rsidRDefault="001D55FA">
      <w:pPr>
        <w:spacing w:before="0" w:after="0"/>
      </w:pPr>
      <w:r>
        <w:separator/>
      </w:r>
    </w:p>
  </w:endnote>
  <w:endnote w:type="continuationSeparator" w:id="0">
    <w:p w14:paraId="50737E7C" w14:textId="77777777" w:rsidR="001D55FA" w:rsidRDefault="001D55F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8FAA" w14:textId="77777777" w:rsidR="00AD03FD" w:rsidRDefault="00AD0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3CDA8E4" w:rsidR="00110217" w:rsidRPr="00F03E33" w:rsidRDefault="003F7F14" w:rsidP="00AD03F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65D73CA">
          <wp:simplePos x="0" y="0"/>
          <wp:positionH relativeFrom="margin">
            <wp:posOffset>5103097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D03FD">
      <w:fldChar w:fldCharType="begin"/>
    </w:r>
    <w:r w:rsidR="00AD03FD">
      <w:instrText xml:space="preserve"> NUMPAGES   \* MERGEFORMAT </w:instrText>
    </w:r>
    <w:r w:rsidR="00AD03FD">
      <w:fldChar w:fldCharType="separate"/>
    </w:r>
    <w:r w:rsidR="00F03E33">
      <w:t>1</w:t>
    </w:r>
    <w:r w:rsidR="00AD03FD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D03FD">
      <w:br/>
      <w:t xml:space="preserve">                                          </w:t>
    </w:r>
    <w:r w:rsidR="00AD03FD">
      <w:t>© 2022 City and Guilds of London Institute. All rights reserved.</w:t>
    </w:r>
    <w:r w:rsidR="00AD03FD">
      <w:br/>
    </w:r>
    <w:r w:rsidR="00AD03FD">
      <w:rPr>
        <w:rFonts w:eastAsia="Calibri"/>
        <w:noProof/>
      </w:rPr>
      <w:t xml:space="preserve">                                  ‘T-LEVELS’ is a registered trade mark of the Department for Education.</w:t>
    </w:r>
    <w:r w:rsidR="00AD03FD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E103" w14:textId="77777777" w:rsidR="00AD03FD" w:rsidRDefault="00AD0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1BD0" w14:textId="77777777" w:rsidR="001D55FA" w:rsidRDefault="001D55FA">
      <w:pPr>
        <w:spacing w:before="0" w:after="0"/>
      </w:pPr>
      <w:r>
        <w:separator/>
      </w:r>
    </w:p>
  </w:footnote>
  <w:footnote w:type="continuationSeparator" w:id="0">
    <w:p w14:paraId="40C7324C" w14:textId="77777777" w:rsidR="001D55FA" w:rsidRDefault="001D55F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19FCE" w14:textId="77777777" w:rsidR="00AD03FD" w:rsidRDefault="00AD0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6CCCD" w14:textId="77777777" w:rsidR="00997059" w:rsidRDefault="00997059" w:rsidP="0099705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206E724" wp14:editId="0DDE45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F5B9763" w14:textId="77777777" w:rsidR="00997059" w:rsidRDefault="00997059" w:rsidP="009970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0E5F40" wp14:editId="7968DB6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46EA4D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17CB6C50" w14:textId="77777777" w:rsidR="00997059" w:rsidRPr="00F03E33" w:rsidRDefault="00997059" w:rsidP="0099705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4D831" w14:textId="77777777" w:rsidR="00AD03FD" w:rsidRDefault="00AD0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1302"/>
    <w:multiLevelType w:val="hybridMultilevel"/>
    <w:tmpl w:val="B7720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6768102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972"/>
    <w:rsid w:val="000151EA"/>
    <w:rsid w:val="00050A90"/>
    <w:rsid w:val="0006383A"/>
    <w:rsid w:val="00082C62"/>
    <w:rsid w:val="000A758F"/>
    <w:rsid w:val="000B231F"/>
    <w:rsid w:val="000C1239"/>
    <w:rsid w:val="000E1796"/>
    <w:rsid w:val="000E194B"/>
    <w:rsid w:val="00110217"/>
    <w:rsid w:val="00152AC3"/>
    <w:rsid w:val="00156AF3"/>
    <w:rsid w:val="0019491D"/>
    <w:rsid w:val="001A6993"/>
    <w:rsid w:val="001D55FA"/>
    <w:rsid w:val="001F1023"/>
    <w:rsid w:val="001F74AD"/>
    <w:rsid w:val="002240D8"/>
    <w:rsid w:val="0022587D"/>
    <w:rsid w:val="00274B8D"/>
    <w:rsid w:val="002D07A8"/>
    <w:rsid w:val="002D4B18"/>
    <w:rsid w:val="002D6362"/>
    <w:rsid w:val="00306510"/>
    <w:rsid w:val="003405EA"/>
    <w:rsid w:val="0035292A"/>
    <w:rsid w:val="003D24AE"/>
    <w:rsid w:val="003F7F14"/>
    <w:rsid w:val="00404B31"/>
    <w:rsid w:val="00455B80"/>
    <w:rsid w:val="00465983"/>
    <w:rsid w:val="00474E72"/>
    <w:rsid w:val="00474F67"/>
    <w:rsid w:val="0048500D"/>
    <w:rsid w:val="004936EB"/>
    <w:rsid w:val="00497A33"/>
    <w:rsid w:val="00524E1B"/>
    <w:rsid w:val="005950CB"/>
    <w:rsid w:val="00596081"/>
    <w:rsid w:val="005B029E"/>
    <w:rsid w:val="005D08B3"/>
    <w:rsid w:val="006124C0"/>
    <w:rsid w:val="006135C0"/>
    <w:rsid w:val="006328E5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C51FA"/>
    <w:rsid w:val="007E0D2C"/>
    <w:rsid w:val="00807ED9"/>
    <w:rsid w:val="00823BCE"/>
    <w:rsid w:val="00827277"/>
    <w:rsid w:val="00853B35"/>
    <w:rsid w:val="008A56AB"/>
    <w:rsid w:val="008B4CE1"/>
    <w:rsid w:val="008B5F59"/>
    <w:rsid w:val="008C1F1C"/>
    <w:rsid w:val="008D47A6"/>
    <w:rsid w:val="008E6053"/>
    <w:rsid w:val="009372F9"/>
    <w:rsid w:val="009466FE"/>
    <w:rsid w:val="009674AA"/>
    <w:rsid w:val="00997059"/>
    <w:rsid w:val="009975A0"/>
    <w:rsid w:val="009C5C6E"/>
    <w:rsid w:val="00A147A6"/>
    <w:rsid w:val="00A16006"/>
    <w:rsid w:val="00A2454C"/>
    <w:rsid w:val="00A82DCC"/>
    <w:rsid w:val="00A8454A"/>
    <w:rsid w:val="00AC00A1"/>
    <w:rsid w:val="00AD03FD"/>
    <w:rsid w:val="00AE245C"/>
    <w:rsid w:val="00B054EC"/>
    <w:rsid w:val="00B634AC"/>
    <w:rsid w:val="00B67A21"/>
    <w:rsid w:val="00B82F68"/>
    <w:rsid w:val="00BC0AA7"/>
    <w:rsid w:val="00BE2C21"/>
    <w:rsid w:val="00C01D20"/>
    <w:rsid w:val="00C06474"/>
    <w:rsid w:val="00C202BF"/>
    <w:rsid w:val="00C25674"/>
    <w:rsid w:val="00C32C09"/>
    <w:rsid w:val="00C4492B"/>
    <w:rsid w:val="00C66832"/>
    <w:rsid w:val="00C858D7"/>
    <w:rsid w:val="00C92F19"/>
    <w:rsid w:val="00CB597B"/>
    <w:rsid w:val="00CC3B85"/>
    <w:rsid w:val="00D073BC"/>
    <w:rsid w:val="00D51C40"/>
    <w:rsid w:val="00D56B82"/>
    <w:rsid w:val="00D77752"/>
    <w:rsid w:val="00D8145A"/>
    <w:rsid w:val="00DA2485"/>
    <w:rsid w:val="00DE29A8"/>
    <w:rsid w:val="00E04740"/>
    <w:rsid w:val="00E170FB"/>
    <w:rsid w:val="00EA2892"/>
    <w:rsid w:val="00EE4C0A"/>
    <w:rsid w:val="00F03E33"/>
    <w:rsid w:val="00F15749"/>
    <w:rsid w:val="00F27BE0"/>
    <w:rsid w:val="00F42A36"/>
    <w:rsid w:val="00F7191C"/>
    <w:rsid w:val="00F82617"/>
    <w:rsid w:val="00F82D40"/>
    <w:rsid w:val="00F83FC6"/>
    <w:rsid w:val="00F967EC"/>
    <w:rsid w:val="00FA62B8"/>
    <w:rsid w:val="00FC740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4492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7ED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C32C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2022-08-30T21:48:00Z</dcterms:created>
  <dcterms:modified xsi:type="dcterms:W3CDTF">2022-09-26T07:11:00Z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