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912D95E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FE5622">
        <w:t>i</w:t>
      </w:r>
      <w:r w:rsidR="001645C2">
        <w:t>mprovement</w:t>
      </w:r>
    </w:p>
    <w:p w14:paraId="5C4F3365" w14:textId="46D1750B" w:rsidR="00474F67" w:rsidRPr="00692A45" w:rsidRDefault="00474F67" w:rsidP="00CB597B">
      <w:pPr>
        <w:pStyle w:val="Heading1"/>
      </w:pPr>
      <w:r w:rsidRPr="00692A45">
        <w:t xml:space="preserve">Worksheet </w:t>
      </w:r>
      <w:r w:rsidR="00A0254B">
        <w:t>9</w:t>
      </w:r>
      <w:r w:rsidRPr="00692A45">
        <w:t xml:space="preserve">: </w:t>
      </w:r>
      <w:r w:rsidR="00AD33FD">
        <w:t>The eight pillars of TPM</w:t>
      </w:r>
      <w:r w:rsidR="00AD33FD" w:rsidRPr="00692A45">
        <w:t xml:space="preserve"> </w:t>
      </w:r>
      <w:r w:rsidRPr="00692A45">
        <w:t>(</w:t>
      </w:r>
      <w:r w:rsidR="00B24C35">
        <w:t>tuto</w:t>
      </w:r>
      <w:r w:rsidR="008D47A6">
        <w:t>r</w:t>
      </w:r>
      <w:r w:rsidRPr="00692A45">
        <w:t>)</w:t>
      </w:r>
    </w:p>
    <w:p w14:paraId="14A9EFC0" w14:textId="6C0A8D65" w:rsidR="000316F9" w:rsidRPr="00470F0E" w:rsidRDefault="00470F0E" w:rsidP="00470F0E">
      <w:pPr>
        <w:rPr>
          <w:rFonts w:cs="Arial"/>
          <w:szCs w:val="22"/>
        </w:rPr>
      </w:pPr>
      <w:r>
        <w:rPr>
          <w:rFonts w:cs="Arial"/>
          <w:szCs w:val="22"/>
        </w:rPr>
        <w:t>Complete the table below, listing the eight pillars of TPM</w:t>
      </w:r>
      <w:r w:rsidR="008B34CC">
        <w:rPr>
          <w:rFonts w:cs="Arial"/>
          <w:szCs w:val="22"/>
        </w:rPr>
        <w:t xml:space="preserve"> and what each means</w:t>
      </w:r>
      <w:r w:rsidR="005A43F4">
        <w:rPr>
          <w:rFonts w:cs="Arial"/>
          <w:szCs w:val="22"/>
        </w:rPr>
        <w:t>.</w:t>
      </w:r>
    </w:p>
    <w:bookmarkEnd w:id="0"/>
    <w:p w14:paraId="240C67CA" w14:textId="77777777" w:rsidR="006E1028" w:rsidRDefault="006E1028" w:rsidP="000316F9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124"/>
        <w:gridCol w:w="5822"/>
      </w:tblGrid>
      <w:tr w:rsidR="008B34CC" w14:paraId="2D00664C" w14:textId="77777777" w:rsidTr="00DE55A5">
        <w:tc>
          <w:tcPr>
            <w:tcW w:w="562" w:type="dxa"/>
            <w:tcBorders>
              <w:top w:val="nil"/>
              <w:left w:val="nil"/>
            </w:tcBorders>
          </w:tcPr>
          <w:p w14:paraId="4E26EB0A" w14:textId="77777777" w:rsidR="008B34CC" w:rsidRDefault="008B34CC" w:rsidP="000316F9">
            <w:pPr>
              <w:pStyle w:val="Answer"/>
              <w:ind w:left="0"/>
            </w:pPr>
          </w:p>
        </w:tc>
        <w:tc>
          <w:tcPr>
            <w:tcW w:w="3124" w:type="dxa"/>
            <w:tcBorders>
              <w:bottom w:val="single" w:sz="4" w:space="0" w:color="auto"/>
            </w:tcBorders>
          </w:tcPr>
          <w:p w14:paraId="4613ADE8" w14:textId="367EB1DA" w:rsidR="008B34CC" w:rsidRPr="00A02A17" w:rsidRDefault="000E43E6" w:rsidP="000316F9">
            <w:pPr>
              <w:pStyle w:val="Answer"/>
              <w:ind w:left="0"/>
              <w:rPr>
                <w:b/>
                <w:bCs/>
              </w:rPr>
            </w:pPr>
            <w:r w:rsidRPr="00A02A17">
              <w:rPr>
                <w:b/>
                <w:bCs/>
              </w:rPr>
              <w:t>Pillar</w:t>
            </w:r>
          </w:p>
        </w:tc>
        <w:tc>
          <w:tcPr>
            <w:tcW w:w="5822" w:type="dxa"/>
            <w:tcBorders>
              <w:bottom w:val="single" w:sz="4" w:space="0" w:color="auto"/>
            </w:tcBorders>
          </w:tcPr>
          <w:p w14:paraId="7C037DDC" w14:textId="3579C380" w:rsidR="008B34CC" w:rsidRPr="00A02A17" w:rsidRDefault="000E43E6" w:rsidP="000316F9">
            <w:pPr>
              <w:pStyle w:val="Answer"/>
              <w:ind w:left="0"/>
              <w:rPr>
                <w:b/>
                <w:bCs/>
              </w:rPr>
            </w:pPr>
            <w:r w:rsidRPr="00A02A17">
              <w:rPr>
                <w:b/>
                <w:bCs/>
              </w:rPr>
              <w:t>Meaning</w:t>
            </w:r>
          </w:p>
        </w:tc>
      </w:tr>
      <w:tr w:rsidR="004221F1" w14:paraId="0211864A" w14:textId="77777777" w:rsidTr="00DE55A5">
        <w:trPr>
          <w:trHeight w:val="964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03613161" w14:textId="0D197905" w:rsidR="004221F1" w:rsidRDefault="004221F1" w:rsidP="004221F1">
            <w:pPr>
              <w:pStyle w:val="Answer"/>
              <w:ind w:left="0"/>
              <w:jc w:val="center"/>
            </w:pPr>
            <w:r>
              <w:t>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F974" w14:textId="7B50B6B5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Autonomous maintenance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1BF37" w14:textId="25C61FF8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Making operators responsible for routine maintenance (</w:t>
            </w:r>
            <w:proofErr w:type="gramStart"/>
            <w:r w:rsidRPr="00DE55A5">
              <w:rPr>
                <w:color w:val="FF0000"/>
                <w:kern w:val="24"/>
              </w:rPr>
              <w:t>eg</w:t>
            </w:r>
            <w:proofErr w:type="gramEnd"/>
            <w:r w:rsidRPr="00DE55A5">
              <w:rPr>
                <w:color w:val="FF0000"/>
                <w:kern w:val="24"/>
              </w:rPr>
              <w:t xml:space="preserve"> lubrication, cleaning and inspection)</w:t>
            </w:r>
          </w:p>
        </w:tc>
      </w:tr>
      <w:tr w:rsidR="004221F1" w14:paraId="7DD5C5FD" w14:textId="77777777" w:rsidTr="00DE55A5">
        <w:trPr>
          <w:trHeight w:val="964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0F928014" w14:textId="25445CE8" w:rsidR="004221F1" w:rsidRDefault="004221F1" w:rsidP="004221F1">
            <w:pPr>
              <w:pStyle w:val="Answer"/>
              <w:ind w:left="0"/>
              <w:jc w:val="center"/>
            </w:pPr>
            <w:r>
              <w:t>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8300C" w14:textId="21F5FC57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Focused improvement (</w:t>
            </w:r>
            <w:r w:rsidRPr="00595A40">
              <w:rPr>
                <w:i/>
                <w:iCs/>
                <w:color w:val="FF0000"/>
                <w:kern w:val="24"/>
              </w:rPr>
              <w:t>kaizen</w:t>
            </w:r>
            <w:r w:rsidRPr="00DE55A5">
              <w:rPr>
                <w:color w:val="FF0000"/>
                <w:kern w:val="24"/>
              </w:rPr>
              <w:t>)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7F95A" w14:textId="74DE5332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Continually improving performance by making small changes</w:t>
            </w:r>
          </w:p>
        </w:tc>
      </w:tr>
      <w:tr w:rsidR="004221F1" w14:paraId="45DA21C5" w14:textId="77777777" w:rsidTr="00DE55A5">
        <w:trPr>
          <w:trHeight w:val="964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7559682C" w14:textId="4AACEA93" w:rsidR="004221F1" w:rsidRDefault="004221F1" w:rsidP="004221F1">
            <w:pPr>
              <w:pStyle w:val="Answer"/>
              <w:ind w:left="0"/>
              <w:jc w:val="center"/>
            </w:pPr>
            <w:r>
              <w:t>3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E4F09" w14:textId="102A8AD8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Planned maintenance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B7CE" w14:textId="4B1D46AD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Replacing components before they are predicted to fail (ensures continuity of performance)</w:t>
            </w:r>
          </w:p>
        </w:tc>
      </w:tr>
      <w:tr w:rsidR="004221F1" w14:paraId="3ABE36FF" w14:textId="77777777" w:rsidTr="00DE55A5">
        <w:trPr>
          <w:trHeight w:val="964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5C4E5B6E" w14:textId="66AFEF61" w:rsidR="004221F1" w:rsidRDefault="004221F1" w:rsidP="004221F1">
            <w:pPr>
              <w:pStyle w:val="Answer"/>
              <w:ind w:left="0"/>
              <w:jc w:val="center"/>
            </w:pPr>
            <w:r>
              <w:t>4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67522" w14:textId="3D2D3C41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Quality management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881F5" w14:textId="0B6D688D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Including error detection and prevention in the production process</w:t>
            </w:r>
          </w:p>
        </w:tc>
      </w:tr>
      <w:tr w:rsidR="004221F1" w14:paraId="271611F0" w14:textId="77777777" w:rsidTr="00DE55A5">
        <w:trPr>
          <w:trHeight w:val="964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2E50A7CF" w14:textId="067F3E40" w:rsidR="004221F1" w:rsidRDefault="004221F1" w:rsidP="004221F1">
            <w:pPr>
              <w:pStyle w:val="Answer"/>
              <w:ind w:left="0"/>
              <w:jc w:val="center"/>
            </w:pPr>
            <w:r>
              <w:t>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27B80" w14:textId="7F50A204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Early equipment management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CC64" w14:textId="53646784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Using operator experience to improve the design of new equipment</w:t>
            </w:r>
          </w:p>
        </w:tc>
      </w:tr>
      <w:tr w:rsidR="004221F1" w14:paraId="3E3F5576" w14:textId="77777777" w:rsidTr="00DE55A5">
        <w:trPr>
          <w:trHeight w:val="964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14BAF689" w14:textId="5A83C0D7" w:rsidR="004221F1" w:rsidRDefault="004221F1" w:rsidP="004221F1">
            <w:pPr>
              <w:pStyle w:val="Answer"/>
              <w:ind w:left="0"/>
              <w:jc w:val="center"/>
            </w:pPr>
            <w:r>
              <w:t>6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0B125" w14:textId="4DE41ABA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Training and education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8CE4E" w14:textId="3CC52165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Ensuring all operators and managers understand TPM</w:t>
            </w:r>
          </w:p>
        </w:tc>
      </w:tr>
      <w:tr w:rsidR="004221F1" w14:paraId="120BA0AC" w14:textId="77777777" w:rsidTr="00DE55A5">
        <w:trPr>
          <w:trHeight w:val="964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1EBE6284" w14:textId="0B89DCAA" w:rsidR="004221F1" w:rsidRDefault="004221F1" w:rsidP="004221F1">
            <w:pPr>
              <w:pStyle w:val="Answer"/>
              <w:ind w:left="0"/>
              <w:jc w:val="center"/>
            </w:pPr>
            <w:r>
              <w:t>7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622D8" w14:textId="7CF266EC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 xml:space="preserve">Safety, </w:t>
            </w:r>
            <w:proofErr w:type="gramStart"/>
            <w:r w:rsidRPr="00DE55A5">
              <w:rPr>
                <w:color w:val="FF0000"/>
                <w:kern w:val="24"/>
              </w:rPr>
              <w:t>health</w:t>
            </w:r>
            <w:proofErr w:type="gramEnd"/>
            <w:r w:rsidRPr="00DE55A5">
              <w:rPr>
                <w:color w:val="FF0000"/>
                <w:kern w:val="24"/>
              </w:rPr>
              <w:t xml:space="preserve"> and environment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3777C" w14:textId="719EF149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Ensuring the working environment is safe</w:t>
            </w:r>
          </w:p>
        </w:tc>
      </w:tr>
      <w:tr w:rsidR="004221F1" w14:paraId="53CCDBA2" w14:textId="77777777" w:rsidTr="00DE55A5">
        <w:trPr>
          <w:trHeight w:val="964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631FAB0B" w14:textId="42E31018" w:rsidR="004221F1" w:rsidRDefault="004221F1" w:rsidP="004221F1">
            <w:pPr>
              <w:pStyle w:val="Answer"/>
              <w:ind w:left="0"/>
              <w:jc w:val="center"/>
            </w:pPr>
            <w:r>
              <w:t>8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A68D" w14:textId="5064E836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TPM in administration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5C17" w14:textId="6187E506" w:rsidR="004221F1" w:rsidRPr="00DE55A5" w:rsidRDefault="004221F1" w:rsidP="004221F1">
            <w:pPr>
              <w:pStyle w:val="Answer"/>
              <w:ind w:left="0"/>
              <w:rPr>
                <w:color w:val="FF0000"/>
              </w:rPr>
            </w:pPr>
            <w:r w:rsidRPr="00DE55A5">
              <w:rPr>
                <w:color w:val="FF0000"/>
                <w:kern w:val="24"/>
              </w:rPr>
              <w:t>Improving administrative tasks (</w:t>
            </w:r>
            <w:proofErr w:type="gramStart"/>
            <w:r w:rsidRPr="00DE55A5">
              <w:rPr>
                <w:color w:val="FF0000"/>
                <w:kern w:val="24"/>
              </w:rPr>
              <w:t>eg</w:t>
            </w:r>
            <w:proofErr w:type="gramEnd"/>
            <w:r w:rsidRPr="00DE55A5">
              <w:rPr>
                <w:color w:val="FF0000"/>
                <w:kern w:val="24"/>
              </w:rPr>
              <w:t xml:space="preserve"> order processing, scheduling) to get the best performance out of equipment</w:t>
            </w:r>
          </w:p>
        </w:tc>
      </w:tr>
    </w:tbl>
    <w:p w14:paraId="2DE6CAB8" w14:textId="77777777" w:rsidR="008B34CC" w:rsidRDefault="008B34CC" w:rsidP="000316F9">
      <w:pPr>
        <w:pStyle w:val="Answer"/>
        <w:ind w:left="0"/>
      </w:pPr>
    </w:p>
    <w:sectPr w:rsidR="008B34C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0BB5E" w14:textId="77777777" w:rsidR="0076550D" w:rsidRDefault="0076550D">
      <w:pPr>
        <w:spacing w:before="0" w:after="0"/>
      </w:pPr>
      <w:r>
        <w:separator/>
      </w:r>
    </w:p>
  </w:endnote>
  <w:endnote w:type="continuationSeparator" w:id="0">
    <w:p w14:paraId="28EA45DB" w14:textId="77777777" w:rsidR="0076550D" w:rsidRDefault="0076550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A4736" w14:textId="77777777" w:rsidR="004D7214" w:rsidRDefault="004D72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64FA48A" w:rsidR="00110217" w:rsidRPr="00F03E33" w:rsidRDefault="003F7F14" w:rsidP="004D7214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7C55F10">
          <wp:simplePos x="0" y="0"/>
          <wp:positionH relativeFrom="margin">
            <wp:posOffset>5111563</wp:posOffset>
          </wp:positionH>
          <wp:positionV relativeFrom="bottomMargin">
            <wp:posOffset>144145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D7214">
      <w:br/>
      <w:t xml:space="preserve">                                          </w:t>
    </w:r>
    <w:r w:rsidR="004D7214">
      <w:t>© 2022 City and Guilds of London Institute. All rights reserved.</w:t>
    </w:r>
    <w:r w:rsidR="004D7214">
      <w:br/>
    </w:r>
    <w:r w:rsidR="004D7214">
      <w:rPr>
        <w:rFonts w:eastAsia="Calibri"/>
        <w:noProof/>
      </w:rPr>
      <w:t xml:space="preserve">                                  ‘T-LEVELS’ is a registered trade mark of the Department for Education.</w:t>
    </w:r>
    <w:r w:rsidR="004D7214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04754" w14:textId="77777777" w:rsidR="004D7214" w:rsidRDefault="004D72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A6C25" w14:textId="77777777" w:rsidR="0076550D" w:rsidRDefault="0076550D">
      <w:pPr>
        <w:spacing w:before="0" w:after="0"/>
      </w:pPr>
      <w:r>
        <w:separator/>
      </w:r>
    </w:p>
  </w:footnote>
  <w:footnote w:type="continuationSeparator" w:id="0">
    <w:p w14:paraId="7053B00C" w14:textId="77777777" w:rsidR="0076550D" w:rsidRDefault="0076550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3ACCC" w14:textId="77777777" w:rsidR="004D7214" w:rsidRDefault="004D72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EF336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4171E" w14:textId="77777777" w:rsidR="004D7214" w:rsidRDefault="004D72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7"/>
  </w:num>
  <w:num w:numId="3" w16cid:durableId="325910752">
    <w:abstractNumId w:val="24"/>
  </w:num>
  <w:num w:numId="4" w16cid:durableId="301347158">
    <w:abstractNumId w:val="19"/>
  </w:num>
  <w:num w:numId="5" w16cid:durableId="217326732">
    <w:abstractNumId w:val="8"/>
  </w:num>
  <w:num w:numId="6" w16cid:durableId="6249932">
    <w:abstractNumId w:val="18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0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1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6"/>
  </w:num>
  <w:num w:numId="18" w16cid:durableId="28604127">
    <w:abstractNumId w:val="28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5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2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3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29"/>
  </w:num>
  <w:num w:numId="36" w16cid:durableId="1286229317">
    <w:abstractNumId w:val="27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6F9"/>
    <w:rsid w:val="0003722F"/>
    <w:rsid w:val="00082C62"/>
    <w:rsid w:val="000B231F"/>
    <w:rsid w:val="000D2642"/>
    <w:rsid w:val="000E194B"/>
    <w:rsid w:val="000E43E6"/>
    <w:rsid w:val="00110217"/>
    <w:rsid w:val="00110D72"/>
    <w:rsid w:val="00152AC3"/>
    <w:rsid w:val="00156AF3"/>
    <w:rsid w:val="001645C2"/>
    <w:rsid w:val="001939C4"/>
    <w:rsid w:val="0019491D"/>
    <w:rsid w:val="001F74AD"/>
    <w:rsid w:val="002B4BFB"/>
    <w:rsid w:val="002D07A8"/>
    <w:rsid w:val="00311260"/>
    <w:rsid w:val="00337E53"/>
    <w:rsid w:val="003405EA"/>
    <w:rsid w:val="00343AE0"/>
    <w:rsid w:val="003B5E45"/>
    <w:rsid w:val="003D24AE"/>
    <w:rsid w:val="003F7F14"/>
    <w:rsid w:val="00404B31"/>
    <w:rsid w:val="00413597"/>
    <w:rsid w:val="00420C8B"/>
    <w:rsid w:val="004221F1"/>
    <w:rsid w:val="00470F0E"/>
    <w:rsid w:val="00474F67"/>
    <w:rsid w:val="0048500D"/>
    <w:rsid w:val="00497A33"/>
    <w:rsid w:val="004D7214"/>
    <w:rsid w:val="00511E1B"/>
    <w:rsid w:val="00515718"/>
    <w:rsid w:val="00524E1B"/>
    <w:rsid w:val="00595A40"/>
    <w:rsid w:val="005A43F4"/>
    <w:rsid w:val="005E4F16"/>
    <w:rsid w:val="006124C0"/>
    <w:rsid w:val="006135C0"/>
    <w:rsid w:val="0065656B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62E3F"/>
    <w:rsid w:val="0076550D"/>
    <w:rsid w:val="00797FA7"/>
    <w:rsid w:val="007D5B29"/>
    <w:rsid w:val="00823BCE"/>
    <w:rsid w:val="008502DE"/>
    <w:rsid w:val="008B34CC"/>
    <w:rsid w:val="008C1F1C"/>
    <w:rsid w:val="008D47A6"/>
    <w:rsid w:val="009356F5"/>
    <w:rsid w:val="009372F9"/>
    <w:rsid w:val="0098292D"/>
    <w:rsid w:val="009975A0"/>
    <w:rsid w:val="009C5C6E"/>
    <w:rsid w:val="009C64D1"/>
    <w:rsid w:val="00A0254B"/>
    <w:rsid w:val="00A02A17"/>
    <w:rsid w:val="00A12445"/>
    <w:rsid w:val="00A147A6"/>
    <w:rsid w:val="00A2454C"/>
    <w:rsid w:val="00A536E8"/>
    <w:rsid w:val="00A82DCC"/>
    <w:rsid w:val="00AD33FD"/>
    <w:rsid w:val="00AE245C"/>
    <w:rsid w:val="00B054EC"/>
    <w:rsid w:val="00B244C2"/>
    <w:rsid w:val="00B24C35"/>
    <w:rsid w:val="00B634AC"/>
    <w:rsid w:val="00BD4270"/>
    <w:rsid w:val="00BE2C21"/>
    <w:rsid w:val="00BF7ABD"/>
    <w:rsid w:val="00C01D20"/>
    <w:rsid w:val="00C06474"/>
    <w:rsid w:val="00C202BF"/>
    <w:rsid w:val="00C37DD2"/>
    <w:rsid w:val="00C61E50"/>
    <w:rsid w:val="00C858D7"/>
    <w:rsid w:val="00C92F19"/>
    <w:rsid w:val="00CA3BF3"/>
    <w:rsid w:val="00CB597B"/>
    <w:rsid w:val="00CC3B85"/>
    <w:rsid w:val="00CC7EDD"/>
    <w:rsid w:val="00D073BC"/>
    <w:rsid w:val="00D51C40"/>
    <w:rsid w:val="00D56B82"/>
    <w:rsid w:val="00DA2485"/>
    <w:rsid w:val="00DE29A8"/>
    <w:rsid w:val="00DE55A5"/>
    <w:rsid w:val="00E261D4"/>
    <w:rsid w:val="00E91934"/>
    <w:rsid w:val="00F03E33"/>
    <w:rsid w:val="00F15749"/>
    <w:rsid w:val="00F42A36"/>
    <w:rsid w:val="00F629AC"/>
    <w:rsid w:val="00F80CA6"/>
    <w:rsid w:val="00F82617"/>
    <w:rsid w:val="00F83FC6"/>
    <w:rsid w:val="00F960D2"/>
    <w:rsid w:val="00F967EC"/>
    <w:rsid w:val="00FD52DA"/>
    <w:rsid w:val="00FE562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table" w:styleId="TableGrid">
    <w:name w:val="Table Grid"/>
    <w:basedOn w:val="TableNormal"/>
    <w:rsid w:val="008B3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5A43F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4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2022-06-04T21:16:00Z</dcterms:created>
  <dcterms:modified xsi:type="dcterms:W3CDTF">2022-08-09T09:21:00Z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