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78697365" w:rsidR="00883D88" w:rsidRPr="007F05E6" w:rsidRDefault="00337C22" w:rsidP="00883D88">
      <w:pPr>
        <w:pStyle w:val="Unittitle"/>
      </w:pPr>
      <w:r>
        <w:t xml:space="preserve">8. Relationship </w:t>
      </w:r>
      <w:r w:rsidR="00052DC4">
        <w:t>m</w:t>
      </w:r>
      <w:r>
        <w:t>anagement</w:t>
      </w:r>
    </w:p>
    <w:p w14:paraId="7313CE10" w14:textId="2FD6128A" w:rsidR="00052DC4" w:rsidRPr="00692A45" w:rsidRDefault="00052DC4" w:rsidP="00052DC4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59D5217D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does not contribute to a positive first impression?</w:t>
      </w:r>
    </w:p>
    <w:p w14:paraId="6072A4FB" w14:textId="77777777" w:rsidR="00052DC4" w:rsidRPr="00052DC4" w:rsidRDefault="00052DC4" w:rsidP="00052DC4">
      <w:pPr>
        <w:pStyle w:val="Answer"/>
        <w:numPr>
          <w:ilvl w:val="1"/>
          <w:numId w:val="6"/>
        </w:numPr>
        <w:rPr>
          <w:color w:val="000000" w:themeColor="text1"/>
        </w:rPr>
      </w:pPr>
      <w:r w:rsidRPr="00052DC4">
        <w:rPr>
          <w:color w:val="000000" w:themeColor="text1"/>
        </w:rPr>
        <w:t>Open body language</w:t>
      </w:r>
    </w:p>
    <w:p w14:paraId="29301298" w14:textId="77777777" w:rsidR="00052DC4" w:rsidRPr="00052DC4" w:rsidRDefault="00052DC4" w:rsidP="00052DC4">
      <w:pPr>
        <w:pStyle w:val="Answer"/>
        <w:numPr>
          <w:ilvl w:val="1"/>
          <w:numId w:val="6"/>
        </w:numPr>
        <w:rPr>
          <w:color w:val="000000" w:themeColor="text1"/>
        </w:rPr>
      </w:pPr>
      <w:r w:rsidRPr="00052DC4">
        <w:rPr>
          <w:color w:val="000000" w:themeColor="text1"/>
        </w:rPr>
        <w:t>Clean clothing and tidy presentation</w:t>
      </w:r>
    </w:p>
    <w:p w14:paraId="344609CA" w14:textId="77777777" w:rsidR="00052DC4" w:rsidRPr="00052DC4" w:rsidRDefault="00052DC4" w:rsidP="00052DC4">
      <w:pPr>
        <w:pStyle w:val="Answer"/>
        <w:numPr>
          <w:ilvl w:val="1"/>
          <w:numId w:val="6"/>
        </w:numPr>
        <w:rPr>
          <w:color w:val="000000" w:themeColor="text1"/>
        </w:rPr>
      </w:pPr>
      <w:r w:rsidRPr="00052DC4">
        <w:rPr>
          <w:color w:val="000000" w:themeColor="text1"/>
        </w:rPr>
        <w:t>Eye contact</w:t>
      </w:r>
    </w:p>
    <w:p w14:paraId="7DF2698A" w14:textId="77777777" w:rsidR="00052DC4" w:rsidRPr="00052DC4" w:rsidRDefault="00052DC4" w:rsidP="00052DC4">
      <w:pPr>
        <w:pStyle w:val="Answer"/>
        <w:numPr>
          <w:ilvl w:val="1"/>
          <w:numId w:val="6"/>
        </w:numPr>
        <w:rPr>
          <w:color w:val="000000" w:themeColor="text1"/>
        </w:rPr>
      </w:pPr>
      <w:r w:rsidRPr="00052DC4">
        <w:rPr>
          <w:color w:val="000000" w:themeColor="text1"/>
        </w:rPr>
        <w:t>Angry tone of voice</w:t>
      </w:r>
    </w:p>
    <w:p w14:paraId="57C7C732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2631B0F1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Accurate information is important to a business because it gives the customer confidence and trust in the product. True or false?</w:t>
      </w:r>
    </w:p>
    <w:p w14:paraId="5B5DD6FB" w14:textId="77777777" w:rsidR="00052DC4" w:rsidRPr="00052DC4" w:rsidRDefault="00052DC4" w:rsidP="00052DC4">
      <w:pPr>
        <w:pStyle w:val="Answer"/>
        <w:numPr>
          <w:ilvl w:val="1"/>
          <w:numId w:val="7"/>
        </w:numPr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3A0D3553" w14:textId="77777777" w:rsidR="00052DC4" w:rsidRPr="00052DC4" w:rsidRDefault="00052DC4" w:rsidP="00052DC4">
      <w:pPr>
        <w:pStyle w:val="Answer"/>
        <w:numPr>
          <w:ilvl w:val="1"/>
          <w:numId w:val="7"/>
        </w:numPr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27C37856" w14:textId="77777777" w:rsidR="00052DC4" w:rsidRPr="00052DC4" w:rsidRDefault="00052DC4" w:rsidP="00052DC4">
      <w:pPr>
        <w:pStyle w:val="Answer"/>
        <w:ind w:left="0"/>
        <w:rPr>
          <w:color w:val="000000" w:themeColor="text1"/>
        </w:rPr>
      </w:pPr>
    </w:p>
    <w:p w14:paraId="10EC4427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is a risk that results from inaccurate product or service information?</w:t>
      </w:r>
    </w:p>
    <w:p w14:paraId="52FF3587" w14:textId="77777777" w:rsidR="00052DC4" w:rsidRPr="00052DC4" w:rsidRDefault="00052DC4" w:rsidP="00052DC4">
      <w:pPr>
        <w:pStyle w:val="Answer"/>
        <w:numPr>
          <w:ilvl w:val="0"/>
          <w:numId w:val="5"/>
        </w:numPr>
        <w:rPr>
          <w:color w:val="000000" w:themeColor="text1"/>
        </w:rPr>
      </w:pPr>
      <w:r w:rsidRPr="00052DC4">
        <w:rPr>
          <w:color w:val="000000" w:themeColor="text1"/>
        </w:rPr>
        <w:t>Increases repeat business</w:t>
      </w:r>
    </w:p>
    <w:p w14:paraId="23B56013" w14:textId="77777777" w:rsidR="00052DC4" w:rsidRPr="00052DC4" w:rsidRDefault="00052DC4" w:rsidP="00052DC4">
      <w:pPr>
        <w:pStyle w:val="Answer"/>
        <w:numPr>
          <w:ilvl w:val="0"/>
          <w:numId w:val="5"/>
        </w:numPr>
        <w:rPr>
          <w:color w:val="000000" w:themeColor="text1"/>
        </w:rPr>
      </w:pPr>
      <w:r w:rsidRPr="00052DC4">
        <w:rPr>
          <w:color w:val="000000" w:themeColor="text1"/>
        </w:rPr>
        <w:t>Increases customer satisfaction</w:t>
      </w:r>
    </w:p>
    <w:p w14:paraId="00337F30" w14:textId="77777777" w:rsidR="00052DC4" w:rsidRPr="00052DC4" w:rsidRDefault="00052DC4" w:rsidP="00052DC4">
      <w:pPr>
        <w:pStyle w:val="Answer"/>
        <w:numPr>
          <w:ilvl w:val="0"/>
          <w:numId w:val="5"/>
        </w:numPr>
        <w:rPr>
          <w:color w:val="000000" w:themeColor="text1"/>
        </w:rPr>
      </w:pPr>
      <w:r w:rsidRPr="00052DC4">
        <w:rPr>
          <w:color w:val="000000" w:themeColor="text1"/>
        </w:rPr>
        <w:t>Increases risk of breaking the law</w:t>
      </w:r>
    </w:p>
    <w:p w14:paraId="52A31673" w14:textId="77777777" w:rsidR="00052DC4" w:rsidRPr="00052DC4" w:rsidRDefault="00052DC4" w:rsidP="00052DC4">
      <w:pPr>
        <w:pStyle w:val="Answer"/>
        <w:numPr>
          <w:ilvl w:val="0"/>
          <w:numId w:val="5"/>
        </w:numPr>
        <w:rPr>
          <w:color w:val="000000" w:themeColor="text1"/>
        </w:rPr>
      </w:pPr>
      <w:r w:rsidRPr="00052DC4">
        <w:rPr>
          <w:color w:val="000000" w:themeColor="text1"/>
        </w:rPr>
        <w:t>Increases shareholder satisfaction</w:t>
      </w:r>
    </w:p>
    <w:p w14:paraId="55A11497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1F9FD2C7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Customer care focuses on providing advice to customers and handling complaints. True or false?</w:t>
      </w:r>
    </w:p>
    <w:p w14:paraId="5165E1AD" w14:textId="77777777" w:rsidR="00052DC4" w:rsidRPr="00052DC4" w:rsidRDefault="00052DC4" w:rsidP="00052DC4">
      <w:pPr>
        <w:pStyle w:val="Answer"/>
        <w:numPr>
          <w:ilvl w:val="1"/>
          <w:numId w:val="8"/>
        </w:numPr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4C8F8B54" w14:textId="77777777" w:rsidR="00052DC4" w:rsidRPr="00052DC4" w:rsidRDefault="00052DC4" w:rsidP="00052DC4">
      <w:pPr>
        <w:pStyle w:val="Answer"/>
        <w:numPr>
          <w:ilvl w:val="1"/>
          <w:numId w:val="8"/>
        </w:numPr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39E0FB6B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071A12EA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is not a feature of customer care?</w:t>
      </w:r>
    </w:p>
    <w:p w14:paraId="0E5442B9" w14:textId="77777777" w:rsidR="00052DC4" w:rsidRPr="00052DC4" w:rsidRDefault="00052DC4" w:rsidP="00052DC4">
      <w:pPr>
        <w:pStyle w:val="Answer"/>
        <w:numPr>
          <w:ilvl w:val="1"/>
          <w:numId w:val="9"/>
        </w:numPr>
        <w:rPr>
          <w:color w:val="000000" w:themeColor="text1"/>
        </w:rPr>
      </w:pPr>
      <w:r w:rsidRPr="00052DC4">
        <w:rPr>
          <w:color w:val="000000" w:themeColor="text1"/>
        </w:rPr>
        <w:t>Personalised approach</w:t>
      </w:r>
    </w:p>
    <w:p w14:paraId="51907106" w14:textId="77777777" w:rsidR="00052DC4" w:rsidRPr="00052DC4" w:rsidRDefault="00052DC4" w:rsidP="00052DC4">
      <w:pPr>
        <w:pStyle w:val="Answer"/>
        <w:numPr>
          <w:ilvl w:val="1"/>
          <w:numId w:val="9"/>
        </w:numPr>
        <w:rPr>
          <w:color w:val="000000" w:themeColor="text1"/>
        </w:rPr>
      </w:pPr>
      <w:r w:rsidRPr="00052DC4">
        <w:rPr>
          <w:color w:val="000000" w:themeColor="text1"/>
        </w:rPr>
        <w:t>Offering full refunds</w:t>
      </w:r>
    </w:p>
    <w:p w14:paraId="2D4CC767" w14:textId="77777777" w:rsidR="00052DC4" w:rsidRPr="00052DC4" w:rsidRDefault="00052DC4" w:rsidP="00052DC4">
      <w:pPr>
        <w:pStyle w:val="Answer"/>
        <w:numPr>
          <w:ilvl w:val="1"/>
          <w:numId w:val="9"/>
        </w:numPr>
        <w:rPr>
          <w:color w:val="000000" w:themeColor="text1"/>
        </w:rPr>
      </w:pPr>
      <w:r w:rsidRPr="00052DC4">
        <w:rPr>
          <w:color w:val="000000" w:themeColor="text1"/>
        </w:rPr>
        <w:t>Making emotional connections between the brand and customer</w:t>
      </w:r>
    </w:p>
    <w:p w14:paraId="758A742F" w14:textId="77777777" w:rsidR="00052DC4" w:rsidRPr="00052DC4" w:rsidRDefault="00052DC4" w:rsidP="00052DC4">
      <w:pPr>
        <w:pStyle w:val="Answer"/>
        <w:numPr>
          <w:ilvl w:val="1"/>
          <w:numId w:val="9"/>
        </w:numPr>
        <w:rPr>
          <w:color w:val="000000" w:themeColor="text1"/>
        </w:rPr>
      </w:pPr>
      <w:r w:rsidRPr="00052DC4">
        <w:rPr>
          <w:color w:val="000000" w:themeColor="text1"/>
        </w:rPr>
        <w:t>Making customers feel appreciated</w:t>
      </w:r>
    </w:p>
    <w:p w14:paraId="5B983100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789CA57D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A farming business buys animal feed from a supplier. In this relationship, the farming business is:</w:t>
      </w:r>
    </w:p>
    <w:p w14:paraId="2C859A1B" w14:textId="77777777" w:rsidR="00052DC4" w:rsidRPr="00052DC4" w:rsidRDefault="00052DC4" w:rsidP="00052DC4">
      <w:pPr>
        <w:pStyle w:val="Answer"/>
        <w:numPr>
          <w:ilvl w:val="1"/>
          <w:numId w:val="10"/>
        </w:numPr>
        <w:rPr>
          <w:color w:val="000000" w:themeColor="text1"/>
        </w:rPr>
      </w:pPr>
      <w:r w:rsidRPr="00052DC4">
        <w:rPr>
          <w:color w:val="000000" w:themeColor="text1"/>
        </w:rPr>
        <w:t>A shareholder</w:t>
      </w:r>
    </w:p>
    <w:p w14:paraId="1C75D4A7" w14:textId="77777777" w:rsidR="00052DC4" w:rsidRPr="00052DC4" w:rsidRDefault="00052DC4" w:rsidP="00052DC4">
      <w:pPr>
        <w:pStyle w:val="Answer"/>
        <w:numPr>
          <w:ilvl w:val="1"/>
          <w:numId w:val="10"/>
        </w:numPr>
        <w:rPr>
          <w:color w:val="000000" w:themeColor="text1"/>
        </w:rPr>
      </w:pPr>
      <w:r w:rsidRPr="00052DC4">
        <w:rPr>
          <w:color w:val="000000" w:themeColor="text1"/>
        </w:rPr>
        <w:t>A contractor</w:t>
      </w:r>
    </w:p>
    <w:p w14:paraId="6F6BD226" w14:textId="77777777" w:rsidR="00052DC4" w:rsidRPr="00052DC4" w:rsidRDefault="00052DC4" w:rsidP="00052DC4">
      <w:pPr>
        <w:pStyle w:val="Answer"/>
        <w:numPr>
          <w:ilvl w:val="1"/>
          <w:numId w:val="10"/>
        </w:numPr>
        <w:rPr>
          <w:color w:val="000000" w:themeColor="text1"/>
        </w:rPr>
      </w:pPr>
      <w:r w:rsidRPr="00052DC4">
        <w:rPr>
          <w:color w:val="000000" w:themeColor="text1"/>
        </w:rPr>
        <w:t>A customer</w:t>
      </w:r>
    </w:p>
    <w:p w14:paraId="1669E096" w14:textId="77777777" w:rsidR="00052DC4" w:rsidRPr="00052DC4" w:rsidRDefault="00052DC4" w:rsidP="00052DC4">
      <w:pPr>
        <w:pStyle w:val="Answer"/>
        <w:numPr>
          <w:ilvl w:val="1"/>
          <w:numId w:val="10"/>
        </w:numPr>
        <w:rPr>
          <w:color w:val="000000" w:themeColor="text1"/>
        </w:rPr>
      </w:pPr>
      <w:r w:rsidRPr="00052DC4">
        <w:rPr>
          <w:color w:val="000000" w:themeColor="text1"/>
        </w:rPr>
        <w:t>A partner</w:t>
      </w:r>
    </w:p>
    <w:p w14:paraId="76D999CE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14EE6056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lastRenderedPageBreak/>
        <w:t>Increased brand loyalty, increased customer confidence, repeat business and increased revenue are all benefits of customer care for:</w:t>
      </w:r>
    </w:p>
    <w:p w14:paraId="17F2775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A business owner, shareholders and employees</w:t>
      </w:r>
    </w:p>
    <w:p w14:paraId="4BD8417B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A business owner, suppliers and customers</w:t>
      </w:r>
    </w:p>
    <w:p w14:paraId="4254EA7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A business owner, creditors and customers</w:t>
      </w:r>
    </w:p>
    <w:p w14:paraId="4EB3CED1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None of the above</w:t>
      </w:r>
    </w:p>
    <w:p w14:paraId="6311FDDE" w14:textId="77777777" w:rsidR="00052DC4" w:rsidRPr="00052DC4" w:rsidRDefault="00052DC4" w:rsidP="00052DC4">
      <w:pPr>
        <w:pStyle w:val="Answer"/>
        <w:ind w:left="0"/>
        <w:rPr>
          <w:color w:val="000000" w:themeColor="text1"/>
        </w:rPr>
      </w:pPr>
    </w:p>
    <w:p w14:paraId="4445149A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The Consumer Rights Act 2015 requires businesses to provide products and services which are fit for purpose and described accurately. True or false?</w:t>
      </w:r>
    </w:p>
    <w:p w14:paraId="2934217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4FF419E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6291DC86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10C5F053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 xml:space="preserve">Which of the following is </w:t>
      </w:r>
      <w:r w:rsidRPr="00052DC4">
        <w:rPr>
          <w:b/>
          <w:bCs/>
          <w:color w:val="000000" w:themeColor="text1"/>
        </w:rPr>
        <w:t xml:space="preserve">not </w:t>
      </w:r>
      <w:r w:rsidRPr="00052DC4">
        <w:rPr>
          <w:color w:val="000000" w:themeColor="text1"/>
        </w:rPr>
        <w:t xml:space="preserve">a feature of the Consumer Protection Act 1987? </w:t>
      </w:r>
    </w:p>
    <w:p w14:paraId="14A16C5B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Gives consumers the right to claim compensation for damage, death or personal injury caused by defective products</w:t>
      </w:r>
    </w:p>
    <w:p w14:paraId="0FC6AE7C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Makes businesses liable for any damage caused by poor quality or defective products</w:t>
      </w:r>
    </w:p>
    <w:p w14:paraId="5420933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Protects consumers from false endorsements or aggressive sales tactics carried out by the seller</w:t>
      </w:r>
    </w:p>
    <w:p w14:paraId="00BC08A9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If a dispute arises between a customer and a seller, it can be resolved through an ombudsman</w:t>
      </w:r>
    </w:p>
    <w:p w14:paraId="48A4FBE8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7C60DC2E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If businesses do not comply with consumer legislation, individuals involved in that business can risk imprisonment of six months to two years. True or false?</w:t>
      </w:r>
    </w:p>
    <w:p w14:paraId="2AEBC16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31676D7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67DEB73B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66284632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Select the answer which is an example of a customer service activity.</w:t>
      </w:r>
    </w:p>
    <w:p w14:paraId="3219DE5B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Running an advertising campaign on social media</w:t>
      </w:r>
    </w:p>
    <w:p w14:paraId="25741C0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Providing assembly instructions for a product to customers</w:t>
      </w:r>
    </w:p>
    <w:p w14:paraId="72632F1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Managing the payroll of employees in the customer service department</w:t>
      </w:r>
    </w:p>
    <w:p w14:paraId="6213B38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Organising a marketing event for major customers</w:t>
      </w:r>
    </w:p>
    <w:p w14:paraId="28DAC784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6C24D064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Select the answer which is</w:t>
      </w:r>
      <w:r w:rsidRPr="00052DC4">
        <w:rPr>
          <w:b/>
          <w:bCs/>
          <w:color w:val="000000" w:themeColor="text1"/>
        </w:rPr>
        <w:t xml:space="preserve"> not</w:t>
      </w:r>
      <w:r w:rsidRPr="00052DC4">
        <w:rPr>
          <w:color w:val="000000" w:themeColor="text1"/>
        </w:rPr>
        <w:t xml:space="preserve"> a consequences of poor complaint handling.</w:t>
      </w:r>
    </w:p>
    <w:p w14:paraId="5B5B8A6E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The reputation of the business is put at risk</w:t>
      </w:r>
    </w:p>
    <w:p w14:paraId="61DA92C6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Repeated errors occur, costing the business time and money</w:t>
      </w:r>
    </w:p>
    <w:p w14:paraId="193D9697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Unhappy customers pass on bad experiences through word of mouth</w:t>
      </w:r>
    </w:p>
    <w:p w14:paraId="6AC6DE7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Mistakes are admitted and the customer receives an apology</w:t>
      </w:r>
    </w:p>
    <w:p w14:paraId="6A518399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543274E6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2EBB801C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lastRenderedPageBreak/>
        <w:t>Customer complaints which cannot be easily resolved may require escalation to relevant individuals or departments in the business, to review the effectiveness of customer service procedures. True or false?</w:t>
      </w:r>
    </w:p>
    <w:p w14:paraId="6A2E82DE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155F708B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096D3B92" w14:textId="77777777" w:rsidR="00052DC4" w:rsidRPr="00052DC4" w:rsidRDefault="00052DC4" w:rsidP="00052DC4">
      <w:pPr>
        <w:pStyle w:val="Answer"/>
        <w:ind w:left="0"/>
        <w:rPr>
          <w:color w:val="000000" w:themeColor="text1"/>
        </w:rPr>
      </w:pPr>
    </w:p>
    <w:p w14:paraId="3E9316EC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 xml:space="preserve"> Which of the following is not a process to monitor customer satisfaction?</w:t>
      </w:r>
    </w:p>
    <w:p w14:paraId="2BE32F2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Obtain customer feedback</w:t>
      </w:r>
    </w:p>
    <w:p w14:paraId="4593E53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Reply to poor reviews on social media</w:t>
      </w:r>
    </w:p>
    <w:p w14:paraId="55CC91B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Carry out customer satisfaction surveys</w:t>
      </w:r>
    </w:p>
    <w:p w14:paraId="23FE2E09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Carry out customer visits</w:t>
      </w:r>
    </w:p>
    <w:p w14:paraId="6938D6F9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449C0824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The term ‘stakeholder’ only applies to people who benefit financially from a company. True or false?</w:t>
      </w:r>
    </w:p>
    <w:p w14:paraId="30F1265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2E57D81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7B094B42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2E991492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is an external stakeholder in a business?</w:t>
      </w:r>
    </w:p>
    <w:p w14:paraId="41B6E69A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Employee</w:t>
      </w:r>
    </w:p>
    <w:p w14:paraId="20B97950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Owner</w:t>
      </w:r>
    </w:p>
    <w:p w14:paraId="066FC3F7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Investor</w:t>
      </w:r>
    </w:p>
    <w:p w14:paraId="08BD7C4D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Business manager</w:t>
      </w:r>
    </w:p>
    <w:p w14:paraId="685657D5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5374799E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is an example of an internal stakeholder in a farming business?</w:t>
      </w:r>
    </w:p>
    <w:p w14:paraId="366A8A2D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A farm manager</w:t>
      </w:r>
    </w:p>
    <w:p w14:paraId="3043A9C7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A contract fencing company</w:t>
      </w:r>
    </w:p>
    <w:p w14:paraId="2ED5116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Local newspaper</w:t>
      </w:r>
    </w:p>
    <w:p w14:paraId="3F0A968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Environment Agency</w:t>
      </w:r>
    </w:p>
    <w:p w14:paraId="143CC223" w14:textId="77777777" w:rsidR="00052DC4" w:rsidRPr="00052DC4" w:rsidRDefault="00052DC4" w:rsidP="00052DC4">
      <w:pPr>
        <w:pStyle w:val="Answer"/>
        <w:ind w:left="0"/>
        <w:rPr>
          <w:color w:val="000000" w:themeColor="text1"/>
        </w:rPr>
      </w:pPr>
    </w:p>
    <w:p w14:paraId="79F06212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Communities can be considered stakeholders because they are affected by a local business. Which of the following is not a benefit for a community?</w:t>
      </w:r>
    </w:p>
    <w:p w14:paraId="15EF56E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Bringing jobs to the area</w:t>
      </w:r>
    </w:p>
    <w:p w14:paraId="19E6D52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Regenerating local areas</w:t>
      </w:r>
    </w:p>
    <w:p w14:paraId="478D350E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Increased carbon emissions</w:t>
      </w:r>
    </w:p>
    <w:p w14:paraId="0F3930C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Improving transport and communication</w:t>
      </w:r>
    </w:p>
    <w:p w14:paraId="20112234" w14:textId="77777777" w:rsidR="00052DC4" w:rsidRPr="00052DC4" w:rsidRDefault="00052DC4" w:rsidP="00052DC4">
      <w:pPr>
        <w:pStyle w:val="Answer"/>
        <w:ind w:left="360"/>
        <w:rPr>
          <w:color w:val="000000" w:themeColor="text1"/>
        </w:rPr>
      </w:pPr>
    </w:p>
    <w:p w14:paraId="4C59EB8C" w14:textId="77777777" w:rsidR="00052DC4" w:rsidRPr="00052DC4" w:rsidRDefault="00052DC4" w:rsidP="00052DC4">
      <w:pPr>
        <w:pStyle w:val="Answer"/>
        <w:ind w:left="360"/>
        <w:rPr>
          <w:color w:val="000000" w:themeColor="text1"/>
        </w:rPr>
      </w:pPr>
    </w:p>
    <w:p w14:paraId="30AE3EB7" w14:textId="77777777" w:rsidR="00052DC4" w:rsidRPr="00052DC4" w:rsidRDefault="00052DC4" w:rsidP="00052DC4">
      <w:pPr>
        <w:pStyle w:val="Answer"/>
        <w:ind w:left="360"/>
        <w:rPr>
          <w:color w:val="000000" w:themeColor="text1"/>
        </w:rPr>
      </w:pPr>
    </w:p>
    <w:p w14:paraId="27A8B8B1" w14:textId="77777777" w:rsidR="00052DC4" w:rsidRPr="00052DC4" w:rsidRDefault="00052DC4" w:rsidP="00052DC4">
      <w:pPr>
        <w:pStyle w:val="Answer"/>
        <w:ind w:left="360"/>
        <w:rPr>
          <w:color w:val="000000" w:themeColor="text1"/>
        </w:rPr>
      </w:pPr>
    </w:p>
    <w:p w14:paraId="0EC21959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475323E7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lastRenderedPageBreak/>
        <w:t>The Forestry Commission is an example of a:</w:t>
      </w:r>
    </w:p>
    <w:p w14:paraId="5B953413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Business</w:t>
      </w:r>
    </w:p>
    <w:p w14:paraId="05FBB0F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Membership organisation</w:t>
      </w:r>
    </w:p>
    <w:p w14:paraId="23C0DB6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Government agency</w:t>
      </w:r>
    </w:p>
    <w:p w14:paraId="38AEF3C9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Trade union</w:t>
      </w:r>
    </w:p>
    <w:p w14:paraId="2ACB4448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530744F6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Trade unions are responsible for:</w:t>
      </w:r>
    </w:p>
    <w:p w14:paraId="58ED842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Managing day-today business activities</w:t>
      </w:r>
    </w:p>
    <w:p w14:paraId="2AF3D6DD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Representing the interests of their members</w:t>
      </w:r>
    </w:p>
    <w:p w14:paraId="67869813" w14:textId="77777777" w:rsid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Agreeing trading terms of a business with its suppliers</w:t>
      </w:r>
    </w:p>
    <w:p w14:paraId="134DDCAE" w14:textId="02ABF0E2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>
        <w:rPr>
          <w:color w:val="000000" w:themeColor="text1"/>
        </w:rPr>
        <w:t>Representing the interests of employers</w:t>
      </w:r>
    </w:p>
    <w:p w14:paraId="13056D43" w14:textId="1944B19F" w:rsidR="00A13F4F" w:rsidRDefault="00A13F4F" w:rsidP="00052DC4">
      <w:pPr>
        <w:pStyle w:val="Answer"/>
        <w:ind w:left="1440"/>
      </w:pPr>
    </w:p>
    <w:sectPr w:rsidR="00A13F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ADA48" w14:textId="77777777" w:rsidR="00B31213" w:rsidRDefault="00B31213">
      <w:pPr>
        <w:spacing w:before="0" w:after="0"/>
      </w:pPr>
      <w:r>
        <w:separator/>
      </w:r>
    </w:p>
  </w:endnote>
  <w:endnote w:type="continuationSeparator" w:id="0">
    <w:p w14:paraId="16E7ACAD" w14:textId="77777777" w:rsidR="00B31213" w:rsidRDefault="00B312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00000">
      <w:fldChar w:fldCharType="begin"/>
    </w:r>
    <w:r w:rsidR="00000000">
      <w:instrText xml:space="preserve"> NUMPAGES   \* MERGEFORMAT </w:instrText>
    </w:r>
    <w:r w:rsidR="00000000">
      <w:fldChar w:fldCharType="separate"/>
    </w:r>
    <w:r w:rsidR="00F03E33">
      <w:t>1</w:t>
    </w:r>
    <w:r w:rsidR="00000000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6D6C6" w14:textId="77777777" w:rsidR="00B31213" w:rsidRDefault="00B31213">
      <w:pPr>
        <w:spacing w:before="0" w:after="0"/>
      </w:pPr>
      <w:r>
        <w:separator/>
      </w:r>
    </w:p>
  </w:footnote>
  <w:footnote w:type="continuationSeparator" w:id="0">
    <w:p w14:paraId="5680BEBC" w14:textId="77777777" w:rsidR="00B31213" w:rsidRDefault="00B312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B2C00"/>
    <w:multiLevelType w:val="hybridMultilevel"/>
    <w:tmpl w:val="B1A0FD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261B3"/>
    <w:multiLevelType w:val="hybridMultilevel"/>
    <w:tmpl w:val="AAEA46C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E0747A"/>
    <w:multiLevelType w:val="hybridMultilevel"/>
    <w:tmpl w:val="327E7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87E39"/>
    <w:multiLevelType w:val="hybridMultilevel"/>
    <w:tmpl w:val="1D9C49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46006"/>
    <w:multiLevelType w:val="hybridMultilevel"/>
    <w:tmpl w:val="FF5ADF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C5DBD"/>
    <w:multiLevelType w:val="hybridMultilevel"/>
    <w:tmpl w:val="51FE0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10DDE"/>
    <w:multiLevelType w:val="hybridMultilevel"/>
    <w:tmpl w:val="E640A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515865">
    <w:abstractNumId w:val="1"/>
  </w:num>
  <w:num w:numId="2" w16cid:durableId="795219657">
    <w:abstractNumId w:val="5"/>
  </w:num>
  <w:num w:numId="3" w16cid:durableId="1024131467">
    <w:abstractNumId w:val="9"/>
  </w:num>
  <w:num w:numId="4" w16cid:durableId="477309202">
    <w:abstractNumId w:val="7"/>
  </w:num>
  <w:num w:numId="5" w16cid:durableId="989678217">
    <w:abstractNumId w:val="2"/>
  </w:num>
  <w:num w:numId="6" w16cid:durableId="943727329">
    <w:abstractNumId w:val="0"/>
  </w:num>
  <w:num w:numId="7" w16cid:durableId="1284195959">
    <w:abstractNumId w:val="3"/>
  </w:num>
  <w:num w:numId="8" w16cid:durableId="668824049">
    <w:abstractNumId w:val="10"/>
  </w:num>
  <w:num w:numId="9" w16cid:durableId="1861310994">
    <w:abstractNumId w:val="8"/>
  </w:num>
  <w:num w:numId="10" w16cid:durableId="465200975">
    <w:abstractNumId w:val="4"/>
  </w:num>
  <w:num w:numId="11" w16cid:durableId="209848269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D62"/>
    <w:rsid w:val="00037506"/>
    <w:rsid w:val="00043213"/>
    <w:rsid w:val="00043ED9"/>
    <w:rsid w:val="00052DC4"/>
    <w:rsid w:val="00082C62"/>
    <w:rsid w:val="00086CA2"/>
    <w:rsid w:val="00093526"/>
    <w:rsid w:val="000A0F72"/>
    <w:rsid w:val="000B231F"/>
    <w:rsid w:val="000D1DCD"/>
    <w:rsid w:val="000E194B"/>
    <w:rsid w:val="000E2039"/>
    <w:rsid w:val="000F22C7"/>
    <w:rsid w:val="00110217"/>
    <w:rsid w:val="0011627B"/>
    <w:rsid w:val="00126582"/>
    <w:rsid w:val="00152AC3"/>
    <w:rsid w:val="00156AF3"/>
    <w:rsid w:val="0017624E"/>
    <w:rsid w:val="00193CDB"/>
    <w:rsid w:val="0019491D"/>
    <w:rsid w:val="001C29D2"/>
    <w:rsid w:val="001F34BC"/>
    <w:rsid w:val="001F74AD"/>
    <w:rsid w:val="00214905"/>
    <w:rsid w:val="00221B3A"/>
    <w:rsid w:val="00225946"/>
    <w:rsid w:val="00225A68"/>
    <w:rsid w:val="00267B1C"/>
    <w:rsid w:val="0028501C"/>
    <w:rsid w:val="002D07A8"/>
    <w:rsid w:val="002D2D73"/>
    <w:rsid w:val="002E2D92"/>
    <w:rsid w:val="002E576A"/>
    <w:rsid w:val="002E58B8"/>
    <w:rsid w:val="002F0C6C"/>
    <w:rsid w:val="00304E01"/>
    <w:rsid w:val="0030559C"/>
    <w:rsid w:val="00313BB1"/>
    <w:rsid w:val="003176C8"/>
    <w:rsid w:val="00332992"/>
    <w:rsid w:val="0033477E"/>
    <w:rsid w:val="00337C22"/>
    <w:rsid w:val="0034017A"/>
    <w:rsid w:val="003405EA"/>
    <w:rsid w:val="00340EE9"/>
    <w:rsid w:val="00362BA2"/>
    <w:rsid w:val="00365373"/>
    <w:rsid w:val="00381D33"/>
    <w:rsid w:val="00385830"/>
    <w:rsid w:val="00397104"/>
    <w:rsid w:val="003F6A42"/>
    <w:rsid w:val="00404B31"/>
    <w:rsid w:val="00421177"/>
    <w:rsid w:val="00443B2E"/>
    <w:rsid w:val="00472D40"/>
    <w:rsid w:val="00474F67"/>
    <w:rsid w:val="0048500D"/>
    <w:rsid w:val="00492FA7"/>
    <w:rsid w:val="00494606"/>
    <w:rsid w:val="004B0618"/>
    <w:rsid w:val="004D00DD"/>
    <w:rsid w:val="004D5A8C"/>
    <w:rsid w:val="004E3176"/>
    <w:rsid w:val="00524A26"/>
    <w:rsid w:val="00524E1B"/>
    <w:rsid w:val="005344EF"/>
    <w:rsid w:val="00576040"/>
    <w:rsid w:val="00577B4F"/>
    <w:rsid w:val="005A210E"/>
    <w:rsid w:val="005A376A"/>
    <w:rsid w:val="005B4784"/>
    <w:rsid w:val="005B6710"/>
    <w:rsid w:val="005D2BAC"/>
    <w:rsid w:val="005D39F0"/>
    <w:rsid w:val="005D426F"/>
    <w:rsid w:val="005F14CE"/>
    <w:rsid w:val="005F1E24"/>
    <w:rsid w:val="006135C0"/>
    <w:rsid w:val="006241D4"/>
    <w:rsid w:val="0063104A"/>
    <w:rsid w:val="0063288A"/>
    <w:rsid w:val="00646410"/>
    <w:rsid w:val="006642FD"/>
    <w:rsid w:val="006807B0"/>
    <w:rsid w:val="00683E70"/>
    <w:rsid w:val="00691B95"/>
    <w:rsid w:val="006B63AE"/>
    <w:rsid w:val="006B798A"/>
    <w:rsid w:val="006D3AA3"/>
    <w:rsid w:val="006D4994"/>
    <w:rsid w:val="006E1028"/>
    <w:rsid w:val="006E19C2"/>
    <w:rsid w:val="006F7BAF"/>
    <w:rsid w:val="00735541"/>
    <w:rsid w:val="00741323"/>
    <w:rsid w:val="00744BF6"/>
    <w:rsid w:val="0077296E"/>
    <w:rsid w:val="00775A9C"/>
    <w:rsid w:val="007778D5"/>
    <w:rsid w:val="00797FA7"/>
    <w:rsid w:val="007C0517"/>
    <w:rsid w:val="007C7A4D"/>
    <w:rsid w:val="007D1B44"/>
    <w:rsid w:val="00805087"/>
    <w:rsid w:val="008124E2"/>
    <w:rsid w:val="00816721"/>
    <w:rsid w:val="008354DC"/>
    <w:rsid w:val="00835565"/>
    <w:rsid w:val="008358C6"/>
    <w:rsid w:val="00845CF9"/>
    <w:rsid w:val="00860EA1"/>
    <w:rsid w:val="00880251"/>
    <w:rsid w:val="00881802"/>
    <w:rsid w:val="00883D88"/>
    <w:rsid w:val="008976B6"/>
    <w:rsid w:val="008A300D"/>
    <w:rsid w:val="008A524E"/>
    <w:rsid w:val="008B3614"/>
    <w:rsid w:val="008C1F1C"/>
    <w:rsid w:val="008C3A42"/>
    <w:rsid w:val="008C64EA"/>
    <w:rsid w:val="008D239A"/>
    <w:rsid w:val="008D3FCD"/>
    <w:rsid w:val="008D75BA"/>
    <w:rsid w:val="008F4451"/>
    <w:rsid w:val="008F54D0"/>
    <w:rsid w:val="00910C1E"/>
    <w:rsid w:val="00915340"/>
    <w:rsid w:val="00924A61"/>
    <w:rsid w:val="009342F0"/>
    <w:rsid w:val="00934D67"/>
    <w:rsid w:val="009770C8"/>
    <w:rsid w:val="00984FC9"/>
    <w:rsid w:val="00991530"/>
    <w:rsid w:val="009975A0"/>
    <w:rsid w:val="009A256C"/>
    <w:rsid w:val="009A347B"/>
    <w:rsid w:val="009A3528"/>
    <w:rsid w:val="009B16B4"/>
    <w:rsid w:val="009C5C6E"/>
    <w:rsid w:val="009E5839"/>
    <w:rsid w:val="009F0D7D"/>
    <w:rsid w:val="009F580B"/>
    <w:rsid w:val="00A11DEA"/>
    <w:rsid w:val="00A13F4F"/>
    <w:rsid w:val="00A2454C"/>
    <w:rsid w:val="00A35929"/>
    <w:rsid w:val="00A61555"/>
    <w:rsid w:val="00A70090"/>
    <w:rsid w:val="00A707D9"/>
    <w:rsid w:val="00A91AB9"/>
    <w:rsid w:val="00A91C3A"/>
    <w:rsid w:val="00A91F53"/>
    <w:rsid w:val="00AC165D"/>
    <w:rsid w:val="00AC7735"/>
    <w:rsid w:val="00AD6881"/>
    <w:rsid w:val="00AE245C"/>
    <w:rsid w:val="00AE7011"/>
    <w:rsid w:val="00AF0663"/>
    <w:rsid w:val="00B054EC"/>
    <w:rsid w:val="00B1664D"/>
    <w:rsid w:val="00B306A2"/>
    <w:rsid w:val="00B31213"/>
    <w:rsid w:val="00B96033"/>
    <w:rsid w:val="00BA50EE"/>
    <w:rsid w:val="00BE2C21"/>
    <w:rsid w:val="00C01D20"/>
    <w:rsid w:val="00C029C6"/>
    <w:rsid w:val="00C202BF"/>
    <w:rsid w:val="00C30767"/>
    <w:rsid w:val="00C343C9"/>
    <w:rsid w:val="00C4249C"/>
    <w:rsid w:val="00C4657E"/>
    <w:rsid w:val="00C53B25"/>
    <w:rsid w:val="00C858D7"/>
    <w:rsid w:val="00CA2F6A"/>
    <w:rsid w:val="00CC7BE8"/>
    <w:rsid w:val="00CD02C6"/>
    <w:rsid w:val="00CD42FF"/>
    <w:rsid w:val="00CD48F3"/>
    <w:rsid w:val="00CE455F"/>
    <w:rsid w:val="00CF2659"/>
    <w:rsid w:val="00D06575"/>
    <w:rsid w:val="00D073BC"/>
    <w:rsid w:val="00D2355D"/>
    <w:rsid w:val="00D23CEB"/>
    <w:rsid w:val="00D323AF"/>
    <w:rsid w:val="00D41E0D"/>
    <w:rsid w:val="00D436F9"/>
    <w:rsid w:val="00D56B82"/>
    <w:rsid w:val="00D627B0"/>
    <w:rsid w:val="00DA2485"/>
    <w:rsid w:val="00DA68EA"/>
    <w:rsid w:val="00DE29A8"/>
    <w:rsid w:val="00E12081"/>
    <w:rsid w:val="00E34B29"/>
    <w:rsid w:val="00E44774"/>
    <w:rsid w:val="00E50F74"/>
    <w:rsid w:val="00E61980"/>
    <w:rsid w:val="00E62332"/>
    <w:rsid w:val="00E67CFF"/>
    <w:rsid w:val="00EC4E79"/>
    <w:rsid w:val="00F01C72"/>
    <w:rsid w:val="00F02F91"/>
    <w:rsid w:val="00F03E33"/>
    <w:rsid w:val="00F127A9"/>
    <w:rsid w:val="00F15749"/>
    <w:rsid w:val="00F16417"/>
    <w:rsid w:val="00F17020"/>
    <w:rsid w:val="00F607D1"/>
    <w:rsid w:val="00F7414D"/>
    <w:rsid w:val="00F8177C"/>
    <w:rsid w:val="00F856C7"/>
    <w:rsid w:val="00FD52DA"/>
    <w:rsid w:val="00FD5941"/>
    <w:rsid w:val="00FE64F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203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408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325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1162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7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464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934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559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43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50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717A0-41E1-4BDF-86F4-7F098D99B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160</cp:revision>
  <cp:lastPrinted>2013-05-15T12:05:00Z</cp:lastPrinted>
  <dcterms:created xsi:type="dcterms:W3CDTF">2020-12-17T17:20:00Z</dcterms:created>
  <dcterms:modified xsi:type="dcterms:W3CDTF">2023-06-23T09:20:00Z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