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3A37" w14:textId="77777777" w:rsidR="00B71745" w:rsidRDefault="00B71745" w:rsidP="00B71745">
      <w:pPr>
        <w:pStyle w:val="Heading1"/>
        <w:rPr>
          <w:sz w:val="20"/>
          <w:szCs w:val="20"/>
        </w:rPr>
      </w:pPr>
      <w:bookmarkStart w:id="0" w:name="_GoBack"/>
      <w:bookmarkEnd w:id="0"/>
    </w:p>
    <w:p w14:paraId="232B0FE5" w14:textId="77777777" w:rsidR="00B71745" w:rsidRDefault="00B71745" w:rsidP="00B71745">
      <w:pPr>
        <w:pStyle w:val="Heading1"/>
        <w:jc w:val="right"/>
        <w:rPr>
          <w:sz w:val="20"/>
          <w:szCs w:val="20"/>
        </w:rPr>
      </w:pPr>
      <w:r>
        <w:rPr>
          <w:noProof/>
          <w:sz w:val="20"/>
          <w:szCs w:val="20"/>
          <w:lang w:val="en-US"/>
        </w:rPr>
        <w:drawing>
          <wp:inline distT="0" distB="0" distL="0" distR="0" wp14:anchorId="53B35414" wp14:editId="21AD6F3D">
            <wp:extent cx="1019175" cy="761970"/>
            <wp:effectExtent l="0" t="0" r="0" b="635"/>
            <wp:docPr id="1" name="Picture 1" descr="X:\G Drive\Marketing2\LOGOS\Logo Files\Main City &amp; Guilds\City &amp; Guilds Logo\C&amp;G_F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 Drive\Marketing2\LOGOS\Logo Files\Main City &amp; Guilds\City &amp; Guilds Logo\C&amp;G_FC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761970"/>
                    </a:xfrm>
                    <a:prstGeom prst="rect">
                      <a:avLst/>
                    </a:prstGeom>
                    <a:noFill/>
                    <a:ln>
                      <a:noFill/>
                    </a:ln>
                  </pic:spPr>
                </pic:pic>
              </a:graphicData>
            </a:graphic>
          </wp:inline>
        </w:drawing>
      </w:r>
    </w:p>
    <w:p w14:paraId="460D9BB5" w14:textId="77777777" w:rsidR="00B71745" w:rsidRDefault="00B71745" w:rsidP="00690A26">
      <w:pPr>
        <w:pStyle w:val="Heading1"/>
        <w:rPr>
          <w:sz w:val="20"/>
          <w:szCs w:val="20"/>
        </w:rPr>
      </w:pPr>
      <w:r>
        <w:rPr>
          <w:sz w:val="20"/>
          <w:szCs w:val="20"/>
        </w:rPr>
        <w:t>Medals for Excellence</w:t>
      </w:r>
    </w:p>
    <w:p w14:paraId="131B4E97" w14:textId="77777777" w:rsidR="00690A26" w:rsidRPr="00B108B9" w:rsidRDefault="00690A26" w:rsidP="00690A26">
      <w:pPr>
        <w:pStyle w:val="Heading1"/>
        <w:rPr>
          <w:sz w:val="20"/>
          <w:szCs w:val="20"/>
        </w:rPr>
      </w:pPr>
      <w:r w:rsidRPr="00B108B9">
        <w:rPr>
          <w:sz w:val="20"/>
          <w:szCs w:val="20"/>
        </w:rPr>
        <w:t>Criteria</w:t>
      </w:r>
    </w:p>
    <w:p w14:paraId="19A2B68C" w14:textId="77777777" w:rsidR="00690A26" w:rsidRPr="00B108B9" w:rsidRDefault="00690A26" w:rsidP="00690A26">
      <w:pPr>
        <w:rPr>
          <w:rFonts w:ascii="Arial" w:hAnsi="Arial"/>
          <w:sz w:val="20"/>
          <w:szCs w:val="20"/>
        </w:rPr>
      </w:pPr>
      <w:r w:rsidRPr="00B108B9">
        <w:rPr>
          <w:rFonts w:ascii="Arial" w:hAnsi="Arial"/>
          <w:sz w:val="20"/>
          <w:szCs w:val="20"/>
        </w:rPr>
        <w:t>The nominee must demonstrate all three essential criteria. There is also a desirable criterion, innovation and originality, which may also apply to the nominee and is apparent in the evidence provided. The desirable criterion is not essential to the nomination and those nominees who have only demonstrated the three essential criteria will be judged on the same grounds as those that have also demonstrated the desirable criterion.</w:t>
      </w:r>
    </w:p>
    <w:p w14:paraId="1241DB79" w14:textId="77777777" w:rsidR="00690A26" w:rsidRPr="00B108B9" w:rsidRDefault="00690A26" w:rsidP="00690A26">
      <w:pPr>
        <w:rPr>
          <w:rFonts w:ascii="Arial" w:hAnsi="Arial"/>
          <w:b/>
          <w:sz w:val="20"/>
          <w:szCs w:val="20"/>
        </w:rPr>
      </w:pPr>
    </w:p>
    <w:p w14:paraId="038D76CB" w14:textId="77777777" w:rsidR="00690A26" w:rsidRPr="00B108B9" w:rsidRDefault="00690A26" w:rsidP="00690A26">
      <w:pPr>
        <w:rPr>
          <w:rFonts w:ascii="Arial" w:hAnsi="Arial"/>
          <w:b/>
          <w:sz w:val="20"/>
          <w:szCs w:val="20"/>
        </w:rPr>
        <w:sectPr w:rsidR="00690A26" w:rsidRPr="00B108B9" w:rsidSect="00690A26">
          <w:pgSz w:w="12240" w:h="15840"/>
          <w:pgMar w:top="851" w:right="1460" w:bottom="851" w:left="1430" w:header="709" w:footer="709" w:gutter="0"/>
          <w:cols w:space="708" w:equalWidth="0">
            <w:col w:w="9350" w:space="720"/>
          </w:cols>
          <w:docGrid w:linePitch="360"/>
        </w:sectPr>
      </w:pPr>
    </w:p>
    <w:p w14:paraId="6513084F" w14:textId="77777777" w:rsidR="00690A26" w:rsidRPr="00B108B9" w:rsidRDefault="00690A26" w:rsidP="00690A26">
      <w:pPr>
        <w:rPr>
          <w:rFonts w:ascii="Arial" w:hAnsi="Arial"/>
          <w:b/>
          <w:sz w:val="20"/>
          <w:szCs w:val="20"/>
        </w:rPr>
      </w:pPr>
      <w:r w:rsidRPr="00B108B9">
        <w:rPr>
          <w:rFonts w:ascii="Arial" w:hAnsi="Arial"/>
          <w:b/>
          <w:sz w:val="20"/>
          <w:szCs w:val="20"/>
        </w:rPr>
        <w:t>Learner criteria:</w:t>
      </w:r>
    </w:p>
    <w:p w14:paraId="2632B23E" w14:textId="77777777" w:rsidR="00690A26" w:rsidRPr="00B108B9" w:rsidRDefault="00690A26" w:rsidP="00690A26">
      <w:pPr>
        <w:rPr>
          <w:rFonts w:ascii="Arial" w:hAnsi="Arial"/>
          <w:b/>
          <w:sz w:val="20"/>
          <w:szCs w:val="20"/>
        </w:rPr>
      </w:pPr>
    </w:p>
    <w:p w14:paraId="01ECAB73" w14:textId="77777777" w:rsidR="00690A26" w:rsidRPr="00B108B9" w:rsidRDefault="00690A26" w:rsidP="00690A26">
      <w:pPr>
        <w:rPr>
          <w:rFonts w:ascii="Arial" w:hAnsi="Arial"/>
          <w:b/>
          <w:sz w:val="20"/>
          <w:szCs w:val="20"/>
        </w:rPr>
      </w:pPr>
      <w:r w:rsidRPr="00B108B9">
        <w:rPr>
          <w:rFonts w:ascii="Arial" w:hAnsi="Arial"/>
          <w:b/>
          <w:sz w:val="20"/>
          <w:szCs w:val="20"/>
        </w:rPr>
        <w:t>Essential criteria</w:t>
      </w:r>
    </w:p>
    <w:p w14:paraId="6F7A13B8" w14:textId="77777777" w:rsidR="00690A26" w:rsidRPr="00B108B9" w:rsidRDefault="00690A26" w:rsidP="00690A26">
      <w:pPr>
        <w:numPr>
          <w:ilvl w:val="0"/>
          <w:numId w:val="8"/>
        </w:numPr>
        <w:tabs>
          <w:tab w:val="clear" w:pos="720"/>
          <w:tab w:val="num" w:pos="550"/>
        </w:tabs>
        <w:ind w:left="0" w:firstLine="0"/>
        <w:rPr>
          <w:rFonts w:ascii="Arial" w:hAnsi="Arial"/>
          <w:sz w:val="20"/>
          <w:szCs w:val="20"/>
        </w:rPr>
      </w:pPr>
      <w:r w:rsidRPr="00B108B9">
        <w:rPr>
          <w:rFonts w:ascii="Arial" w:hAnsi="Arial"/>
          <w:sz w:val="20"/>
          <w:szCs w:val="20"/>
        </w:rPr>
        <w:t>highly developed skills</w:t>
      </w:r>
    </w:p>
    <w:p w14:paraId="39537BD9" w14:textId="77777777" w:rsidR="00690A26" w:rsidRPr="00B108B9" w:rsidRDefault="00690A26" w:rsidP="00690A26">
      <w:pPr>
        <w:numPr>
          <w:ilvl w:val="0"/>
          <w:numId w:val="8"/>
        </w:numPr>
        <w:tabs>
          <w:tab w:val="clear" w:pos="720"/>
          <w:tab w:val="num" w:pos="550"/>
        </w:tabs>
        <w:ind w:left="0" w:firstLine="0"/>
        <w:rPr>
          <w:rFonts w:ascii="Arial" w:hAnsi="Arial"/>
          <w:sz w:val="20"/>
          <w:szCs w:val="20"/>
        </w:rPr>
      </w:pPr>
      <w:r w:rsidRPr="00B108B9">
        <w:rPr>
          <w:rFonts w:ascii="Arial" w:hAnsi="Arial"/>
          <w:sz w:val="20"/>
          <w:szCs w:val="20"/>
        </w:rPr>
        <w:t>outstanding knowledge</w:t>
      </w:r>
    </w:p>
    <w:p w14:paraId="52C303EE" w14:textId="77777777" w:rsidR="00690A26" w:rsidRPr="00B108B9" w:rsidRDefault="00690A26" w:rsidP="00690A26">
      <w:pPr>
        <w:numPr>
          <w:ilvl w:val="0"/>
          <w:numId w:val="8"/>
        </w:numPr>
        <w:tabs>
          <w:tab w:val="clear" w:pos="720"/>
          <w:tab w:val="num" w:pos="550"/>
        </w:tabs>
        <w:ind w:left="0" w:firstLine="0"/>
        <w:rPr>
          <w:rFonts w:ascii="Arial" w:hAnsi="Arial"/>
          <w:sz w:val="20"/>
          <w:szCs w:val="20"/>
        </w:rPr>
      </w:pPr>
      <w:r w:rsidRPr="00B108B9">
        <w:rPr>
          <w:rFonts w:ascii="Arial" w:hAnsi="Arial"/>
          <w:sz w:val="20"/>
          <w:szCs w:val="20"/>
        </w:rPr>
        <w:t>versatility and adaptability</w:t>
      </w:r>
    </w:p>
    <w:p w14:paraId="1E7AA1F9" w14:textId="77777777" w:rsidR="00690A26" w:rsidRPr="00B108B9" w:rsidRDefault="00690A26" w:rsidP="00690A26">
      <w:pPr>
        <w:rPr>
          <w:rFonts w:ascii="Arial" w:hAnsi="Arial"/>
          <w:sz w:val="20"/>
          <w:szCs w:val="20"/>
        </w:rPr>
      </w:pPr>
    </w:p>
    <w:p w14:paraId="61A47F22" w14:textId="77777777" w:rsidR="00690A26" w:rsidRPr="00B108B9" w:rsidRDefault="00690A26" w:rsidP="00690A26">
      <w:pPr>
        <w:rPr>
          <w:rFonts w:ascii="Arial" w:hAnsi="Arial"/>
          <w:b/>
          <w:sz w:val="20"/>
          <w:szCs w:val="20"/>
        </w:rPr>
      </w:pPr>
      <w:r w:rsidRPr="00B108B9">
        <w:rPr>
          <w:rFonts w:ascii="Arial" w:hAnsi="Arial"/>
          <w:b/>
          <w:sz w:val="20"/>
          <w:szCs w:val="20"/>
        </w:rPr>
        <w:t>Desirable criteria</w:t>
      </w:r>
    </w:p>
    <w:p w14:paraId="7EAE2599" w14:textId="77777777" w:rsidR="00690A26" w:rsidRPr="00B108B9" w:rsidRDefault="00690A26" w:rsidP="00690A26">
      <w:pPr>
        <w:numPr>
          <w:ilvl w:val="0"/>
          <w:numId w:val="9"/>
        </w:numPr>
        <w:tabs>
          <w:tab w:val="clear" w:pos="720"/>
          <w:tab w:val="num" w:pos="550"/>
        </w:tabs>
        <w:ind w:left="0" w:firstLine="0"/>
        <w:rPr>
          <w:rFonts w:ascii="Arial" w:hAnsi="Arial"/>
          <w:sz w:val="20"/>
          <w:szCs w:val="20"/>
        </w:rPr>
      </w:pPr>
      <w:r w:rsidRPr="00B108B9">
        <w:rPr>
          <w:rFonts w:ascii="Arial" w:hAnsi="Arial"/>
          <w:sz w:val="20"/>
          <w:szCs w:val="20"/>
        </w:rPr>
        <w:t>innovation and originality</w:t>
      </w:r>
    </w:p>
    <w:p w14:paraId="79E54E26" w14:textId="77777777" w:rsidR="00690A26" w:rsidRPr="00B108B9" w:rsidRDefault="00690A26" w:rsidP="00690A26">
      <w:pPr>
        <w:rPr>
          <w:rFonts w:ascii="Arial" w:hAnsi="Arial"/>
          <w:sz w:val="20"/>
          <w:szCs w:val="20"/>
        </w:rPr>
      </w:pPr>
    </w:p>
    <w:p w14:paraId="6CF3F379" w14:textId="77777777" w:rsidR="00690A26" w:rsidRPr="00B108B9" w:rsidRDefault="00690A26" w:rsidP="00690A26">
      <w:pPr>
        <w:rPr>
          <w:rFonts w:ascii="Arial" w:hAnsi="Arial"/>
          <w:sz w:val="20"/>
          <w:szCs w:val="20"/>
        </w:rPr>
      </w:pPr>
    </w:p>
    <w:p w14:paraId="65D069E8" w14:textId="77777777" w:rsidR="00690A26" w:rsidRPr="00B108B9" w:rsidRDefault="00690A26" w:rsidP="00690A26">
      <w:pPr>
        <w:rPr>
          <w:rFonts w:ascii="Arial" w:hAnsi="Arial"/>
          <w:b/>
          <w:sz w:val="20"/>
          <w:szCs w:val="20"/>
        </w:rPr>
      </w:pPr>
      <w:r w:rsidRPr="00B108B9">
        <w:rPr>
          <w:rFonts w:ascii="Arial" w:hAnsi="Arial"/>
          <w:sz w:val="20"/>
          <w:szCs w:val="20"/>
        </w:rPr>
        <w:br w:type="column"/>
      </w:r>
      <w:r w:rsidRPr="00B108B9">
        <w:rPr>
          <w:rFonts w:ascii="Arial" w:hAnsi="Arial"/>
          <w:b/>
          <w:sz w:val="20"/>
          <w:szCs w:val="20"/>
        </w:rPr>
        <w:t>Lecturer/trainer criteria:</w:t>
      </w:r>
    </w:p>
    <w:p w14:paraId="077BDA5A" w14:textId="77777777" w:rsidR="00690A26" w:rsidRPr="00B108B9" w:rsidRDefault="00690A26" w:rsidP="00690A26">
      <w:pPr>
        <w:rPr>
          <w:rFonts w:ascii="Arial" w:hAnsi="Arial"/>
          <w:sz w:val="20"/>
          <w:szCs w:val="20"/>
        </w:rPr>
      </w:pPr>
    </w:p>
    <w:p w14:paraId="357465D8" w14:textId="77777777" w:rsidR="00690A26" w:rsidRPr="00B108B9" w:rsidRDefault="00690A26" w:rsidP="00690A26">
      <w:pPr>
        <w:rPr>
          <w:rFonts w:ascii="Arial" w:hAnsi="Arial"/>
          <w:b/>
          <w:sz w:val="20"/>
          <w:szCs w:val="20"/>
        </w:rPr>
      </w:pPr>
      <w:r w:rsidRPr="00B108B9">
        <w:rPr>
          <w:rFonts w:ascii="Arial" w:hAnsi="Arial"/>
          <w:b/>
          <w:sz w:val="20"/>
          <w:szCs w:val="20"/>
        </w:rPr>
        <w:t>Essential criteria</w:t>
      </w:r>
    </w:p>
    <w:p w14:paraId="4D73DD52" w14:textId="77777777" w:rsidR="00690A26" w:rsidRPr="00B108B9" w:rsidRDefault="00690A26" w:rsidP="00690A26">
      <w:pPr>
        <w:numPr>
          <w:ilvl w:val="0"/>
          <w:numId w:val="9"/>
        </w:numPr>
        <w:tabs>
          <w:tab w:val="clear" w:pos="720"/>
          <w:tab w:val="num" w:pos="550"/>
        </w:tabs>
        <w:ind w:left="0" w:firstLine="0"/>
        <w:rPr>
          <w:rFonts w:ascii="Arial" w:hAnsi="Arial"/>
          <w:sz w:val="20"/>
          <w:szCs w:val="20"/>
        </w:rPr>
      </w:pPr>
      <w:r w:rsidRPr="00B108B9">
        <w:rPr>
          <w:rFonts w:ascii="Arial" w:hAnsi="Arial"/>
          <w:sz w:val="20"/>
          <w:szCs w:val="20"/>
        </w:rPr>
        <w:t>enthusiasm for subject</w:t>
      </w:r>
    </w:p>
    <w:p w14:paraId="70FE620F" w14:textId="77777777" w:rsidR="00690A26" w:rsidRPr="00B108B9" w:rsidRDefault="00690A26" w:rsidP="00690A26">
      <w:pPr>
        <w:numPr>
          <w:ilvl w:val="0"/>
          <w:numId w:val="9"/>
        </w:numPr>
        <w:tabs>
          <w:tab w:val="clear" w:pos="720"/>
          <w:tab w:val="num" w:pos="550"/>
        </w:tabs>
        <w:ind w:left="0" w:firstLine="0"/>
        <w:rPr>
          <w:rFonts w:ascii="Arial" w:hAnsi="Arial"/>
          <w:sz w:val="20"/>
          <w:szCs w:val="20"/>
        </w:rPr>
      </w:pPr>
      <w:r w:rsidRPr="00B108B9">
        <w:rPr>
          <w:rFonts w:ascii="Arial" w:hAnsi="Arial"/>
          <w:sz w:val="20"/>
          <w:szCs w:val="20"/>
        </w:rPr>
        <w:t>outstanding knowledge or skill</w:t>
      </w:r>
    </w:p>
    <w:p w14:paraId="6A04E065" w14:textId="77777777" w:rsidR="00690A26" w:rsidRPr="00B108B9" w:rsidRDefault="00690A26" w:rsidP="00690A26">
      <w:pPr>
        <w:numPr>
          <w:ilvl w:val="0"/>
          <w:numId w:val="9"/>
        </w:numPr>
        <w:tabs>
          <w:tab w:val="clear" w:pos="720"/>
          <w:tab w:val="num" w:pos="550"/>
        </w:tabs>
        <w:ind w:left="0" w:firstLine="0"/>
        <w:rPr>
          <w:rFonts w:ascii="Arial" w:hAnsi="Arial"/>
          <w:sz w:val="20"/>
          <w:szCs w:val="20"/>
        </w:rPr>
      </w:pPr>
      <w:r w:rsidRPr="00B108B9">
        <w:rPr>
          <w:rFonts w:ascii="Arial" w:hAnsi="Arial"/>
          <w:sz w:val="20"/>
          <w:szCs w:val="20"/>
        </w:rPr>
        <w:t>championing learning</w:t>
      </w:r>
    </w:p>
    <w:p w14:paraId="582161C6" w14:textId="77777777" w:rsidR="00690A26" w:rsidRPr="00B108B9" w:rsidRDefault="00690A26" w:rsidP="00690A26">
      <w:pPr>
        <w:rPr>
          <w:rFonts w:ascii="Arial" w:hAnsi="Arial"/>
          <w:sz w:val="20"/>
          <w:szCs w:val="20"/>
        </w:rPr>
      </w:pPr>
    </w:p>
    <w:p w14:paraId="13B0D607" w14:textId="77777777" w:rsidR="00690A26" w:rsidRPr="00B108B9" w:rsidRDefault="00690A26" w:rsidP="00690A26">
      <w:pPr>
        <w:rPr>
          <w:rFonts w:ascii="Arial" w:hAnsi="Arial"/>
          <w:b/>
          <w:sz w:val="20"/>
          <w:szCs w:val="20"/>
        </w:rPr>
      </w:pPr>
      <w:r w:rsidRPr="00B108B9">
        <w:rPr>
          <w:rFonts w:ascii="Arial" w:hAnsi="Arial"/>
          <w:b/>
          <w:sz w:val="20"/>
          <w:szCs w:val="20"/>
        </w:rPr>
        <w:t>Desirable criteria</w:t>
      </w:r>
    </w:p>
    <w:p w14:paraId="020F9001" w14:textId="77777777" w:rsidR="00690A26" w:rsidRPr="00B108B9" w:rsidRDefault="00690A26" w:rsidP="00690A26">
      <w:pPr>
        <w:numPr>
          <w:ilvl w:val="0"/>
          <w:numId w:val="10"/>
        </w:numPr>
        <w:tabs>
          <w:tab w:val="clear" w:pos="720"/>
          <w:tab w:val="num" w:pos="550"/>
        </w:tabs>
        <w:ind w:left="0" w:firstLine="0"/>
        <w:rPr>
          <w:rFonts w:ascii="Arial" w:hAnsi="Arial"/>
          <w:sz w:val="20"/>
          <w:szCs w:val="20"/>
        </w:rPr>
      </w:pPr>
      <w:r w:rsidRPr="00B108B9">
        <w:rPr>
          <w:rFonts w:ascii="Arial" w:hAnsi="Arial"/>
          <w:sz w:val="20"/>
          <w:szCs w:val="20"/>
        </w:rPr>
        <w:t>innovation &amp; originality</w:t>
      </w:r>
    </w:p>
    <w:p w14:paraId="2A143874" w14:textId="77777777" w:rsidR="00690A26" w:rsidRPr="00B108B9" w:rsidRDefault="00690A26" w:rsidP="00690A26">
      <w:pPr>
        <w:rPr>
          <w:rFonts w:ascii="Arial" w:hAnsi="Arial"/>
          <w:sz w:val="20"/>
          <w:szCs w:val="20"/>
        </w:rPr>
        <w:sectPr w:rsidR="00690A26" w:rsidRPr="00B108B9" w:rsidSect="00690A26">
          <w:type w:val="continuous"/>
          <w:pgSz w:w="12240" w:h="15840"/>
          <w:pgMar w:top="851" w:right="1460" w:bottom="851" w:left="1430" w:header="709" w:footer="709" w:gutter="0"/>
          <w:cols w:num="2" w:space="708" w:equalWidth="0">
            <w:col w:w="4315" w:space="720"/>
            <w:col w:w="4315"/>
          </w:cols>
          <w:docGrid w:linePitch="360"/>
        </w:sectPr>
      </w:pPr>
    </w:p>
    <w:p w14:paraId="64C6758F" w14:textId="77777777" w:rsidR="00690A26" w:rsidRPr="00B108B9" w:rsidRDefault="00690A26" w:rsidP="00690A26">
      <w:pPr>
        <w:rPr>
          <w:rFonts w:ascii="Arial" w:hAnsi="Arial"/>
          <w:b/>
          <w:sz w:val="20"/>
          <w:szCs w:val="20"/>
        </w:rPr>
      </w:pPr>
      <w:r w:rsidRPr="00B108B9">
        <w:rPr>
          <w:rFonts w:ascii="Arial" w:hAnsi="Arial"/>
          <w:b/>
          <w:sz w:val="20"/>
          <w:szCs w:val="20"/>
        </w:rPr>
        <w:lastRenderedPageBreak/>
        <w:t>Example of criteria check for N/SVQ’s and VRQs</w:t>
      </w:r>
      <w:r w:rsidR="00D62FE8" w:rsidRPr="00B108B9">
        <w:rPr>
          <w:rFonts w:ascii="Arial" w:hAnsi="Arial"/>
          <w:b/>
          <w:sz w:val="20"/>
          <w:szCs w:val="20"/>
        </w:rPr>
        <w:t xml:space="preserve"> </w:t>
      </w:r>
    </w:p>
    <w:p w14:paraId="2C98E15E" w14:textId="77777777" w:rsidR="000D19C7" w:rsidRPr="00B108B9" w:rsidRDefault="000D19C7">
      <w:pPr>
        <w:rPr>
          <w:rFonts w:ascii="Arial" w:hAnsi="Arial"/>
          <w:sz w:val="20"/>
          <w:szCs w:val="20"/>
        </w:rPr>
      </w:pPr>
    </w:p>
    <w:tbl>
      <w:tblPr>
        <w:tblpPr w:leftFromText="180" w:rightFromText="180" w:vertAnchor="page" w:horzAnchor="margin" w:tblpY="2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162"/>
        <w:gridCol w:w="3512"/>
      </w:tblGrid>
      <w:tr w:rsidR="007F4A78" w:rsidRPr="00B108B9" w14:paraId="6E2D8047" w14:textId="77777777" w:rsidTr="00A93236">
        <w:tc>
          <w:tcPr>
            <w:tcW w:w="2568" w:type="dxa"/>
            <w:shd w:val="clear" w:color="auto" w:fill="auto"/>
          </w:tcPr>
          <w:p w14:paraId="000A94A4" w14:textId="77777777" w:rsidR="007F4A78" w:rsidRPr="00B108B9" w:rsidRDefault="007F4A78" w:rsidP="00A93236">
            <w:pPr>
              <w:rPr>
                <w:rFonts w:ascii="Arial" w:hAnsi="Arial"/>
                <w:b/>
                <w:sz w:val="20"/>
                <w:szCs w:val="20"/>
              </w:rPr>
            </w:pPr>
            <w:r w:rsidRPr="00B108B9">
              <w:rPr>
                <w:rFonts w:ascii="Arial" w:hAnsi="Arial"/>
                <w:b/>
                <w:sz w:val="20"/>
                <w:szCs w:val="20"/>
              </w:rPr>
              <w:t>Criteria</w:t>
            </w:r>
          </w:p>
        </w:tc>
        <w:tc>
          <w:tcPr>
            <w:tcW w:w="3162" w:type="dxa"/>
            <w:shd w:val="clear" w:color="auto" w:fill="auto"/>
          </w:tcPr>
          <w:p w14:paraId="30F5019D" w14:textId="77777777" w:rsidR="007F4A78" w:rsidRPr="00B108B9" w:rsidRDefault="007F4A78" w:rsidP="00A93236">
            <w:pPr>
              <w:rPr>
                <w:rFonts w:ascii="Arial" w:hAnsi="Arial"/>
                <w:b/>
                <w:sz w:val="20"/>
                <w:szCs w:val="20"/>
              </w:rPr>
            </w:pPr>
            <w:r w:rsidRPr="00B108B9">
              <w:rPr>
                <w:rFonts w:ascii="Arial" w:hAnsi="Arial"/>
                <w:b/>
                <w:sz w:val="20"/>
                <w:szCs w:val="20"/>
              </w:rPr>
              <w:t>Reasons why nominee meets criteria</w:t>
            </w:r>
          </w:p>
        </w:tc>
        <w:tc>
          <w:tcPr>
            <w:tcW w:w="3512" w:type="dxa"/>
            <w:shd w:val="clear" w:color="auto" w:fill="auto"/>
          </w:tcPr>
          <w:p w14:paraId="424BBA0E" w14:textId="77777777" w:rsidR="007F4A78" w:rsidRPr="00B108B9" w:rsidRDefault="007F4A78" w:rsidP="00A93236">
            <w:pPr>
              <w:rPr>
                <w:rFonts w:ascii="Arial" w:hAnsi="Arial"/>
                <w:b/>
                <w:sz w:val="20"/>
                <w:szCs w:val="20"/>
              </w:rPr>
            </w:pPr>
            <w:r w:rsidRPr="00B108B9">
              <w:rPr>
                <w:rFonts w:ascii="Arial" w:hAnsi="Arial"/>
                <w:b/>
                <w:sz w:val="20"/>
                <w:szCs w:val="20"/>
              </w:rPr>
              <w:t xml:space="preserve">Supporting evidence </w:t>
            </w:r>
          </w:p>
        </w:tc>
      </w:tr>
      <w:tr w:rsidR="007F4A78" w:rsidRPr="00B108B9" w14:paraId="6BE0AA22" w14:textId="77777777" w:rsidTr="00A93236">
        <w:tc>
          <w:tcPr>
            <w:tcW w:w="2568" w:type="dxa"/>
            <w:shd w:val="clear" w:color="auto" w:fill="auto"/>
          </w:tcPr>
          <w:p w14:paraId="629F11C9" w14:textId="77777777" w:rsidR="007F4A78" w:rsidRPr="00B108B9" w:rsidRDefault="007F4A78" w:rsidP="00A93236">
            <w:pPr>
              <w:rPr>
                <w:rFonts w:ascii="Arial" w:hAnsi="Arial"/>
                <w:b/>
                <w:sz w:val="20"/>
                <w:szCs w:val="20"/>
              </w:rPr>
            </w:pPr>
            <w:r w:rsidRPr="00B108B9">
              <w:rPr>
                <w:rFonts w:ascii="Arial" w:hAnsi="Arial"/>
                <w:b/>
                <w:sz w:val="20"/>
                <w:szCs w:val="20"/>
              </w:rPr>
              <w:t xml:space="preserve">Essential: </w:t>
            </w:r>
          </w:p>
          <w:p w14:paraId="0B7A3EBD" w14:textId="77777777" w:rsidR="007F4A78" w:rsidRPr="00B108B9" w:rsidRDefault="007F4A78" w:rsidP="00A93236">
            <w:pPr>
              <w:rPr>
                <w:rFonts w:ascii="Arial" w:hAnsi="Arial"/>
                <w:b/>
                <w:sz w:val="20"/>
                <w:szCs w:val="20"/>
              </w:rPr>
            </w:pPr>
            <w:r w:rsidRPr="00B108B9">
              <w:rPr>
                <w:rFonts w:ascii="Arial" w:hAnsi="Arial"/>
                <w:sz w:val="20"/>
                <w:szCs w:val="20"/>
              </w:rPr>
              <w:t>Highly developed skills</w:t>
            </w:r>
          </w:p>
          <w:p w14:paraId="6BC58FA8" w14:textId="77777777" w:rsidR="007F4A78" w:rsidRPr="00B108B9" w:rsidRDefault="007F4A78" w:rsidP="00A93236">
            <w:pPr>
              <w:rPr>
                <w:rFonts w:ascii="Arial" w:hAnsi="Arial"/>
                <w:b/>
                <w:sz w:val="20"/>
                <w:szCs w:val="20"/>
              </w:rPr>
            </w:pPr>
          </w:p>
        </w:tc>
        <w:tc>
          <w:tcPr>
            <w:tcW w:w="3162" w:type="dxa"/>
            <w:shd w:val="clear" w:color="auto" w:fill="auto"/>
          </w:tcPr>
          <w:p w14:paraId="15250650" w14:textId="77777777" w:rsidR="007F4A78" w:rsidRPr="00B108B9" w:rsidRDefault="007F4A78" w:rsidP="00A93236">
            <w:pPr>
              <w:rPr>
                <w:rFonts w:ascii="Arial" w:hAnsi="Arial"/>
                <w:b/>
                <w:sz w:val="20"/>
                <w:szCs w:val="20"/>
              </w:rPr>
            </w:pPr>
            <w:r w:rsidRPr="00B108B9">
              <w:rPr>
                <w:rFonts w:ascii="Arial" w:hAnsi="Arial"/>
                <w:b/>
                <w:sz w:val="20"/>
                <w:szCs w:val="20"/>
              </w:rPr>
              <w:t>For NVQ’s</w:t>
            </w:r>
          </w:p>
          <w:p w14:paraId="486FDC4A" w14:textId="77777777" w:rsidR="007F4A78" w:rsidRPr="00B108B9" w:rsidRDefault="007F4A78" w:rsidP="007F4A78">
            <w:pPr>
              <w:numPr>
                <w:ilvl w:val="0"/>
                <w:numId w:val="1"/>
              </w:numPr>
              <w:tabs>
                <w:tab w:val="clear" w:pos="720"/>
                <w:tab w:val="num" w:pos="360"/>
              </w:tabs>
              <w:ind w:left="360"/>
              <w:rPr>
                <w:rFonts w:ascii="Arial" w:hAnsi="Arial"/>
                <w:sz w:val="20"/>
                <w:szCs w:val="20"/>
              </w:rPr>
            </w:pPr>
            <w:r w:rsidRPr="00B108B9">
              <w:rPr>
                <w:rFonts w:ascii="Arial" w:hAnsi="Arial"/>
                <w:sz w:val="20"/>
                <w:szCs w:val="20"/>
              </w:rPr>
              <w:t>Practical work consistently of an exceptional standard</w:t>
            </w:r>
          </w:p>
          <w:p w14:paraId="0662E9B0" w14:textId="77777777" w:rsidR="007F4A78" w:rsidRPr="00B108B9" w:rsidRDefault="007F4A78" w:rsidP="007F4A78">
            <w:pPr>
              <w:numPr>
                <w:ilvl w:val="0"/>
                <w:numId w:val="1"/>
              </w:numPr>
              <w:tabs>
                <w:tab w:val="clear" w:pos="720"/>
                <w:tab w:val="num" w:pos="360"/>
              </w:tabs>
              <w:ind w:left="360"/>
              <w:rPr>
                <w:rFonts w:ascii="Arial" w:hAnsi="Arial"/>
                <w:sz w:val="20"/>
                <w:szCs w:val="20"/>
              </w:rPr>
            </w:pPr>
            <w:r w:rsidRPr="00B108B9">
              <w:rPr>
                <w:rFonts w:ascii="Arial" w:hAnsi="Arial"/>
                <w:sz w:val="20"/>
                <w:szCs w:val="20"/>
              </w:rPr>
              <w:t>Nominee completed all the specialist optional and additional units</w:t>
            </w:r>
          </w:p>
          <w:p w14:paraId="1BABC082" w14:textId="77777777" w:rsidR="007F4A78" w:rsidRPr="00B108B9" w:rsidRDefault="007F4A78" w:rsidP="007F4A78">
            <w:pPr>
              <w:numPr>
                <w:ilvl w:val="0"/>
                <w:numId w:val="1"/>
              </w:numPr>
              <w:tabs>
                <w:tab w:val="clear" w:pos="720"/>
                <w:tab w:val="num" w:pos="360"/>
              </w:tabs>
              <w:ind w:left="360"/>
              <w:rPr>
                <w:rFonts w:ascii="Arial" w:hAnsi="Arial"/>
                <w:sz w:val="20"/>
                <w:szCs w:val="20"/>
              </w:rPr>
            </w:pPr>
            <w:r w:rsidRPr="00B108B9">
              <w:rPr>
                <w:rFonts w:ascii="Arial" w:hAnsi="Arial"/>
                <w:sz w:val="20"/>
                <w:szCs w:val="20"/>
              </w:rPr>
              <w:t>Work completed some 4 months in advance of other learners</w:t>
            </w:r>
          </w:p>
          <w:p w14:paraId="2704FE37" w14:textId="77777777" w:rsidR="007F4A78" w:rsidRPr="00B108B9" w:rsidRDefault="007F4A78" w:rsidP="00A93236">
            <w:pPr>
              <w:ind w:left="360"/>
              <w:rPr>
                <w:rFonts w:ascii="Arial" w:hAnsi="Arial"/>
                <w:sz w:val="20"/>
                <w:szCs w:val="20"/>
              </w:rPr>
            </w:pPr>
            <w:r w:rsidRPr="00B108B9">
              <w:rPr>
                <w:rFonts w:ascii="Arial" w:hAnsi="Arial"/>
                <w:sz w:val="20"/>
                <w:szCs w:val="20"/>
              </w:rPr>
              <w:t xml:space="preserve"> </w:t>
            </w:r>
            <w:r w:rsidRPr="00B108B9">
              <w:rPr>
                <w:rFonts w:ascii="Arial" w:hAnsi="Arial"/>
                <w:sz w:val="20"/>
                <w:szCs w:val="20"/>
              </w:rPr>
              <w:br/>
            </w:r>
          </w:p>
          <w:p w14:paraId="0599464C" w14:textId="77777777" w:rsidR="007F4A78" w:rsidRPr="00B108B9" w:rsidRDefault="007F4A78" w:rsidP="00A93236">
            <w:pPr>
              <w:rPr>
                <w:rFonts w:ascii="Arial" w:hAnsi="Arial"/>
                <w:b/>
                <w:sz w:val="20"/>
                <w:szCs w:val="20"/>
              </w:rPr>
            </w:pPr>
            <w:r w:rsidRPr="00B108B9">
              <w:rPr>
                <w:rFonts w:ascii="Arial" w:hAnsi="Arial"/>
                <w:b/>
                <w:sz w:val="20"/>
                <w:szCs w:val="20"/>
              </w:rPr>
              <w:t>For VRQ’s</w:t>
            </w:r>
          </w:p>
          <w:p w14:paraId="642A7B91" w14:textId="77777777" w:rsidR="007F4A78" w:rsidRPr="00B108B9" w:rsidRDefault="007F4A78" w:rsidP="007F4A78">
            <w:pPr>
              <w:pStyle w:val="ListParagraph"/>
              <w:numPr>
                <w:ilvl w:val="0"/>
                <w:numId w:val="6"/>
              </w:numPr>
              <w:rPr>
                <w:rFonts w:ascii="Arial" w:hAnsi="Arial"/>
                <w:sz w:val="20"/>
                <w:szCs w:val="20"/>
              </w:rPr>
            </w:pPr>
            <w:r w:rsidRPr="00B108B9">
              <w:rPr>
                <w:rFonts w:ascii="Arial" w:hAnsi="Arial"/>
                <w:sz w:val="20"/>
                <w:szCs w:val="20"/>
              </w:rPr>
              <w:t>Practical work consistently of an exceptional standard. The skills demonstrated in 001 and 003 were particularly highly developed</w:t>
            </w:r>
          </w:p>
        </w:tc>
        <w:tc>
          <w:tcPr>
            <w:tcW w:w="3512" w:type="dxa"/>
            <w:shd w:val="clear" w:color="auto" w:fill="auto"/>
          </w:tcPr>
          <w:p w14:paraId="4CD35F17" w14:textId="77777777" w:rsidR="007F4A78" w:rsidRPr="00B108B9" w:rsidRDefault="007F4A78" w:rsidP="00A93236">
            <w:pPr>
              <w:rPr>
                <w:rFonts w:ascii="Arial" w:hAnsi="Arial"/>
                <w:b/>
                <w:sz w:val="20"/>
                <w:szCs w:val="20"/>
              </w:rPr>
            </w:pPr>
            <w:r w:rsidRPr="00B108B9">
              <w:rPr>
                <w:rFonts w:ascii="Arial" w:hAnsi="Arial"/>
                <w:b/>
                <w:sz w:val="20"/>
                <w:szCs w:val="20"/>
              </w:rPr>
              <w:t>For NVQ’s</w:t>
            </w:r>
          </w:p>
          <w:p w14:paraId="63F3C108" w14:textId="77777777" w:rsidR="007F4A78" w:rsidRPr="00B108B9" w:rsidRDefault="007F4A78" w:rsidP="007F4A78">
            <w:pPr>
              <w:numPr>
                <w:ilvl w:val="0"/>
                <w:numId w:val="1"/>
              </w:numPr>
              <w:tabs>
                <w:tab w:val="clear" w:pos="720"/>
                <w:tab w:val="num" w:pos="368"/>
              </w:tabs>
              <w:ind w:left="360"/>
              <w:rPr>
                <w:rFonts w:ascii="Arial" w:hAnsi="Arial"/>
                <w:sz w:val="20"/>
                <w:szCs w:val="20"/>
              </w:rPr>
            </w:pPr>
            <w:r w:rsidRPr="00B108B9">
              <w:rPr>
                <w:rFonts w:ascii="Arial" w:hAnsi="Arial"/>
                <w:sz w:val="20"/>
                <w:szCs w:val="20"/>
              </w:rPr>
              <w:t xml:space="preserve">Written testimony from the </w:t>
            </w:r>
            <w:r w:rsidRPr="00B108B9">
              <w:rPr>
                <w:rFonts w:ascii="Arial" w:hAnsi="Arial"/>
                <w:sz w:val="20"/>
                <w:szCs w:val="20"/>
              </w:rPr>
              <w:br/>
              <w:t>employer</w:t>
            </w:r>
          </w:p>
          <w:p w14:paraId="19413B48" w14:textId="77777777" w:rsidR="007F4A78" w:rsidRPr="00B108B9" w:rsidRDefault="007F4A78" w:rsidP="007F4A78">
            <w:pPr>
              <w:numPr>
                <w:ilvl w:val="0"/>
                <w:numId w:val="1"/>
              </w:numPr>
              <w:tabs>
                <w:tab w:val="clear" w:pos="720"/>
                <w:tab w:val="num" w:pos="368"/>
              </w:tabs>
              <w:ind w:left="360"/>
              <w:rPr>
                <w:rFonts w:ascii="Arial" w:hAnsi="Arial"/>
                <w:sz w:val="20"/>
                <w:szCs w:val="20"/>
              </w:rPr>
            </w:pPr>
            <w:r w:rsidRPr="00B108B9">
              <w:rPr>
                <w:rFonts w:ascii="Arial" w:hAnsi="Arial"/>
                <w:sz w:val="20"/>
                <w:szCs w:val="20"/>
              </w:rPr>
              <w:t>Written feedback from the centre staff</w:t>
            </w:r>
          </w:p>
          <w:p w14:paraId="768BF7CB" w14:textId="77777777" w:rsidR="007F4A78" w:rsidRPr="00B108B9" w:rsidRDefault="007F4A78" w:rsidP="007F4A78">
            <w:pPr>
              <w:numPr>
                <w:ilvl w:val="0"/>
                <w:numId w:val="1"/>
              </w:numPr>
              <w:tabs>
                <w:tab w:val="clear" w:pos="720"/>
                <w:tab w:val="num" w:pos="368"/>
              </w:tabs>
              <w:ind w:left="360"/>
              <w:rPr>
                <w:rFonts w:ascii="Arial" w:hAnsi="Arial"/>
                <w:sz w:val="20"/>
                <w:szCs w:val="20"/>
              </w:rPr>
            </w:pPr>
            <w:r w:rsidRPr="00B108B9">
              <w:rPr>
                <w:rFonts w:ascii="Arial" w:hAnsi="Arial"/>
                <w:sz w:val="20"/>
                <w:szCs w:val="20"/>
              </w:rPr>
              <w:t>Logbook and portfolio (especially photos of work and units 2, 4, 5)</w:t>
            </w:r>
          </w:p>
          <w:p w14:paraId="72AE2140" w14:textId="77777777" w:rsidR="00B108B9" w:rsidRDefault="007F4A78" w:rsidP="007F4A78">
            <w:pPr>
              <w:numPr>
                <w:ilvl w:val="0"/>
                <w:numId w:val="1"/>
              </w:numPr>
              <w:tabs>
                <w:tab w:val="clear" w:pos="720"/>
                <w:tab w:val="num" w:pos="368"/>
              </w:tabs>
              <w:ind w:left="360"/>
              <w:rPr>
                <w:rFonts w:ascii="Arial" w:hAnsi="Arial"/>
                <w:sz w:val="20"/>
                <w:szCs w:val="20"/>
              </w:rPr>
            </w:pPr>
            <w:r w:rsidRPr="00B108B9">
              <w:rPr>
                <w:rFonts w:ascii="Arial" w:hAnsi="Arial"/>
                <w:sz w:val="20"/>
                <w:szCs w:val="20"/>
              </w:rPr>
              <w:t>Competition information and video (counter 00147)</w:t>
            </w:r>
          </w:p>
          <w:p w14:paraId="1D3E93DB" w14:textId="77777777" w:rsidR="007F4A78" w:rsidRPr="00B108B9" w:rsidRDefault="007F4A78" w:rsidP="00B108B9">
            <w:pPr>
              <w:ind w:left="360"/>
              <w:rPr>
                <w:rFonts w:ascii="Arial" w:hAnsi="Arial"/>
                <w:sz w:val="20"/>
                <w:szCs w:val="20"/>
              </w:rPr>
            </w:pPr>
            <w:r w:rsidRPr="00B108B9">
              <w:rPr>
                <w:rFonts w:ascii="Arial" w:hAnsi="Arial"/>
                <w:sz w:val="20"/>
                <w:szCs w:val="20"/>
              </w:rPr>
              <w:br/>
            </w:r>
          </w:p>
          <w:p w14:paraId="04BAF8ED" w14:textId="77777777" w:rsidR="007F4A78" w:rsidRPr="00B108B9" w:rsidRDefault="007F4A78" w:rsidP="00A93236">
            <w:pPr>
              <w:rPr>
                <w:rFonts w:ascii="Arial" w:hAnsi="Arial"/>
                <w:sz w:val="20"/>
                <w:szCs w:val="20"/>
              </w:rPr>
            </w:pPr>
            <w:r w:rsidRPr="00B108B9">
              <w:rPr>
                <w:rFonts w:ascii="Arial" w:hAnsi="Arial"/>
                <w:b/>
                <w:sz w:val="20"/>
                <w:szCs w:val="20"/>
              </w:rPr>
              <w:t>For VRQ’s</w:t>
            </w:r>
          </w:p>
          <w:p w14:paraId="13EC50B3" w14:textId="77777777" w:rsidR="007F4A78" w:rsidRPr="00B108B9" w:rsidRDefault="007F4A78" w:rsidP="007F4A78">
            <w:pPr>
              <w:numPr>
                <w:ilvl w:val="0"/>
                <w:numId w:val="1"/>
              </w:numPr>
              <w:tabs>
                <w:tab w:val="clear" w:pos="720"/>
                <w:tab w:val="num" w:pos="368"/>
              </w:tabs>
              <w:ind w:left="360"/>
              <w:rPr>
                <w:rFonts w:ascii="Arial" w:hAnsi="Arial"/>
                <w:sz w:val="20"/>
                <w:szCs w:val="20"/>
              </w:rPr>
            </w:pPr>
            <w:proofErr w:type="gramStart"/>
            <w:r w:rsidRPr="00B108B9">
              <w:rPr>
                <w:rFonts w:ascii="Arial" w:hAnsi="Arial"/>
                <w:sz w:val="20"/>
                <w:szCs w:val="20"/>
              </w:rPr>
              <w:t>Record  of</w:t>
            </w:r>
            <w:proofErr w:type="gramEnd"/>
            <w:r w:rsidRPr="00B108B9">
              <w:rPr>
                <w:rFonts w:ascii="Arial" w:hAnsi="Arial"/>
                <w:sz w:val="20"/>
                <w:szCs w:val="20"/>
              </w:rPr>
              <w:t xml:space="preserve"> assessments and coursework (especially photos of work for 001 and 003)</w:t>
            </w:r>
          </w:p>
        </w:tc>
      </w:tr>
      <w:tr w:rsidR="007F4A78" w:rsidRPr="00B108B9" w14:paraId="30E2FC6D" w14:textId="77777777" w:rsidTr="00A93236">
        <w:tc>
          <w:tcPr>
            <w:tcW w:w="2568" w:type="dxa"/>
            <w:shd w:val="clear" w:color="auto" w:fill="auto"/>
          </w:tcPr>
          <w:p w14:paraId="24EBC2A7" w14:textId="77777777" w:rsidR="007F4A78" w:rsidRPr="00B108B9" w:rsidRDefault="007F4A78" w:rsidP="00A93236">
            <w:pPr>
              <w:rPr>
                <w:rFonts w:ascii="Arial" w:hAnsi="Arial"/>
                <w:sz w:val="20"/>
                <w:szCs w:val="20"/>
              </w:rPr>
            </w:pPr>
            <w:r w:rsidRPr="00B108B9">
              <w:rPr>
                <w:rFonts w:ascii="Arial" w:hAnsi="Arial"/>
                <w:b/>
                <w:sz w:val="20"/>
                <w:szCs w:val="20"/>
              </w:rPr>
              <w:t xml:space="preserve">Essential: </w:t>
            </w:r>
            <w:r w:rsidRPr="00B108B9">
              <w:rPr>
                <w:rFonts w:ascii="Arial" w:hAnsi="Arial"/>
                <w:sz w:val="20"/>
                <w:szCs w:val="20"/>
              </w:rPr>
              <w:t>Outstanding knowledge</w:t>
            </w:r>
          </w:p>
        </w:tc>
        <w:tc>
          <w:tcPr>
            <w:tcW w:w="3162" w:type="dxa"/>
            <w:shd w:val="clear" w:color="auto" w:fill="auto"/>
          </w:tcPr>
          <w:p w14:paraId="03975484" w14:textId="77777777" w:rsidR="007F4A78" w:rsidRPr="00B108B9" w:rsidRDefault="007F4A78" w:rsidP="00A93236">
            <w:pPr>
              <w:rPr>
                <w:rFonts w:ascii="Arial" w:hAnsi="Arial"/>
                <w:b/>
                <w:sz w:val="20"/>
                <w:szCs w:val="20"/>
              </w:rPr>
            </w:pPr>
            <w:r w:rsidRPr="00B108B9">
              <w:rPr>
                <w:rFonts w:ascii="Arial" w:hAnsi="Arial"/>
                <w:b/>
                <w:sz w:val="20"/>
                <w:szCs w:val="20"/>
              </w:rPr>
              <w:t>For NVQ’s</w:t>
            </w:r>
          </w:p>
          <w:p w14:paraId="5F92093E" w14:textId="77777777" w:rsidR="007F4A78" w:rsidRPr="00B108B9" w:rsidRDefault="007F4A78" w:rsidP="007F4A78">
            <w:pPr>
              <w:pStyle w:val="ListParagraph"/>
              <w:numPr>
                <w:ilvl w:val="0"/>
                <w:numId w:val="7"/>
              </w:numPr>
              <w:rPr>
                <w:rFonts w:ascii="Arial" w:hAnsi="Arial"/>
                <w:sz w:val="20"/>
                <w:szCs w:val="20"/>
              </w:rPr>
            </w:pPr>
            <w:r w:rsidRPr="00B108B9">
              <w:rPr>
                <w:rFonts w:ascii="Arial" w:hAnsi="Arial"/>
                <w:sz w:val="20"/>
                <w:szCs w:val="20"/>
              </w:rPr>
              <w:t>Work of a consistently high standard, clearly and accurately presented in an original and interesting way. The knowledge demonstrated in Units 2, 4 and 6 was particularly outstanding.</w:t>
            </w:r>
          </w:p>
          <w:p w14:paraId="00797FB2" w14:textId="77777777" w:rsidR="007F4A78" w:rsidRPr="00B108B9" w:rsidRDefault="007F4A78" w:rsidP="00A93236">
            <w:pPr>
              <w:rPr>
                <w:rFonts w:ascii="Arial" w:hAnsi="Arial"/>
                <w:sz w:val="20"/>
                <w:szCs w:val="20"/>
              </w:rPr>
            </w:pPr>
            <w:r w:rsidRPr="00B108B9">
              <w:rPr>
                <w:rFonts w:ascii="Arial" w:hAnsi="Arial"/>
                <w:sz w:val="20"/>
                <w:szCs w:val="20"/>
              </w:rPr>
              <w:br/>
            </w:r>
            <w:r w:rsidRPr="00B108B9">
              <w:rPr>
                <w:rFonts w:ascii="Arial" w:hAnsi="Arial"/>
                <w:b/>
                <w:sz w:val="20"/>
                <w:szCs w:val="20"/>
              </w:rPr>
              <w:t>For VRQ’s</w:t>
            </w:r>
          </w:p>
          <w:p w14:paraId="50247FEB" w14:textId="77777777" w:rsidR="007F4A78" w:rsidRPr="00B108B9" w:rsidRDefault="007F4A78" w:rsidP="007F4A78">
            <w:pPr>
              <w:numPr>
                <w:ilvl w:val="0"/>
                <w:numId w:val="7"/>
              </w:numPr>
              <w:rPr>
                <w:rFonts w:ascii="Arial" w:hAnsi="Arial"/>
                <w:b/>
                <w:sz w:val="20"/>
                <w:szCs w:val="20"/>
              </w:rPr>
            </w:pPr>
            <w:r w:rsidRPr="00B108B9">
              <w:rPr>
                <w:rFonts w:ascii="Arial" w:hAnsi="Arial"/>
                <w:sz w:val="20"/>
                <w:szCs w:val="20"/>
              </w:rPr>
              <w:t>All the work of a consistently high standard, clearly and accurately presented in an original and interesting way.</w:t>
            </w:r>
            <w:r w:rsidRPr="00B108B9">
              <w:rPr>
                <w:rFonts w:ascii="Arial" w:hAnsi="Arial"/>
                <w:b/>
                <w:sz w:val="20"/>
                <w:szCs w:val="20"/>
              </w:rPr>
              <w:br/>
            </w:r>
          </w:p>
        </w:tc>
        <w:tc>
          <w:tcPr>
            <w:tcW w:w="3512" w:type="dxa"/>
            <w:shd w:val="clear" w:color="auto" w:fill="auto"/>
          </w:tcPr>
          <w:p w14:paraId="234C3350" w14:textId="77777777" w:rsidR="007F4A78" w:rsidRPr="00B108B9" w:rsidRDefault="007F4A78" w:rsidP="00A93236">
            <w:pPr>
              <w:rPr>
                <w:rFonts w:ascii="Arial" w:hAnsi="Arial"/>
                <w:b/>
                <w:sz w:val="20"/>
                <w:szCs w:val="20"/>
              </w:rPr>
            </w:pPr>
            <w:r w:rsidRPr="00B108B9">
              <w:rPr>
                <w:rFonts w:ascii="Arial" w:hAnsi="Arial"/>
                <w:b/>
                <w:sz w:val="20"/>
                <w:szCs w:val="20"/>
              </w:rPr>
              <w:t>For NVQ’s</w:t>
            </w:r>
          </w:p>
          <w:p w14:paraId="3D595A4E" w14:textId="77777777" w:rsidR="007F4A78" w:rsidRPr="00B108B9" w:rsidRDefault="007F4A78" w:rsidP="007F4A78">
            <w:pPr>
              <w:numPr>
                <w:ilvl w:val="0"/>
                <w:numId w:val="2"/>
              </w:numPr>
              <w:rPr>
                <w:rFonts w:ascii="Arial" w:hAnsi="Arial"/>
                <w:sz w:val="20"/>
                <w:szCs w:val="20"/>
              </w:rPr>
            </w:pPr>
            <w:r w:rsidRPr="00B108B9">
              <w:rPr>
                <w:rFonts w:ascii="Arial" w:hAnsi="Arial"/>
                <w:sz w:val="20"/>
                <w:szCs w:val="20"/>
              </w:rPr>
              <w:t>Witness testimony from employer</w:t>
            </w:r>
          </w:p>
          <w:p w14:paraId="27EA3ECD" w14:textId="77777777" w:rsidR="007F4A78" w:rsidRPr="00B108B9" w:rsidRDefault="007F4A78" w:rsidP="007F4A78">
            <w:pPr>
              <w:numPr>
                <w:ilvl w:val="0"/>
                <w:numId w:val="2"/>
              </w:numPr>
              <w:rPr>
                <w:rFonts w:ascii="Arial" w:hAnsi="Arial"/>
                <w:sz w:val="20"/>
                <w:szCs w:val="20"/>
              </w:rPr>
            </w:pPr>
            <w:r w:rsidRPr="00B108B9">
              <w:rPr>
                <w:rFonts w:ascii="Arial" w:hAnsi="Arial"/>
                <w:sz w:val="20"/>
                <w:szCs w:val="20"/>
              </w:rPr>
              <w:t>Written feedback from centre staff</w:t>
            </w:r>
          </w:p>
          <w:p w14:paraId="6077F77E" w14:textId="77777777" w:rsidR="007F4A78" w:rsidRPr="00B108B9" w:rsidRDefault="007F4A78" w:rsidP="007F4A78">
            <w:pPr>
              <w:numPr>
                <w:ilvl w:val="0"/>
                <w:numId w:val="2"/>
              </w:numPr>
              <w:rPr>
                <w:rFonts w:ascii="Arial" w:hAnsi="Arial"/>
                <w:sz w:val="20"/>
                <w:szCs w:val="20"/>
              </w:rPr>
            </w:pPr>
            <w:r w:rsidRPr="00B108B9">
              <w:rPr>
                <w:rFonts w:ascii="Arial" w:hAnsi="Arial"/>
                <w:sz w:val="20"/>
                <w:szCs w:val="20"/>
              </w:rPr>
              <w:t>Logbook and portfolio (especially written assignments for Units 2, 4 and the Health and Safety project)</w:t>
            </w:r>
            <w:r w:rsidRPr="00B108B9">
              <w:rPr>
                <w:rFonts w:ascii="Arial" w:hAnsi="Arial"/>
                <w:b/>
                <w:sz w:val="20"/>
                <w:szCs w:val="20"/>
              </w:rPr>
              <w:br/>
            </w:r>
          </w:p>
          <w:p w14:paraId="755E7F60" w14:textId="77777777" w:rsidR="007F4A78" w:rsidRPr="00B108B9" w:rsidRDefault="007F4A78" w:rsidP="00A93236">
            <w:pPr>
              <w:rPr>
                <w:rFonts w:ascii="Arial" w:hAnsi="Arial"/>
                <w:sz w:val="20"/>
                <w:szCs w:val="20"/>
              </w:rPr>
            </w:pPr>
            <w:r w:rsidRPr="00B108B9">
              <w:rPr>
                <w:rFonts w:ascii="Arial" w:hAnsi="Arial"/>
                <w:b/>
                <w:sz w:val="20"/>
                <w:szCs w:val="20"/>
              </w:rPr>
              <w:t>For VRQ’s</w:t>
            </w:r>
          </w:p>
          <w:p w14:paraId="45498793" w14:textId="77777777" w:rsidR="007F4A78" w:rsidRPr="00B108B9" w:rsidRDefault="007F4A78" w:rsidP="007F4A78">
            <w:pPr>
              <w:numPr>
                <w:ilvl w:val="0"/>
                <w:numId w:val="2"/>
              </w:numPr>
              <w:rPr>
                <w:rFonts w:ascii="Arial" w:hAnsi="Arial"/>
                <w:sz w:val="20"/>
                <w:szCs w:val="20"/>
              </w:rPr>
            </w:pPr>
            <w:r w:rsidRPr="00B108B9">
              <w:rPr>
                <w:rFonts w:ascii="Arial" w:hAnsi="Arial"/>
                <w:sz w:val="20"/>
                <w:szCs w:val="20"/>
              </w:rPr>
              <w:t>Record of assessments and coursework (especially written papers for 002 and the coursework assessment for 004)</w:t>
            </w:r>
            <w:r w:rsidRPr="00B108B9">
              <w:rPr>
                <w:rFonts w:ascii="Arial" w:hAnsi="Arial"/>
                <w:sz w:val="20"/>
                <w:szCs w:val="20"/>
              </w:rPr>
              <w:br/>
              <w:t xml:space="preserve"> </w:t>
            </w:r>
          </w:p>
        </w:tc>
      </w:tr>
      <w:tr w:rsidR="007F4A78" w:rsidRPr="00B108B9" w14:paraId="59D73779" w14:textId="77777777" w:rsidTr="00A93236">
        <w:tc>
          <w:tcPr>
            <w:tcW w:w="2568" w:type="dxa"/>
            <w:shd w:val="clear" w:color="auto" w:fill="auto"/>
          </w:tcPr>
          <w:p w14:paraId="0EFABC44" w14:textId="77777777" w:rsidR="007F4A78" w:rsidRPr="00B108B9" w:rsidRDefault="007F4A78" w:rsidP="00A93236">
            <w:pPr>
              <w:rPr>
                <w:rFonts w:ascii="Arial" w:hAnsi="Arial"/>
                <w:sz w:val="20"/>
                <w:szCs w:val="20"/>
              </w:rPr>
            </w:pPr>
            <w:r w:rsidRPr="00B108B9">
              <w:rPr>
                <w:rFonts w:ascii="Arial" w:hAnsi="Arial"/>
                <w:b/>
                <w:sz w:val="20"/>
                <w:szCs w:val="20"/>
              </w:rPr>
              <w:t xml:space="preserve">Essential: </w:t>
            </w:r>
          </w:p>
          <w:p w14:paraId="441527F0" w14:textId="77777777" w:rsidR="007F4A78" w:rsidRPr="00B108B9" w:rsidRDefault="007F4A78" w:rsidP="00A93236">
            <w:pPr>
              <w:rPr>
                <w:rFonts w:ascii="Arial" w:hAnsi="Arial"/>
                <w:sz w:val="20"/>
                <w:szCs w:val="20"/>
              </w:rPr>
            </w:pPr>
            <w:r w:rsidRPr="00B108B9">
              <w:rPr>
                <w:rFonts w:ascii="Arial" w:hAnsi="Arial"/>
                <w:sz w:val="20"/>
                <w:szCs w:val="20"/>
              </w:rPr>
              <w:t>Versatility and adaptability</w:t>
            </w:r>
          </w:p>
        </w:tc>
        <w:tc>
          <w:tcPr>
            <w:tcW w:w="3162" w:type="dxa"/>
            <w:shd w:val="clear" w:color="auto" w:fill="auto"/>
          </w:tcPr>
          <w:p w14:paraId="7AA9F49B" w14:textId="77777777" w:rsidR="007F4A78" w:rsidRPr="00B108B9" w:rsidRDefault="007F4A78" w:rsidP="00A93236">
            <w:pPr>
              <w:rPr>
                <w:rFonts w:ascii="Arial" w:hAnsi="Arial"/>
                <w:b/>
                <w:sz w:val="20"/>
                <w:szCs w:val="20"/>
              </w:rPr>
            </w:pPr>
            <w:r w:rsidRPr="00B108B9">
              <w:rPr>
                <w:rFonts w:ascii="Arial" w:hAnsi="Arial"/>
                <w:b/>
                <w:sz w:val="20"/>
                <w:szCs w:val="20"/>
              </w:rPr>
              <w:t>For NVQ’s</w:t>
            </w:r>
          </w:p>
          <w:p w14:paraId="6519D704" w14:textId="77777777" w:rsidR="007F4A78" w:rsidRPr="00B108B9" w:rsidRDefault="007F4A78" w:rsidP="007F4A78">
            <w:pPr>
              <w:numPr>
                <w:ilvl w:val="0"/>
                <w:numId w:val="3"/>
              </w:numPr>
              <w:rPr>
                <w:rFonts w:ascii="Arial" w:hAnsi="Arial"/>
                <w:sz w:val="20"/>
                <w:szCs w:val="20"/>
              </w:rPr>
            </w:pPr>
            <w:r w:rsidRPr="00B108B9">
              <w:rPr>
                <w:rFonts w:ascii="Arial" w:hAnsi="Arial"/>
                <w:sz w:val="20"/>
                <w:szCs w:val="20"/>
              </w:rPr>
              <w:t>Confirmed by the nominee’s decision to undertake all the specialist optional and additional units</w:t>
            </w:r>
          </w:p>
          <w:p w14:paraId="2B5AA645" w14:textId="77777777" w:rsidR="00B108B9" w:rsidRDefault="007F4A78" w:rsidP="00A93236">
            <w:pPr>
              <w:rPr>
                <w:rFonts w:ascii="Arial" w:hAnsi="Arial"/>
                <w:sz w:val="20"/>
                <w:szCs w:val="20"/>
              </w:rPr>
            </w:pPr>
            <w:r w:rsidRPr="00B108B9">
              <w:rPr>
                <w:rFonts w:ascii="Arial" w:hAnsi="Arial"/>
                <w:sz w:val="20"/>
                <w:szCs w:val="20"/>
              </w:rPr>
              <w:br/>
            </w:r>
            <w:r w:rsidRPr="00B108B9">
              <w:rPr>
                <w:rFonts w:ascii="Arial" w:hAnsi="Arial"/>
                <w:sz w:val="20"/>
                <w:szCs w:val="20"/>
              </w:rPr>
              <w:br/>
            </w:r>
          </w:p>
          <w:p w14:paraId="4FA97B88" w14:textId="77777777" w:rsidR="007F4A78" w:rsidRPr="00B108B9" w:rsidRDefault="007F4A78" w:rsidP="00A93236">
            <w:pPr>
              <w:rPr>
                <w:rFonts w:ascii="Arial" w:hAnsi="Arial"/>
                <w:sz w:val="20"/>
                <w:szCs w:val="20"/>
              </w:rPr>
            </w:pPr>
            <w:r w:rsidRPr="00B108B9">
              <w:rPr>
                <w:rFonts w:ascii="Arial" w:hAnsi="Arial"/>
                <w:sz w:val="20"/>
                <w:szCs w:val="20"/>
              </w:rPr>
              <w:br/>
            </w:r>
            <w:r w:rsidRPr="00B108B9">
              <w:rPr>
                <w:rFonts w:ascii="Arial" w:hAnsi="Arial"/>
                <w:b/>
                <w:sz w:val="20"/>
                <w:szCs w:val="20"/>
              </w:rPr>
              <w:t>For VRQ’s</w:t>
            </w:r>
          </w:p>
          <w:p w14:paraId="33F501C6" w14:textId="77777777" w:rsidR="007F4A78" w:rsidRPr="00B108B9" w:rsidRDefault="007F4A78" w:rsidP="007F4A78">
            <w:pPr>
              <w:pStyle w:val="ListParagraph"/>
              <w:numPr>
                <w:ilvl w:val="0"/>
                <w:numId w:val="3"/>
              </w:numPr>
              <w:rPr>
                <w:rFonts w:ascii="Arial" w:hAnsi="Arial"/>
                <w:sz w:val="20"/>
                <w:szCs w:val="20"/>
              </w:rPr>
            </w:pPr>
            <w:r w:rsidRPr="00B108B9">
              <w:rPr>
                <w:rFonts w:ascii="Arial" w:hAnsi="Arial"/>
                <w:sz w:val="20"/>
                <w:szCs w:val="20"/>
              </w:rPr>
              <w:t>Work produced for 001 and 004 demonstrates ability to use many different techniques</w:t>
            </w:r>
          </w:p>
          <w:p w14:paraId="5951DBF3" w14:textId="77777777" w:rsidR="007F4A78" w:rsidRPr="00B108B9" w:rsidRDefault="007F4A78" w:rsidP="00A93236">
            <w:pPr>
              <w:rPr>
                <w:rFonts w:ascii="Arial" w:hAnsi="Arial"/>
                <w:b/>
                <w:sz w:val="20"/>
                <w:szCs w:val="20"/>
              </w:rPr>
            </w:pPr>
          </w:p>
        </w:tc>
        <w:tc>
          <w:tcPr>
            <w:tcW w:w="3512" w:type="dxa"/>
            <w:shd w:val="clear" w:color="auto" w:fill="auto"/>
          </w:tcPr>
          <w:p w14:paraId="346FDD02" w14:textId="77777777" w:rsidR="007F4A78" w:rsidRPr="00B108B9" w:rsidRDefault="007F4A78" w:rsidP="00A93236">
            <w:pPr>
              <w:rPr>
                <w:rFonts w:ascii="Arial" w:hAnsi="Arial"/>
                <w:b/>
                <w:sz w:val="20"/>
                <w:szCs w:val="20"/>
              </w:rPr>
            </w:pPr>
            <w:r w:rsidRPr="00B108B9">
              <w:rPr>
                <w:rFonts w:ascii="Arial" w:hAnsi="Arial"/>
                <w:b/>
                <w:sz w:val="20"/>
                <w:szCs w:val="20"/>
              </w:rPr>
              <w:t>For NVQ’s</w:t>
            </w:r>
          </w:p>
          <w:p w14:paraId="427E6680" w14:textId="77777777" w:rsidR="007F4A78" w:rsidRPr="00B108B9" w:rsidRDefault="007F4A78" w:rsidP="007F4A78">
            <w:pPr>
              <w:numPr>
                <w:ilvl w:val="0"/>
                <w:numId w:val="3"/>
              </w:numPr>
              <w:rPr>
                <w:rFonts w:ascii="Arial" w:hAnsi="Arial"/>
                <w:sz w:val="20"/>
                <w:szCs w:val="20"/>
              </w:rPr>
            </w:pPr>
            <w:r w:rsidRPr="00B108B9">
              <w:rPr>
                <w:rFonts w:ascii="Arial" w:hAnsi="Arial"/>
                <w:sz w:val="20"/>
                <w:szCs w:val="20"/>
              </w:rPr>
              <w:t>Written feedback from centre staff</w:t>
            </w:r>
          </w:p>
          <w:p w14:paraId="062F0F00" w14:textId="77777777" w:rsidR="007F4A78" w:rsidRPr="00B108B9" w:rsidRDefault="007F4A78" w:rsidP="007F4A78">
            <w:pPr>
              <w:numPr>
                <w:ilvl w:val="0"/>
                <w:numId w:val="3"/>
              </w:numPr>
              <w:rPr>
                <w:rFonts w:ascii="Arial" w:hAnsi="Arial"/>
                <w:sz w:val="20"/>
                <w:szCs w:val="20"/>
              </w:rPr>
            </w:pPr>
            <w:r w:rsidRPr="00B108B9">
              <w:rPr>
                <w:rFonts w:ascii="Arial" w:hAnsi="Arial"/>
                <w:sz w:val="20"/>
                <w:szCs w:val="20"/>
              </w:rPr>
              <w:t>Logbook and portfolio (especially optional and additional units and Unit 4)</w:t>
            </w:r>
          </w:p>
          <w:p w14:paraId="565F25F3" w14:textId="77777777" w:rsidR="007F4A78" w:rsidRPr="00B108B9" w:rsidRDefault="007F4A78" w:rsidP="007F4A78">
            <w:pPr>
              <w:numPr>
                <w:ilvl w:val="0"/>
                <w:numId w:val="3"/>
              </w:numPr>
              <w:rPr>
                <w:rFonts w:ascii="Arial" w:hAnsi="Arial"/>
                <w:sz w:val="20"/>
                <w:szCs w:val="20"/>
              </w:rPr>
            </w:pPr>
            <w:r w:rsidRPr="00B108B9">
              <w:rPr>
                <w:rFonts w:ascii="Arial" w:hAnsi="Arial"/>
                <w:sz w:val="20"/>
                <w:szCs w:val="20"/>
              </w:rPr>
              <w:t>Video for the skills competition (counter 00147)</w:t>
            </w:r>
          </w:p>
          <w:p w14:paraId="1B3FC8E6" w14:textId="77777777" w:rsidR="007F4A78" w:rsidRPr="00B108B9" w:rsidRDefault="007F4A78" w:rsidP="00A93236">
            <w:pPr>
              <w:ind w:left="360"/>
              <w:rPr>
                <w:rFonts w:ascii="Arial" w:hAnsi="Arial"/>
                <w:sz w:val="20"/>
                <w:szCs w:val="20"/>
              </w:rPr>
            </w:pPr>
          </w:p>
          <w:p w14:paraId="790AEF6D" w14:textId="77777777" w:rsidR="007F4A78" w:rsidRPr="00B108B9" w:rsidRDefault="007F4A78" w:rsidP="00A93236">
            <w:pPr>
              <w:rPr>
                <w:rFonts w:ascii="Arial" w:hAnsi="Arial"/>
                <w:sz w:val="20"/>
                <w:szCs w:val="20"/>
              </w:rPr>
            </w:pPr>
            <w:r w:rsidRPr="00B108B9">
              <w:rPr>
                <w:rFonts w:ascii="Arial" w:hAnsi="Arial"/>
                <w:b/>
                <w:sz w:val="20"/>
                <w:szCs w:val="20"/>
              </w:rPr>
              <w:t>For VRQ’s</w:t>
            </w:r>
          </w:p>
          <w:p w14:paraId="33901A91" w14:textId="77777777" w:rsidR="007F4A78" w:rsidRPr="00B108B9" w:rsidRDefault="007F4A78" w:rsidP="007F4A78">
            <w:pPr>
              <w:numPr>
                <w:ilvl w:val="0"/>
                <w:numId w:val="3"/>
              </w:numPr>
              <w:rPr>
                <w:rFonts w:ascii="Arial" w:hAnsi="Arial"/>
                <w:sz w:val="20"/>
                <w:szCs w:val="20"/>
              </w:rPr>
            </w:pPr>
            <w:r w:rsidRPr="00B108B9">
              <w:rPr>
                <w:rFonts w:ascii="Arial" w:hAnsi="Arial"/>
                <w:sz w:val="20"/>
                <w:szCs w:val="20"/>
              </w:rPr>
              <w:t>Record of assessments and coursework (especially 004)</w:t>
            </w:r>
          </w:p>
          <w:p w14:paraId="3A57EACB" w14:textId="77777777" w:rsidR="007F4A78" w:rsidRPr="00B108B9" w:rsidRDefault="007F4A78" w:rsidP="007F4A78">
            <w:pPr>
              <w:numPr>
                <w:ilvl w:val="0"/>
                <w:numId w:val="3"/>
              </w:numPr>
              <w:rPr>
                <w:rFonts w:ascii="Arial" w:hAnsi="Arial"/>
                <w:sz w:val="20"/>
                <w:szCs w:val="20"/>
              </w:rPr>
            </w:pPr>
            <w:r w:rsidRPr="00B108B9">
              <w:rPr>
                <w:rFonts w:ascii="Arial" w:hAnsi="Arial"/>
                <w:sz w:val="20"/>
                <w:szCs w:val="20"/>
              </w:rPr>
              <w:t>Photos of work for 001</w:t>
            </w:r>
          </w:p>
        </w:tc>
      </w:tr>
      <w:tr w:rsidR="007F4A78" w:rsidRPr="00B108B9" w14:paraId="7FD6E820" w14:textId="77777777" w:rsidTr="00A93236">
        <w:tc>
          <w:tcPr>
            <w:tcW w:w="2568" w:type="dxa"/>
            <w:shd w:val="clear" w:color="auto" w:fill="auto"/>
          </w:tcPr>
          <w:p w14:paraId="307812F8" w14:textId="77777777" w:rsidR="007F4A78" w:rsidRPr="00B108B9" w:rsidRDefault="007F4A78" w:rsidP="00A93236">
            <w:pPr>
              <w:rPr>
                <w:rFonts w:ascii="Arial" w:hAnsi="Arial"/>
                <w:sz w:val="20"/>
                <w:szCs w:val="20"/>
              </w:rPr>
            </w:pPr>
            <w:r w:rsidRPr="00B108B9">
              <w:rPr>
                <w:rFonts w:ascii="Arial" w:hAnsi="Arial"/>
                <w:b/>
                <w:sz w:val="20"/>
                <w:szCs w:val="20"/>
              </w:rPr>
              <w:t xml:space="preserve">Desirable: </w:t>
            </w:r>
          </w:p>
          <w:p w14:paraId="097C9129" w14:textId="77777777" w:rsidR="007F4A78" w:rsidRPr="00B108B9" w:rsidRDefault="007F4A78" w:rsidP="00A93236">
            <w:pPr>
              <w:rPr>
                <w:rFonts w:ascii="Arial" w:hAnsi="Arial"/>
                <w:sz w:val="20"/>
                <w:szCs w:val="20"/>
              </w:rPr>
            </w:pPr>
            <w:r w:rsidRPr="00B108B9">
              <w:rPr>
                <w:rFonts w:ascii="Arial" w:hAnsi="Arial"/>
                <w:sz w:val="20"/>
                <w:szCs w:val="20"/>
              </w:rPr>
              <w:t>Innovation and originality</w:t>
            </w:r>
          </w:p>
        </w:tc>
        <w:tc>
          <w:tcPr>
            <w:tcW w:w="3162" w:type="dxa"/>
            <w:shd w:val="clear" w:color="auto" w:fill="auto"/>
          </w:tcPr>
          <w:p w14:paraId="0AD975F0" w14:textId="77777777" w:rsidR="007F4A78" w:rsidRPr="00B108B9" w:rsidRDefault="007F4A78" w:rsidP="00A93236">
            <w:pPr>
              <w:rPr>
                <w:rFonts w:ascii="Arial" w:hAnsi="Arial"/>
                <w:b/>
                <w:sz w:val="20"/>
                <w:szCs w:val="20"/>
              </w:rPr>
            </w:pPr>
            <w:r w:rsidRPr="00B108B9">
              <w:rPr>
                <w:rFonts w:ascii="Arial" w:hAnsi="Arial"/>
                <w:b/>
                <w:sz w:val="20"/>
                <w:szCs w:val="20"/>
              </w:rPr>
              <w:t>For NVQ’s</w:t>
            </w:r>
          </w:p>
          <w:p w14:paraId="538E39D3" w14:textId="77777777" w:rsidR="007F4A78" w:rsidRPr="00B108B9" w:rsidRDefault="007F4A78" w:rsidP="007F4A78">
            <w:pPr>
              <w:numPr>
                <w:ilvl w:val="0"/>
                <w:numId w:val="5"/>
              </w:numPr>
              <w:rPr>
                <w:rFonts w:ascii="Arial" w:hAnsi="Arial"/>
                <w:sz w:val="20"/>
                <w:szCs w:val="20"/>
              </w:rPr>
            </w:pPr>
            <w:r w:rsidRPr="00B108B9">
              <w:rPr>
                <w:rFonts w:ascii="Arial" w:hAnsi="Arial"/>
                <w:sz w:val="20"/>
                <w:szCs w:val="20"/>
              </w:rPr>
              <w:t xml:space="preserve">Developed and used several innovative approaches to tackle and present the knowledge required. The practical work produced for Unit 4 and the skills </w:t>
            </w:r>
            <w:r w:rsidRPr="00B108B9">
              <w:rPr>
                <w:rFonts w:ascii="Arial" w:hAnsi="Arial"/>
                <w:sz w:val="20"/>
                <w:szCs w:val="20"/>
              </w:rPr>
              <w:lastRenderedPageBreak/>
              <w:t>competition particularly demonstrate originality</w:t>
            </w:r>
          </w:p>
          <w:p w14:paraId="124D31FD" w14:textId="77777777" w:rsidR="007F4A78" w:rsidRPr="00B108B9" w:rsidRDefault="007F4A78" w:rsidP="00A93236">
            <w:pPr>
              <w:rPr>
                <w:rFonts w:ascii="Arial" w:hAnsi="Arial"/>
                <w:b/>
                <w:sz w:val="20"/>
                <w:szCs w:val="20"/>
              </w:rPr>
            </w:pPr>
            <w:r w:rsidRPr="00B108B9">
              <w:rPr>
                <w:rFonts w:ascii="Arial" w:hAnsi="Arial"/>
                <w:sz w:val="20"/>
                <w:szCs w:val="20"/>
              </w:rPr>
              <w:br/>
            </w:r>
            <w:r w:rsidRPr="00B108B9">
              <w:rPr>
                <w:rFonts w:ascii="Arial" w:hAnsi="Arial"/>
                <w:b/>
                <w:sz w:val="20"/>
                <w:szCs w:val="20"/>
              </w:rPr>
              <w:t>For VRQ’s</w:t>
            </w:r>
          </w:p>
          <w:p w14:paraId="368384B0" w14:textId="77777777" w:rsidR="007F4A78" w:rsidRPr="00B108B9" w:rsidRDefault="007F4A78" w:rsidP="007F4A78">
            <w:pPr>
              <w:numPr>
                <w:ilvl w:val="0"/>
                <w:numId w:val="5"/>
              </w:numPr>
              <w:rPr>
                <w:rFonts w:ascii="Arial" w:hAnsi="Arial"/>
                <w:sz w:val="20"/>
                <w:szCs w:val="20"/>
              </w:rPr>
            </w:pPr>
            <w:r w:rsidRPr="00B108B9">
              <w:rPr>
                <w:rFonts w:ascii="Arial" w:hAnsi="Arial"/>
                <w:sz w:val="20"/>
                <w:szCs w:val="20"/>
              </w:rPr>
              <w:t>Innovative and interesting approaches used. Coursework produced for 004 particularly demonstrates originality and practical work for 001 was especially innovative</w:t>
            </w:r>
          </w:p>
        </w:tc>
        <w:tc>
          <w:tcPr>
            <w:tcW w:w="3512" w:type="dxa"/>
            <w:shd w:val="clear" w:color="auto" w:fill="auto"/>
          </w:tcPr>
          <w:p w14:paraId="6E861C3E" w14:textId="77777777" w:rsidR="007F4A78" w:rsidRPr="00B108B9" w:rsidRDefault="007F4A78" w:rsidP="00A93236">
            <w:pPr>
              <w:rPr>
                <w:rFonts w:ascii="Arial" w:hAnsi="Arial"/>
                <w:b/>
                <w:sz w:val="20"/>
                <w:szCs w:val="20"/>
              </w:rPr>
            </w:pPr>
            <w:r w:rsidRPr="00B108B9">
              <w:rPr>
                <w:rFonts w:ascii="Arial" w:hAnsi="Arial"/>
                <w:b/>
                <w:sz w:val="20"/>
                <w:szCs w:val="20"/>
              </w:rPr>
              <w:lastRenderedPageBreak/>
              <w:t>For NVQ’s</w:t>
            </w:r>
          </w:p>
          <w:p w14:paraId="29F65B3B" w14:textId="77777777" w:rsidR="007F4A78" w:rsidRPr="00B108B9" w:rsidRDefault="007F4A78" w:rsidP="007F4A78">
            <w:pPr>
              <w:numPr>
                <w:ilvl w:val="0"/>
                <w:numId w:val="4"/>
              </w:numPr>
              <w:rPr>
                <w:rFonts w:ascii="Arial" w:hAnsi="Arial"/>
                <w:sz w:val="20"/>
                <w:szCs w:val="20"/>
              </w:rPr>
            </w:pPr>
            <w:r w:rsidRPr="00B108B9">
              <w:rPr>
                <w:rFonts w:ascii="Arial" w:hAnsi="Arial"/>
                <w:sz w:val="20"/>
                <w:szCs w:val="20"/>
              </w:rPr>
              <w:t>Written feedback from centre staff</w:t>
            </w:r>
          </w:p>
          <w:p w14:paraId="6B169EB4" w14:textId="77777777" w:rsidR="007F4A78" w:rsidRPr="00B108B9" w:rsidRDefault="007F4A78" w:rsidP="007F4A78">
            <w:pPr>
              <w:numPr>
                <w:ilvl w:val="0"/>
                <w:numId w:val="4"/>
              </w:numPr>
              <w:rPr>
                <w:rFonts w:ascii="Arial" w:hAnsi="Arial"/>
                <w:sz w:val="20"/>
                <w:szCs w:val="20"/>
              </w:rPr>
            </w:pPr>
            <w:r w:rsidRPr="00B108B9">
              <w:rPr>
                <w:rFonts w:ascii="Arial" w:hAnsi="Arial"/>
                <w:sz w:val="20"/>
                <w:szCs w:val="20"/>
              </w:rPr>
              <w:t>Logbook and portfolio – Units 2, 4 (especially photos) and Health &amp; Safety project</w:t>
            </w:r>
          </w:p>
          <w:p w14:paraId="5DD3490A" w14:textId="77777777" w:rsidR="007F4A78" w:rsidRPr="00B108B9" w:rsidRDefault="007F4A78" w:rsidP="007F4A78">
            <w:pPr>
              <w:numPr>
                <w:ilvl w:val="0"/>
                <w:numId w:val="4"/>
              </w:numPr>
              <w:rPr>
                <w:rFonts w:ascii="Arial" w:hAnsi="Arial"/>
                <w:sz w:val="20"/>
                <w:szCs w:val="20"/>
              </w:rPr>
            </w:pPr>
            <w:r w:rsidRPr="00B108B9">
              <w:rPr>
                <w:rFonts w:ascii="Arial" w:hAnsi="Arial"/>
                <w:sz w:val="20"/>
                <w:szCs w:val="20"/>
              </w:rPr>
              <w:t xml:space="preserve">Evidence from the Skills </w:t>
            </w:r>
            <w:r w:rsidRPr="00B108B9">
              <w:rPr>
                <w:rFonts w:ascii="Arial" w:hAnsi="Arial"/>
                <w:sz w:val="20"/>
                <w:szCs w:val="20"/>
              </w:rPr>
              <w:lastRenderedPageBreak/>
              <w:t>competition</w:t>
            </w:r>
          </w:p>
          <w:p w14:paraId="0DA5E2F9" w14:textId="77777777" w:rsidR="007F4A78" w:rsidRPr="00B108B9" w:rsidRDefault="007F4A78" w:rsidP="00A93236">
            <w:pPr>
              <w:rPr>
                <w:rFonts w:ascii="Arial" w:hAnsi="Arial"/>
                <w:b/>
                <w:sz w:val="20"/>
                <w:szCs w:val="20"/>
              </w:rPr>
            </w:pPr>
            <w:r w:rsidRPr="00B108B9">
              <w:rPr>
                <w:rFonts w:ascii="Arial" w:hAnsi="Arial"/>
                <w:sz w:val="20"/>
                <w:szCs w:val="20"/>
              </w:rPr>
              <w:br/>
            </w:r>
            <w:r w:rsidRPr="00B108B9">
              <w:rPr>
                <w:rFonts w:ascii="Arial" w:hAnsi="Arial"/>
                <w:sz w:val="20"/>
                <w:szCs w:val="20"/>
              </w:rPr>
              <w:br/>
            </w:r>
            <w:r w:rsidRPr="00B108B9">
              <w:rPr>
                <w:rFonts w:ascii="Arial" w:hAnsi="Arial"/>
                <w:b/>
                <w:sz w:val="20"/>
                <w:szCs w:val="20"/>
              </w:rPr>
              <w:t>For VRQ’s</w:t>
            </w:r>
          </w:p>
          <w:p w14:paraId="300111DF" w14:textId="77777777" w:rsidR="007F4A78" w:rsidRPr="00B108B9" w:rsidRDefault="007F4A78" w:rsidP="007F4A78">
            <w:pPr>
              <w:numPr>
                <w:ilvl w:val="0"/>
                <w:numId w:val="4"/>
              </w:numPr>
              <w:rPr>
                <w:rFonts w:ascii="Arial" w:hAnsi="Arial"/>
                <w:sz w:val="20"/>
                <w:szCs w:val="20"/>
              </w:rPr>
            </w:pPr>
            <w:r w:rsidRPr="00B108B9">
              <w:rPr>
                <w:rFonts w:ascii="Arial" w:hAnsi="Arial"/>
                <w:sz w:val="20"/>
                <w:szCs w:val="20"/>
              </w:rPr>
              <w:t>Record of assessments and coursework (especially coursework assessment for 004)</w:t>
            </w:r>
          </w:p>
          <w:p w14:paraId="34176052" w14:textId="77777777" w:rsidR="007F4A78" w:rsidRPr="00B108B9" w:rsidRDefault="007F4A78" w:rsidP="007F4A78">
            <w:pPr>
              <w:numPr>
                <w:ilvl w:val="0"/>
                <w:numId w:val="4"/>
              </w:numPr>
              <w:rPr>
                <w:rFonts w:ascii="Arial" w:hAnsi="Arial"/>
                <w:sz w:val="20"/>
                <w:szCs w:val="20"/>
              </w:rPr>
            </w:pPr>
            <w:r w:rsidRPr="00B108B9">
              <w:rPr>
                <w:rFonts w:ascii="Arial" w:hAnsi="Arial"/>
                <w:sz w:val="20"/>
                <w:szCs w:val="20"/>
              </w:rPr>
              <w:t>Photos of work for 001</w:t>
            </w:r>
          </w:p>
        </w:tc>
      </w:tr>
    </w:tbl>
    <w:p w14:paraId="7294189F" w14:textId="77777777" w:rsidR="007F4A78" w:rsidRPr="00B108B9" w:rsidRDefault="007F4A78">
      <w:pPr>
        <w:rPr>
          <w:rFonts w:ascii="Arial" w:hAnsi="Arial"/>
          <w:sz w:val="20"/>
          <w:szCs w:val="20"/>
        </w:rPr>
      </w:pPr>
    </w:p>
    <w:p w14:paraId="3681757D" w14:textId="77777777" w:rsidR="007F4A78" w:rsidRPr="00B108B9" w:rsidRDefault="007F4A78" w:rsidP="007F4A78">
      <w:pPr>
        <w:rPr>
          <w:rFonts w:ascii="Arial" w:hAnsi="Arial"/>
          <w:sz w:val="20"/>
          <w:szCs w:val="20"/>
        </w:rPr>
      </w:pPr>
      <w:r w:rsidRPr="00B108B9">
        <w:rPr>
          <w:rFonts w:ascii="Arial" w:hAnsi="Arial"/>
          <w:b/>
          <w:sz w:val="20"/>
          <w:szCs w:val="20"/>
        </w:rPr>
        <w:t>Evidence</w:t>
      </w:r>
    </w:p>
    <w:p w14:paraId="1F84FB47" w14:textId="77777777" w:rsidR="007F4A78" w:rsidRPr="00B108B9" w:rsidRDefault="007F4A78" w:rsidP="007F4A78">
      <w:pPr>
        <w:rPr>
          <w:rFonts w:ascii="Arial" w:hAnsi="Arial"/>
          <w:sz w:val="20"/>
          <w:szCs w:val="20"/>
        </w:rPr>
      </w:pPr>
      <w:r w:rsidRPr="00B108B9">
        <w:rPr>
          <w:rFonts w:ascii="Arial" w:hAnsi="Arial"/>
          <w:sz w:val="20"/>
          <w:szCs w:val="20"/>
        </w:rPr>
        <w:t>Please provide at least one piece of evidence against each criteria and. We recommend you provide a variety of evidence demonstrating the nominee’s excellence, for example:</w:t>
      </w:r>
      <w:r w:rsidRPr="00B108B9">
        <w:rPr>
          <w:rFonts w:ascii="Arial" w:hAnsi="Arial"/>
          <w:sz w:val="20"/>
          <w:szCs w:val="20"/>
        </w:rPr>
        <w:br/>
      </w:r>
    </w:p>
    <w:p w14:paraId="4BA8957B" w14:textId="77777777" w:rsidR="007F4A78" w:rsidRPr="00B108B9" w:rsidRDefault="007F4A78" w:rsidP="007F4A78">
      <w:pPr>
        <w:numPr>
          <w:ilvl w:val="0"/>
          <w:numId w:val="11"/>
        </w:numPr>
        <w:rPr>
          <w:rFonts w:ascii="Arial" w:hAnsi="Arial"/>
          <w:sz w:val="20"/>
          <w:szCs w:val="20"/>
        </w:rPr>
      </w:pPr>
      <w:r w:rsidRPr="00B108B9">
        <w:rPr>
          <w:rFonts w:ascii="Arial" w:hAnsi="Arial"/>
          <w:sz w:val="20"/>
          <w:szCs w:val="20"/>
        </w:rPr>
        <w:t>witness testimonies</w:t>
      </w:r>
    </w:p>
    <w:p w14:paraId="1D7B5C7D" w14:textId="77777777" w:rsidR="007F4A78" w:rsidRPr="00B108B9" w:rsidRDefault="007F4A78" w:rsidP="007F4A78">
      <w:pPr>
        <w:numPr>
          <w:ilvl w:val="0"/>
          <w:numId w:val="11"/>
        </w:numPr>
        <w:rPr>
          <w:rFonts w:ascii="Arial" w:hAnsi="Arial"/>
          <w:sz w:val="20"/>
          <w:szCs w:val="20"/>
        </w:rPr>
      </w:pPr>
      <w:r w:rsidRPr="00B108B9">
        <w:rPr>
          <w:rFonts w:ascii="Arial" w:hAnsi="Arial"/>
          <w:sz w:val="20"/>
          <w:szCs w:val="20"/>
        </w:rPr>
        <w:t>examples from the log book</w:t>
      </w:r>
    </w:p>
    <w:p w14:paraId="2097E1DB" w14:textId="77777777" w:rsidR="007F4A78" w:rsidRPr="00B108B9" w:rsidRDefault="007F4A78" w:rsidP="007F4A78">
      <w:pPr>
        <w:numPr>
          <w:ilvl w:val="0"/>
          <w:numId w:val="11"/>
        </w:numPr>
        <w:rPr>
          <w:rFonts w:ascii="Arial" w:hAnsi="Arial"/>
          <w:sz w:val="20"/>
          <w:szCs w:val="20"/>
        </w:rPr>
      </w:pPr>
      <w:r w:rsidRPr="00B108B9">
        <w:rPr>
          <w:rFonts w:ascii="Arial" w:hAnsi="Arial"/>
          <w:sz w:val="20"/>
          <w:szCs w:val="20"/>
        </w:rPr>
        <w:t>video</w:t>
      </w:r>
    </w:p>
    <w:p w14:paraId="7DC05C1B" w14:textId="77777777" w:rsidR="007F4A78" w:rsidRPr="00B108B9" w:rsidRDefault="007F4A78" w:rsidP="007F4A78">
      <w:pPr>
        <w:numPr>
          <w:ilvl w:val="0"/>
          <w:numId w:val="11"/>
        </w:numPr>
        <w:rPr>
          <w:rFonts w:ascii="Arial" w:hAnsi="Arial"/>
          <w:sz w:val="20"/>
          <w:szCs w:val="20"/>
        </w:rPr>
      </w:pPr>
      <w:r w:rsidRPr="00B108B9">
        <w:rPr>
          <w:rFonts w:ascii="Arial" w:hAnsi="Arial"/>
          <w:sz w:val="20"/>
          <w:szCs w:val="20"/>
        </w:rPr>
        <w:t>photographs and an assignment</w:t>
      </w:r>
    </w:p>
    <w:p w14:paraId="579A77EF" w14:textId="77777777" w:rsidR="007F4A78" w:rsidRPr="00B108B9" w:rsidRDefault="007F4A78" w:rsidP="007F4A78">
      <w:pPr>
        <w:rPr>
          <w:rFonts w:ascii="Arial" w:hAnsi="Arial"/>
          <w:sz w:val="20"/>
          <w:szCs w:val="20"/>
        </w:rPr>
      </w:pPr>
      <w:r w:rsidRPr="00B108B9">
        <w:rPr>
          <w:rFonts w:ascii="Arial" w:hAnsi="Arial"/>
          <w:sz w:val="20"/>
          <w:szCs w:val="20"/>
        </w:rPr>
        <w:br/>
        <w:t>With qualifications where it is difficult to identify excellence, please use the additional information section to support the nomination.</w:t>
      </w:r>
    </w:p>
    <w:p w14:paraId="5BF7FD0A" w14:textId="77777777" w:rsidR="00D62FE8" w:rsidRPr="00B108B9" w:rsidRDefault="00D62FE8">
      <w:pPr>
        <w:rPr>
          <w:rFonts w:ascii="Arial" w:hAnsi="Arial"/>
          <w:sz w:val="20"/>
          <w:szCs w:val="20"/>
        </w:rPr>
      </w:pPr>
    </w:p>
    <w:sectPr w:rsidR="00D62FE8" w:rsidRPr="00B108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C69DE" w14:textId="77777777" w:rsidR="003F7E59" w:rsidRDefault="003F7E59" w:rsidP="000722CB">
      <w:r>
        <w:separator/>
      </w:r>
    </w:p>
  </w:endnote>
  <w:endnote w:type="continuationSeparator" w:id="0">
    <w:p w14:paraId="1ABC2276" w14:textId="77777777" w:rsidR="003F7E59" w:rsidRDefault="003F7E59" w:rsidP="000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gressSans">
    <w:altName w:val="Calibri"/>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CB9F" w14:textId="77777777" w:rsidR="003F7E59" w:rsidRDefault="003F7E59" w:rsidP="000722CB">
      <w:r>
        <w:separator/>
      </w:r>
    </w:p>
  </w:footnote>
  <w:footnote w:type="continuationSeparator" w:id="0">
    <w:p w14:paraId="0E30F945" w14:textId="77777777" w:rsidR="003F7E59" w:rsidRDefault="003F7E59" w:rsidP="00072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482"/>
    <w:multiLevelType w:val="hybridMultilevel"/>
    <w:tmpl w:val="32F8E176"/>
    <w:lvl w:ilvl="0" w:tplc="6908ED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36E08"/>
    <w:multiLevelType w:val="hybridMultilevel"/>
    <w:tmpl w:val="F070813C"/>
    <w:lvl w:ilvl="0" w:tplc="6908ED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26E1F"/>
    <w:multiLevelType w:val="hybridMultilevel"/>
    <w:tmpl w:val="C7D81C50"/>
    <w:lvl w:ilvl="0" w:tplc="6908ED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727BD"/>
    <w:multiLevelType w:val="hybridMultilevel"/>
    <w:tmpl w:val="85488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A4BCE"/>
    <w:multiLevelType w:val="hybridMultilevel"/>
    <w:tmpl w:val="3C422AD2"/>
    <w:lvl w:ilvl="0" w:tplc="6908E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06212"/>
    <w:multiLevelType w:val="hybridMultilevel"/>
    <w:tmpl w:val="BD26EC1A"/>
    <w:lvl w:ilvl="0" w:tplc="6908ED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824F31"/>
    <w:multiLevelType w:val="hybridMultilevel"/>
    <w:tmpl w:val="9E583472"/>
    <w:lvl w:ilvl="0" w:tplc="6908ED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6F58BD"/>
    <w:multiLevelType w:val="hybridMultilevel"/>
    <w:tmpl w:val="4BECF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A2923"/>
    <w:multiLevelType w:val="hybridMultilevel"/>
    <w:tmpl w:val="CF06B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B54352"/>
    <w:multiLevelType w:val="hybridMultilevel"/>
    <w:tmpl w:val="A24A9B7E"/>
    <w:lvl w:ilvl="0" w:tplc="6908ED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A3208F"/>
    <w:multiLevelType w:val="hybridMultilevel"/>
    <w:tmpl w:val="729C6424"/>
    <w:lvl w:ilvl="0" w:tplc="6908ED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6"/>
  </w:num>
  <w:num w:numId="6">
    <w:abstractNumId w:val="1"/>
  </w:num>
  <w:num w:numId="7">
    <w:abstractNumId w:val="2"/>
  </w:num>
  <w:num w:numId="8">
    <w:abstractNumId w:val="8"/>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C7"/>
    <w:rsid w:val="00040A95"/>
    <w:rsid w:val="000722CB"/>
    <w:rsid w:val="000D19C7"/>
    <w:rsid w:val="003F7E59"/>
    <w:rsid w:val="00472A72"/>
    <w:rsid w:val="005B4595"/>
    <w:rsid w:val="006709BE"/>
    <w:rsid w:val="00690A26"/>
    <w:rsid w:val="00707302"/>
    <w:rsid w:val="00712EAA"/>
    <w:rsid w:val="007F4A78"/>
    <w:rsid w:val="008F3C07"/>
    <w:rsid w:val="00A3340C"/>
    <w:rsid w:val="00A42177"/>
    <w:rsid w:val="00AE2B9D"/>
    <w:rsid w:val="00B108B9"/>
    <w:rsid w:val="00B71745"/>
    <w:rsid w:val="00B972CB"/>
    <w:rsid w:val="00C27705"/>
    <w:rsid w:val="00D62FE8"/>
    <w:rsid w:val="00F5582F"/>
    <w:rsid w:val="00FD5C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9BD06"/>
  <w15:docId w15:val="{12D6AE60-9A94-4C0F-94AD-BE482E85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9C7"/>
    <w:pPr>
      <w:spacing w:after="0" w:line="240" w:lineRule="auto"/>
    </w:pPr>
    <w:rPr>
      <w:rFonts w:ascii="CongressSans" w:eastAsia="Times New Roman" w:hAnsi="CongressSans" w:cs="Arial"/>
    </w:rPr>
  </w:style>
  <w:style w:type="paragraph" w:styleId="Heading1">
    <w:name w:val="heading 1"/>
    <w:basedOn w:val="Normal"/>
    <w:next w:val="Normal"/>
    <w:link w:val="Heading1Char"/>
    <w:qFormat/>
    <w:rsid w:val="00690A26"/>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9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9C7"/>
    <w:pPr>
      <w:ind w:left="720"/>
      <w:contextualSpacing/>
    </w:pPr>
  </w:style>
  <w:style w:type="paragraph" w:styleId="Header">
    <w:name w:val="header"/>
    <w:basedOn w:val="Normal"/>
    <w:link w:val="HeaderChar"/>
    <w:uiPriority w:val="99"/>
    <w:unhideWhenUsed/>
    <w:rsid w:val="000722CB"/>
    <w:pPr>
      <w:tabs>
        <w:tab w:val="center" w:pos="4513"/>
        <w:tab w:val="right" w:pos="9026"/>
      </w:tabs>
    </w:pPr>
  </w:style>
  <w:style w:type="character" w:customStyle="1" w:styleId="HeaderChar">
    <w:name w:val="Header Char"/>
    <w:basedOn w:val="DefaultParagraphFont"/>
    <w:link w:val="Header"/>
    <w:uiPriority w:val="99"/>
    <w:rsid w:val="000722CB"/>
    <w:rPr>
      <w:rFonts w:ascii="CongressSans" w:eastAsia="Times New Roman" w:hAnsi="CongressSans" w:cs="Arial"/>
    </w:rPr>
  </w:style>
  <w:style w:type="paragraph" w:styleId="Footer">
    <w:name w:val="footer"/>
    <w:basedOn w:val="Normal"/>
    <w:link w:val="FooterChar"/>
    <w:uiPriority w:val="99"/>
    <w:unhideWhenUsed/>
    <w:rsid w:val="000722CB"/>
    <w:pPr>
      <w:tabs>
        <w:tab w:val="center" w:pos="4513"/>
        <w:tab w:val="right" w:pos="9026"/>
      </w:tabs>
    </w:pPr>
  </w:style>
  <w:style w:type="character" w:customStyle="1" w:styleId="FooterChar">
    <w:name w:val="Footer Char"/>
    <w:basedOn w:val="DefaultParagraphFont"/>
    <w:link w:val="Footer"/>
    <w:uiPriority w:val="99"/>
    <w:rsid w:val="000722CB"/>
    <w:rPr>
      <w:rFonts w:ascii="CongressSans" w:eastAsia="Times New Roman" w:hAnsi="CongressSans" w:cs="Arial"/>
    </w:rPr>
  </w:style>
  <w:style w:type="character" w:customStyle="1" w:styleId="Heading1Char">
    <w:name w:val="Heading 1 Char"/>
    <w:basedOn w:val="DefaultParagraphFont"/>
    <w:link w:val="Heading1"/>
    <w:rsid w:val="00690A26"/>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B71745"/>
    <w:rPr>
      <w:rFonts w:ascii="Tahoma" w:hAnsi="Tahoma" w:cs="Tahoma"/>
      <w:sz w:val="16"/>
      <w:szCs w:val="16"/>
    </w:rPr>
  </w:style>
  <w:style w:type="character" w:customStyle="1" w:styleId="BalloonTextChar">
    <w:name w:val="Balloon Text Char"/>
    <w:basedOn w:val="DefaultParagraphFont"/>
    <w:link w:val="BalloonText"/>
    <w:uiPriority w:val="99"/>
    <w:semiHidden/>
    <w:rsid w:val="00B717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 Avda</dc:creator>
  <cp:lastModifiedBy>Alec Hall</cp:lastModifiedBy>
  <cp:revision>2</cp:revision>
  <cp:lastPrinted>2013-06-25T10:47:00Z</cp:lastPrinted>
  <dcterms:created xsi:type="dcterms:W3CDTF">2018-10-04T16:03:00Z</dcterms:created>
  <dcterms:modified xsi:type="dcterms:W3CDTF">2018-10-04T16:03:00Z</dcterms:modified>
</cp:coreProperties>
</file>