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3D55FF42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7013E1">
        <w:t>b</w:t>
      </w:r>
      <w:r w:rsidR="00980AAA">
        <w:t xml:space="preserve">usiness </w:t>
      </w:r>
      <w:r w:rsidR="007013E1">
        <w:t>s</w:t>
      </w:r>
      <w:bookmarkStart w:id="0" w:name="_GoBack"/>
      <w:bookmarkEnd w:id="0"/>
      <w:r w:rsidR="00980AAA">
        <w:t>uccess</w:t>
      </w:r>
    </w:p>
    <w:p w14:paraId="119D192D" w14:textId="4AB84D33" w:rsidR="00474F67" w:rsidRPr="00692A45" w:rsidRDefault="00474F67" w:rsidP="00474F67">
      <w:pPr>
        <w:pStyle w:val="Heading1"/>
      </w:pPr>
      <w:r w:rsidRPr="00692A45">
        <w:t xml:space="preserve">Worksheet </w:t>
      </w:r>
      <w:r>
        <w:t>1</w:t>
      </w:r>
      <w:r w:rsidRPr="00692A45">
        <w:t xml:space="preserve">: </w:t>
      </w:r>
      <w:r w:rsidR="00980AAA" w:rsidRPr="00980AAA">
        <w:t xml:space="preserve">Know how legislation and regulations affects hospitality businesses </w:t>
      </w:r>
      <w:r w:rsidRPr="00692A45">
        <w:t>(</w:t>
      </w:r>
      <w:r w:rsidR="00CF638D">
        <w:t>Tutor</w:t>
      </w:r>
      <w:r w:rsidRPr="00692A45">
        <w:t>)</w:t>
      </w:r>
    </w:p>
    <w:p w14:paraId="11BACF15" w14:textId="77777777" w:rsidR="0027110E" w:rsidRPr="0027110E" w:rsidRDefault="0027110E" w:rsidP="0027110E">
      <w:pPr>
        <w:ind w:left="720"/>
        <w:rPr>
          <w:rFonts w:cs="Arial"/>
          <w:szCs w:val="22"/>
        </w:rPr>
      </w:pPr>
    </w:p>
    <w:p w14:paraId="7B86DF32" w14:textId="509E0238" w:rsidR="0027110E" w:rsidRPr="0078274C" w:rsidRDefault="0027110E" w:rsidP="0027110E">
      <w:pPr>
        <w:rPr>
          <w:rFonts w:cs="Arial"/>
          <w:b/>
          <w:bCs/>
          <w:szCs w:val="22"/>
        </w:rPr>
      </w:pPr>
      <w:r w:rsidRPr="0078274C">
        <w:rPr>
          <w:rFonts w:cs="Arial"/>
          <w:b/>
          <w:bCs/>
          <w:szCs w:val="22"/>
        </w:rPr>
        <w:t>Identify three different examples of legislation or regulation affecting the hospitality sector:</w:t>
      </w:r>
    </w:p>
    <w:p w14:paraId="001D34AE" w14:textId="6C808AFC" w:rsidR="0027110E" w:rsidRPr="00CD6823" w:rsidRDefault="0027110E" w:rsidP="0027110E">
      <w:pPr>
        <w:rPr>
          <w:rFonts w:cs="Arial"/>
          <w:color w:val="FF0000"/>
          <w:szCs w:val="22"/>
        </w:rPr>
      </w:pPr>
      <w:bookmarkStart w:id="1" w:name="_Hlk30322483"/>
      <w:r w:rsidRPr="00CD6823">
        <w:rPr>
          <w:rFonts w:cs="Arial"/>
          <w:color w:val="FF0000"/>
          <w:szCs w:val="22"/>
        </w:rPr>
        <w:t>Any of the following examples:</w:t>
      </w:r>
    </w:p>
    <w:bookmarkEnd w:id="1"/>
    <w:p w14:paraId="62C1D0A4" w14:textId="2AFFDED1" w:rsidR="0027110E" w:rsidRPr="00CD6823" w:rsidRDefault="00CD6823" w:rsidP="00CD6823">
      <w:pPr>
        <w:pStyle w:val="ListParagraph"/>
        <w:numPr>
          <w:ilvl w:val="0"/>
          <w:numId w:val="38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>
        <w:rPr>
          <w:rFonts w:eastAsiaTheme="minorHAnsi" w:cs="Arial"/>
          <w:color w:val="FF0000"/>
          <w:szCs w:val="22"/>
        </w:rPr>
        <w:t>c</w:t>
      </w:r>
      <w:r w:rsidR="0027110E" w:rsidRPr="00CD6823">
        <w:rPr>
          <w:rFonts w:eastAsiaTheme="minorHAnsi" w:cs="Arial"/>
          <w:color w:val="FF0000"/>
          <w:szCs w:val="22"/>
        </w:rPr>
        <w:t>ompany law</w:t>
      </w:r>
    </w:p>
    <w:p w14:paraId="406E0F1A" w14:textId="40F01E8E" w:rsidR="0027110E" w:rsidRPr="00CD6823" w:rsidRDefault="00CD6823" w:rsidP="00CD6823">
      <w:pPr>
        <w:pStyle w:val="ListParagraph"/>
        <w:numPr>
          <w:ilvl w:val="0"/>
          <w:numId w:val="38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>
        <w:rPr>
          <w:rFonts w:eastAsiaTheme="minorHAnsi" w:cs="Arial"/>
          <w:color w:val="FF0000"/>
          <w:szCs w:val="22"/>
        </w:rPr>
        <w:t>e</w:t>
      </w:r>
      <w:r w:rsidR="0027110E" w:rsidRPr="00CD6823">
        <w:rPr>
          <w:rFonts w:eastAsiaTheme="minorHAnsi" w:cs="Arial"/>
          <w:color w:val="FF0000"/>
          <w:szCs w:val="22"/>
        </w:rPr>
        <w:t>nvironmental Health and food safety</w:t>
      </w:r>
    </w:p>
    <w:p w14:paraId="59462505" w14:textId="7B645F18" w:rsidR="0027110E" w:rsidRPr="00CD6823" w:rsidRDefault="00CD6823" w:rsidP="00CD6823">
      <w:pPr>
        <w:pStyle w:val="ListParagraph"/>
        <w:numPr>
          <w:ilvl w:val="0"/>
          <w:numId w:val="38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>
        <w:rPr>
          <w:rFonts w:eastAsiaTheme="minorHAnsi" w:cs="Arial"/>
          <w:color w:val="FF0000"/>
          <w:szCs w:val="22"/>
        </w:rPr>
        <w:t>e</w:t>
      </w:r>
      <w:r w:rsidR="0027110E" w:rsidRPr="00CD6823">
        <w:rPr>
          <w:rFonts w:eastAsiaTheme="minorHAnsi" w:cs="Arial"/>
          <w:color w:val="FF0000"/>
          <w:szCs w:val="22"/>
        </w:rPr>
        <w:t>mployment law</w:t>
      </w:r>
    </w:p>
    <w:p w14:paraId="73072314" w14:textId="66D58108" w:rsidR="0027110E" w:rsidRPr="00CD6823" w:rsidRDefault="00CD6823" w:rsidP="00CD6823">
      <w:pPr>
        <w:pStyle w:val="ListParagraph"/>
        <w:numPr>
          <w:ilvl w:val="0"/>
          <w:numId w:val="38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>
        <w:rPr>
          <w:rFonts w:eastAsiaTheme="minorHAnsi" w:cs="Arial"/>
          <w:color w:val="FF0000"/>
          <w:szCs w:val="22"/>
        </w:rPr>
        <w:t>e</w:t>
      </w:r>
      <w:r w:rsidR="0027110E" w:rsidRPr="00CD6823">
        <w:rPr>
          <w:rFonts w:eastAsiaTheme="minorHAnsi" w:cs="Arial"/>
          <w:color w:val="FF0000"/>
          <w:szCs w:val="22"/>
        </w:rPr>
        <w:t>quality law</w:t>
      </w:r>
    </w:p>
    <w:p w14:paraId="6CFAD618" w14:textId="26C7150A" w:rsidR="0027110E" w:rsidRPr="00CD6823" w:rsidRDefault="00CD6823" w:rsidP="00CD6823">
      <w:pPr>
        <w:pStyle w:val="ListParagraph"/>
        <w:numPr>
          <w:ilvl w:val="0"/>
          <w:numId w:val="38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>
        <w:rPr>
          <w:rFonts w:eastAsiaTheme="minorHAnsi" w:cs="Arial"/>
          <w:color w:val="FF0000"/>
          <w:szCs w:val="22"/>
        </w:rPr>
        <w:t>l</w:t>
      </w:r>
      <w:r w:rsidR="0027110E" w:rsidRPr="00CD6823">
        <w:rPr>
          <w:rFonts w:eastAsiaTheme="minorHAnsi" w:cs="Arial"/>
          <w:color w:val="FF0000"/>
          <w:szCs w:val="22"/>
        </w:rPr>
        <w:t xml:space="preserve">icensing </w:t>
      </w:r>
    </w:p>
    <w:p w14:paraId="1B2DDCA3" w14:textId="4C09A1C3" w:rsidR="006E1028" w:rsidRPr="00CD6823" w:rsidRDefault="00CD6823" w:rsidP="00CD6823">
      <w:pPr>
        <w:pStyle w:val="ListParagraph"/>
        <w:numPr>
          <w:ilvl w:val="0"/>
          <w:numId w:val="38"/>
        </w:numPr>
        <w:spacing w:before="0" w:after="0" w:line="240" w:lineRule="auto"/>
        <w:rPr>
          <w:rFonts w:eastAsiaTheme="minorHAnsi" w:cs="Arial"/>
          <w:color w:val="FF0000"/>
          <w:szCs w:val="22"/>
        </w:rPr>
      </w:pPr>
      <w:r>
        <w:rPr>
          <w:rFonts w:eastAsiaTheme="minorHAnsi" w:cs="Arial"/>
          <w:color w:val="FF0000"/>
          <w:szCs w:val="22"/>
        </w:rPr>
        <w:t>d</w:t>
      </w:r>
      <w:r w:rsidR="0027110E" w:rsidRPr="00CD6823">
        <w:rPr>
          <w:rFonts w:eastAsiaTheme="minorHAnsi" w:cs="Arial"/>
          <w:color w:val="FF0000"/>
          <w:szCs w:val="22"/>
        </w:rPr>
        <w:t>ata protection</w:t>
      </w:r>
    </w:p>
    <w:p w14:paraId="4AB89B16" w14:textId="7571974E" w:rsidR="00D73EAD" w:rsidRDefault="00D73EAD" w:rsidP="00D73EAD">
      <w:pPr>
        <w:spacing w:before="0" w:after="0" w:line="240" w:lineRule="auto"/>
        <w:rPr>
          <w:rFonts w:eastAsiaTheme="minorHAnsi" w:cs="Arial"/>
          <w:szCs w:val="22"/>
        </w:rPr>
      </w:pPr>
    </w:p>
    <w:p w14:paraId="559CA4A4" w14:textId="77777777" w:rsidR="00D73EAD" w:rsidRPr="0078274C" w:rsidRDefault="00D73EAD" w:rsidP="00D73EAD">
      <w:pPr>
        <w:rPr>
          <w:rFonts w:cs="Arial"/>
          <w:b/>
          <w:bCs/>
          <w:szCs w:val="22"/>
        </w:rPr>
      </w:pPr>
      <w:r w:rsidRPr="0078274C">
        <w:rPr>
          <w:rFonts w:cs="Arial"/>
          <w:b/>
          <w:bCs/>
          <w:szCs w:val="22"/>
        </w:rPr>
        <w:t>Describe the purpose of key legislation or regulation within the hospitality sector:</w:t>
      </w:r>
    </w:p>
    <w:p w14:paraId="75651605" w14:textId="5F7EB461" w:rsidR="00D73EAD" w:rsidRPr="00CD6823" w:rsidRDefault="00D73EAD" w:rsidP="00D73EAD">
      <w:pPr>
        <w:rPr>
          <w:rFonts w:cs="Arial"/>
          <w:color w:val="FF0000"/>
          <w:szCs w:val="22"/>
        </w:rPr>
      </w:pPr>
      <w:r w:rsidRPr="00CD6823">
        <w:rPr>
          <w:rFonts w:cs="Arial"/>
          <w:color w:val="FF0000"/>
          <w:szCs w:val="22"/>
        </w:rPr>
        <w:t>To promote employee welfare, ensure adequate safe service to guests, manage business exposure to risk</w:t>
      </w:r>
      <w:r w:rsidR="00CD6823">
        <w:rPr>
          <w:rFonts w:cs="Arial"/>
          <w:color w:val="FF0000"/>
          <w:szCs w:val="22"/>
        </w:rPr>
        <w:t xml:space="preserve"> </w:t>
      </w:r>
      <w:r w:rsidRPr="00CD6823">
        <w:rPr>
          <w:rFonts w:cs="Arial"/>
          <w:color w:val="FF0000"/>
          <w:szCs w:val="22"/>
        </w:rPr>
        <w:t>and maintain complete compliance within legislation.</w:t>
      </w:r>
    </w:p>
    <w:p w14:paraId="08928822" w14:textId="77777777" w:rsidR="0078274C" w:rsidRPr="0027110E" w:rsidRDefault="0078274C" w:rsidP="00474F67">
      <w:pPr>
        <w:rPr>
          <w:rFonts w:cs="Arial"/>
          <w:szCs w:val="22"/>
        </w:rPr>
      </w:pPr>
    </w:p>
    <w:p w14:paraId="069B3155" w14:textId="53B8EE12" w:rsidR="00D73EAD" w:rsidRPr="00CD6823" w:rsidRDefault="0027110E" w:rsidP="0027110E">
      <w:pPr>
        <w:rPr>
          <w:rFonts w:cs="Arial"/>
          <w:b/>
          <w:bCs/>
          <w:color w:val="FF0000"/>
          <w:szCs w:val="22"/>
        </w:rPr>
      </w:pPr>
      <w:r w:rsidRPr="0078274C">
        <w:rPr>
          <w:rFonts w:cs="Arial"/>
          <w:b/>
          <w:bCs/>
          <w:szCs w:val="22"/>
        </w:rPr>
        <w:t xml:space="preserve">List three </w:t>
      </w:r>
      <w:r w:rsidR="00D73EAD" w:rsidRPr="00D73EAD">
        <w:rPr>
          <w:rFonts w:cs="Arial"/>
          <w:b/>
          <w:bCs/>
          <w:szCs w:val="22"/>
        </w:rPr>
        <w:t>reasons why it is important to know what legislation or regulation applies within the hospitality industry:</w:t>
      </w:r>
    </w:p>
    <w:p w14:paraId="26ACA6A8" w14:textId="1533FDC5" w:rsidR="0027110E" w:rsidRPr="00CD6823" w:rsidRDefault="0027110E" w:rsidP="0027110E">
      <w:pPr>
        <w:rPr>
          <w:rFonts w:cs="Arial"/>
          <w:color w:val="FF0000"/>
          <w:szCs w:val="22"/>
        </w:rPr>
      </w:pPr>
      <w:r w:rsidRPr="00CD6823">
        <w:rPr>
          <w:rFonts w:cs="Arial"/>
          <w:color w:val="FF0000"/>
          <w:szCs w:val="22"/>
        </w:rPr>
        <w:t>Any of the following examples:</w:t>
      </w:r>
    </w:p>
    <w:p w14:paraId="16326F5B" w14:textId="557AD761" w:rsidR="0027110E" w:rsidRPr="00CD6823" w:rsidRDefault="00CD6823" w:rsidP="00CD682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  <w:lang w:val="en-US"/>
        </w:rPr>
      </w:pPr>
      <w:r w:rsidRPr="00CD6823">
        <w:rPr>
          <w:rFonts w:eastAsiaTheme="minorHAnsi" w:cs="Arial"/>
          <w:color w:val="FF0000"/>
          <w:szCs w:val="22"/>
          <w:lang w:val="en-US"/>
        </w:rPr>
        <w:t>r</w:t>
      </w:r>
      <w:r w:rsidR="00D73EAD" w:rsidRPr="00CD6823">
        <w:rPr>
          <w:rFonts w:eastAsiaTheme="minorHAnsi" w:cs="Arial"/>
          <w:color w:val="FF0000"/>
          <w:szCs w:val="22"/>
          <w:lang w:val="en-US"/>
        </w:rPr>
        <w:t>educes h</w:t>
      </w:r>
      <w:r w:rsidR="0027110E" w:rsidRPr="00CD6823">
        <w:rPr>
          <w:rFonts w:eastAsiaTheme="minorHAnsi" w:cs="Arial"/>
          <w:color w:val="FF0000"/>
          <w:szCs w:val="22"/>
          <w:lang w:val="en-US"/>
        </w:rPr>
        <w:t xml:space="preserve">ealth </w:t>
      </w:r>
      <w:r w:rsidRPr="00CD6823">
        <w:rPr>
          <w:rFonts w:eastAsiaTheme="minorHAnsi" w:cs="Arial"/>
          <w:color w:val="FF0000"/>
          <w:szCs w:val="22"/>
          <w:lang w:val="en-US"/>
        </w:rPr>
        <w:t xml:space="preserve">and </w:t>
      </w:r>
      <w:r w:rsidR="00D73EAD" w:rsidRPr="00CD6823">
        <w:rPr>
          <w:rFonts w:eastAsiaTheme="minorHAnsi" w:cs="Arial"/>
          <w:color w:val="FF0000"/>
          <w:szCs w:val="22"/>
          <w:lang w:val="en-US"/>
        </w:rPr>
        <w:t>s</w:t>
      </w:r>
      <w:r w:rsidR="0027110E" w:rsidRPr="00CD6823">
        <w:rPr>
          <w:rFonts w:eastAsiaTheme="minorHAnsi" w:cs="Arial"/>
          <w:color w:val="FF0000"/>
          <w:szCs w:val="22"/>
          <w:lang w:val="en-US"/>
        </w:rPr>
        <w:t>afety issues</w:t>
      </w:r>
    </w:p>
    <w:p w14:paraId="27E6ADBB" w14:textId="3FB3EAF8" w:rsidR="0027110E" w:rsidRPr="00CD6823" w:rsidRDefault="00CD6823" w:rsidP="00CD682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  <w:lang w:val="en-US"/>
        </w:rPr>
      </w:pPr>
      <w:r w:rsidRPr="00CD6823">
        <w:rPr>
          <w:rFonts w:eastAsiaTheme="minorHAnsi" w:cs="Arial"/>
          <w:color w:val="FF0000"/>
          <w:szCs w:val="22"/>
          <w:lang w:val="en-US"/>
        </w:rPr>
        <w:t>r</w:t>
      </w:r>
      <w:r w:rsidR="00D73EAD" w:rsidRPr="00CD6823">
        <w:rPr>
          <w:rFonts w:eastAsiaTheme="minorHAnsi" w:cs="Arial"/>
          <w:color w:val="FF0000"/>
          <w:szCs w:val="22"/>
          <w:lang w:val="en-US"/>
        </w:rPr>
        <w:t>educes c</w:t>
      </w:r>
      <w:r w:rsidR="0027110E" w:rsidRPr="00CD6823">
        <w:rPr>
          <w:rFonts w:eastAsiaTheme="minorHAnsi" w:cs="Arial"/>
          <w:color w:val="FF0000"/>
          <w:szCs w:val="22"/>
          <w:lang w:val="en-US"/>
        </w:rPr>
        <w:t>ustomer complaints</w:t>
      </w:r>
    </w:p>
    <w:p w14:paraId="3FAF5A9A" w14:textId="53BED6EE" w:rsidR="00D73EAD" w:rsidRPr="00CD6823" w:rsidRDefault="00CD6823" w:rsidP="00CD682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  <w:lang w:val="en-US"/>
        </w:rPr>
      </w:pPr>
      <w:r w:rsidRPr="00CD6823">
        <w:rPr>
          <w:rFonts w:eastAsiaTheme="minorHAnsi" w:cs="Arial"/>
          <w:color w:val="FF0000"/>
          <w:szCs w:val="22"/>
          <w:lang w:val="en-US"/>
        </w:rPr>
        <w:t>w</w:t>
      </w:r>
      <w:r w:rsidR="00D73EAD" w:rsidRPr="00CD6823">
        <w:rPr>
          <w:rFonts w:eastAsiaTheme="minorHAnsi" w:cs="Arial"/>
          <w:color w:val="FF0000"/>
          <w:szCs w:val="22"/>
          <w:lang w:val="en-US"/>
        </w:rPr>
        <w:t>ork within the law</w:t>
      </w:r>
    </w:p>
    <w:p w14:paraId="57A3B733" w14:textId="009139B7" w:rsidR="0027110E" w:rsidRPr="00CD6823" w:rsidRDefault="00CD6823" w:rsidP="00CD682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  <w:lang w:val="en-US"/>
        </w:rPr>
      </w:pPr>
      <w:r w:rsidRPr="00CD6823">
        <w:rPr>
          <w:rFonts w:eastAsiaTheme="minorHAnsi" w:cs="Arial"/>
          <w:color w:val="FF0000"/>
          <w:szCs w:val="22"/>
          <w:lang w:val="en-US"/>
        </w:rPr>
        <w:t>l</w:t>
      </w:r>
      <w:r w:rsidR="00D73EAD" w:rsidRPr="00CD6823">
        <w:rPr>
          <w:rFonts w:eastAsiaTheme="minorHAnsi" w:cs="Arial"/>
          <w:color w:val="FF0000"/>
          <w:szCs w:val="22"/>
          <w:lang w:val="en-US"/>
        </w:rPr>
        <w:t>ess e</w:t>
      </w:r>
      <w:r w:rsidR="0027110E" w:rsidRPr="00CD6823">
        <w:rPr>
          <w:rFonts w:eastAsiaTheme="minorHAnsi" w:cs="Arial"/>
          <w:color w:val="FF0000"/>
          <w:szCs w:val="22"/>
          <w:lang w:val="en-US"/>
        </w:rPr>
        <w:t>mployee disputes</w:t>
      </w:r>
    </w:p>
    <w:p w14:paraId="3EB7F851" w14:textId="1C3D5AE8" w:rsidR="0027110E" w:rsidRPr="00CD6823" w:rsidRDefault="00CD6823" w:rsidP="00CD6823">
      <w:pPr>
        <w:pStyle w:val="ListParagraph"/>
        <w:numPr>
          <w:ilvl w:val="0"/>
          <w:numId w:val="39"/>
        </w:numPr>
        <w:spacing w:before="0" w:after="0" w:line="240" w:lineRule="auto"/>
        <w:rPr>
          <w:rFonts w:eastAsiaTheme="minorHAnsi" w:cs="Arial"/>
          <w:color w:val="FF0000"/>
          <w:szCs w:val="22"/>
          <w:lang w:val="en-US"/>
        </w:rPr>
      </w:pPr>
      <w:r w:rsidRPr="00CD6823">
        <w:rPr>
          <w:rFonts w:eastAsiaTheme="minorHAnsi" w:cs="Arial"/>
          <w:color w:val="FF0000"/>
          <w:szCs w:val="22"/>
          <w:lang w:val="en-US"/>
        </w:rPr>
        <w:t>r</w:t>
      </w:r>
      <w:r w:rsidR="00D73EAD" w:rsidRPr="00CD6823">
        <w:rPr>
          <w:rFonts w:eastAsiaTheme="minorHAnsi" w:cs="Arial"/>
          <w:color w:val="FF0000"/>
          <w:szCs w:val="22"/>
          <w:lang w:val="en-US"/>
        </w:rPr>
        <w:t>educes the risk of l</w:t>
      </w:r>
      <w:r w:rsidR="0027110E" w:rsidRPr="00CD6823">
        <w:rPr>
          <w:rFonts w:eastAsiaTheme="minorHAnsi" w:cs="Arial"/>
          <w:color w:val="FF0000"/>
          <w:szCs w:val="22"/>
          <w:lang w:val="en-US"/>
        </w:rPr>
        <w:t>egal action</w:t>
      </w:r>
    </w:p>
    <w:p w14:paraId="02A1BE35" w14:textId="64E26AD4" w:rsidR="006E1028" w:rsidRDefault="006E1028" w:rsidP="006E1028">
      <w:pPr>
        <w:pStyle w:val="Answer"/>
      </w:pPr>
    </w:p>
    <w:p w14:paraId="5D29299F" w14:textId="5B587C79" w:rsidR="00D73EAD" w:rsidRDefault="00D73EAD" w:rsidP="00CD6823">
      <w:pPr>
        <w:pStyle w:val="Answer"/>
        <w:ind w:left="0"/>
        <w:rPr>
          <w:b/>
          <w:bCs/>
        </w:rPr>
      </w:pPr>
      <w:r w:rsidRPr="00D73EAD">
        <w:rPr>
          <w:b/>
          <w:bCs/>
        </w:rPr>
        <w:t>Unscramble words</w:t>
      </w:r>
    </w:p>
    <w:p w14:paraId="6CAC1701" w14:textId="77777777" w:rsidR="00CD6823" w:rsidRPr="00D73EAD" w:rsidRDefault="00CD6823" w:rsidP="00CD6823">
      <w:pPr>
        <w:pStyle w:val="Answer"/>
        <w:ind w:left="0"/>
        <w:rPr>
          <w:b/>
          <w:bCs/>
        </w:rPr>
      </w:pPr>
    </w:p>
    <w:p w14:paraId="3A9C04B3" w14:textId="50FC250F" w:rsidR="00D73EAD" w:rsidRDefault="00D73EAD" w:rsidP="00D73EAD">
      <w:pPr>
        <w:numPr>
          <w:ilvl w:val="0"/>
          <w:numId w:val="37"/>
        </w:numPr>
        <w:spacing w:before="0" w:after="145" w:line="259" w:lineRule="auto"/>
        <w:ind w:hanging="200"/>
      </w:pPr>
      <w:r>
        <w:t xml:space="preserve">MALNPCIEOC </w:t>
      </w:r>
      <w:r w:rsidR="00CD6823">
        <w:rPr>
          <w:color w:val="FF0000"/>
        </w:rPr>
        <w:t>c</w:t>
      </w:r>
      <w:r w:rsidRPr="00CD6823">
        <w:rPr>
          <w:color w:val="FF0000"/>
        </w:rPr>
        <w:t>ompliance</w:t>
      </w:r>
    </w:p>
    <w:p w14:paraId="0E6D1CC0" w14:textId="08AA86FE" w:rsidR="00D73EAD" w:rsidRPr="00CD6823" w:rsidRDefault="00D73EAD" w:rsidP="00D73EAD">
      <w:pPr>
        <w:numPr>
          <w:ilvl w:val="0"/>
          <w:numId w:val="37"/>
        </w:numPr>
        <w:spacing w:before="0" w:after="145" w:line="259" w:lineRule="auto"/>
        <w:ind w:hanging="200"/>
        <w:rPr>
          <w:color w:val="FF0000"/>
        </w:rPr>
      </w:pPr>
      <w:r>
        <w:t xml:space="preserve">THELAH DAN TSEYFA </w:t>
      </w:r>
      <w:r w:rsidR="00CD6823">
        <w:rPr>
          <w:color w:val="FF0000"/>
        </w:rPr>
        <w:t>h</w:t>
      </w:r>
      <w:r w:rsidRPr="00CD6823">
        <w:rPr>
          <w:color w:val="FF0000"/>
        </w:rPr>
        <w:t>ealth and safety</w:t>
      </w:r>
    </w:p>
    <w:p w14:paraId="0AF49D70" w14:textId="77777777" w:rsidR="00D73EAD" w:rsidRPr="00CD6823" w:rsidRDefault="00D73EAD" w:rsidP="00D73EAD">
      <w:pPr>
        <w:numPr>
          <w:ilvl w:val="0"/>
          <w:numId w:val="37"/>
        </w:numPr>
        <w:spacing w:before="0" w:after="145" w:line="259" w:lineRule="auto"/>
        <w:ind w:hanging="200"/>
        <w:rPr>
          <w:color w:val="FF0000"/>
        </w:rPr>
      </w:pPr>
      <w:r>
        <w:t xml:space="preserve">OYNACMP WAL </w:t>
      </w:r>
      <w:r w:rsidRPr="00CD6823">
        <w:rPr>
          <w:color w:val="FF0000"/>
        </w:rPr>
        <w:t>company law</w:t>
      </w:r>
    </w:p>
    <w:p w14:paraId="65488131" w14:textId="77777777" w:rsidR="00D73EAD" w:rsidRDefault="00D73EAD" w:rsidP="00D73EAD">
      <w:pPr>
        <w:numPr>
          <w:ilvl w:val="0"/>
          <w:numId w:val="37"/>
        </w:numPr>
        <w:spacing w:before="0" w:after="145" w:line="259" w:lineRule="auto"/>
        <w:ind w:hanging="200"/>
      </w:pPr>
      <w:r>
        <w:t xml:space="preserve">INICNGSEL LAW </w:t>
      </w:r>
      <w:r w:rsidRPr="00CD6823">
        <w:rPr>
          <w:color w:val="FF0000"/>
        </w:rPr>
        <w:t>licensing law</w:t>
      </w:r>
    </w:p>
    <w:p w14:paraId="299114C9" w14:textId="77777777" w:rsidR="00D73EAD" w:rsidRPr="00CD6823" w:rsidRDefault="00D73EAD" w:rsidP="00D73EAD">
      <w:pPr>
        <w:numPr>
          <w:ilvl w:val="0"/>
          <w:numId w:val="37"/>
        </w:numPr>
        <w:spacing w:before="0" w:after="145" w:line="259" w:lineRule="auto"/>
        <w:ind w:hanging="200"/>
        <w:rPr>
          <w:color w:val="FF0000"/>
        </w:rPr>
      </w:pPr>
      <w:r>
        <w:t xml:space="preserve">TAAD POCTTNEIRO </w:t>
      </w:r>
      <w:r w:rsidRPr="00CD6823">
        <w:rPr>
          <w:color w:val="FF0000"/>
        </w:rPr>
        <w:t>data protection</w:t>
      </w:r>
    </w:p>
    <w:p w14:paraId="3DD730A5" w14:textId="77777777" w:rsidR="00D73EAD" w:rsidRPr="00CD6823" w:rsidRDefault="00D73EAD" w:rsidP="00D73EAD">
      <w:pPr>
        <w:numPr>
          <w:ilvl w:val="0"/>
          <w:numId w:val="37"/>
        </w:numPr>
        <w:spacing w:before="0" w:after="145" w:line="259" w:lineRule="auto"/>
        <w:ind w:hanging="200"/>
        <w:rPr>
          <w:color w:val="FF0000"/>
        </w:rPr>
      </w:pPr>
      <w:r>
        <w:t xml:space="preserve">TYSAFE SITFR </w:t>
      </w:r>
      <w:r w:rsidRPr="00CD6823">
        <w:rPr>
          <w:color w:val="FF0000"/>
        </w:rPr>
        <w:t>safety first</w:t>
      </w:r>
    </w:p>
    <w:p w14:paraId="03720AAE" w14:textId="77777777" w:rsidR="00D73EAD" w:rsidRPr="00CD6823" w:rsidRDefault="00D73EAD" w:rsidP="00D73EAD">
      <w:pPr>
        <w:numPr>
          <w:ilvl w:val="0"/>
          <w:numId w:val="37"/>
        </w:numPr>
        <w:spacing w:before="0" w:after="145" w:line="259" w:lineRule="auto"/>
        <w:ind w:hanging="200"/>
        <w:rPr>
          <w:color w:val="FF0000"/>
        </w:rPr>
      </w:pPr>
      <w:r>
        <w:t xml:space="preserve">OEPYLEME WELERFA </w:t>
      </w:r>
      <w:r w:rsidRPr="00CD6823">
        <w:rPr>
          <w:color w:val="FF0000"/>
        </w:rPr>
        <w:t>employee welfare</w:t>
      </w:r>
    </w:p>
    <w:p w14:paraId="4910556E" w14:textId="77777777" w:rsidR="00D73EAD" w:rsidRPr="00CD6823" w:rsidRDefault="00D73EAD" w:rsidP="00D73EAD">
      <w:pPr>
        <w:numPr>
          <w:ilvl w:val="0"/>
          <w:numId w:val="37"/>
        </w:numPr>
        <w:spacing w:before="0" w:after="145" w:line="259" w:lineRule="auto"/>
        <w:ind w:hanging="200"/>
        <w:rPr>
          <w:color w:val="FF0000"/>
        </w:rPr>
      </w:pPr>
      <w:r>
        <w:t xml:space="preserve">ODGO IENOTTPURA </w:t>
      </w:r>
      <w:r w:rsidRPr="00CD6823">
        <w:rPr>
          <w:color w:val="FF0000"/>
        </w:rPr>
        <w:t>good reputation</w:t>
      </w:r>
    </w:p>
    <w:p w14:paraId="081E26E6" w14:textId="77777777" w:rsidR="00D73EAD" w:rsidRDefault="00D73EAD" w:rsidP="006E1028">
      <w:pPr>
        <w:pStyle w:val="Answer"/>
      </w:pPr>
    </w:p>
    <w:sectPr w:rsidR="00D73EAD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742A" w14:textId="77777777" w:rsidR="002A40C4" w:rsidRDefault="002A40C4">
      <w:pPr>
        <w:spacing w:before="0" w:after="0"/>
      </w:pPr>
      <w:r>
        <w:separator/>
      </w:r>
    </w:p>
  </w:endnote>
  <w:endnote w:type="continuationSeparator" w:id="0">
    <w:p w14:paraId="4C34C2D1" w14:textId="77777777" w:rsidR="002A40C4" w:rsidRDefault="002A4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6BD5DE0F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013E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A40C4">
                                  <w:fldChar w:fldCharType="begin"/>
                                </w:r>
                                <w:r w:rsidR="002A40C4">
                                  <w:instrText xml:space="preserve"> NUMPAGES   \* MERGEFORMAT </w:instrText>
                                </w:r>
                                <w:r w:rsidR="002A40C4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2A40C4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6BD5DE0F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013E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A40C4">
                            <w:fldChar w:fldCharType="begin"/>
                          </w:r>
                          <w:r w:rsidR="002A40C4">
                            <w:instrText xml:space="preserve"> NUMPAGES   \* MERGEFORMAT </w:instrText>
                          </w:r>
                          <w:r w:rsidR="002A40C4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2A40C4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C3D36" w14:textId="77777777" w:rsidR="002A40C4" w:rsidRDefault="002A40C4">
      <w:pPr>
        <w:spacing w:before="0" w:after="0"/>
      </w:pPr>
      <w:r>
        <w:separator/>
      </w:r>
    </w:p>
  </w:footnote>
  <w:footnote w:type="continuationSeparator" w:id="0">
    <w:p w14:paraId="7D176FFB" w14:textId="77777777" w:rsidR="002A40C4" w:rsidRDefault="002A4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668839CE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DE37BA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DE37BA" w:rsidRPr="00DE37BA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265DE84C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668839CE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DE37BA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DE37BA" w:rsidRPr="00DE37BA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265DE84C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72D0"/>
    <w:multiLevelType w:val="hybridMultilevel"/>
    <w:tmpl w:val="E280C736"/>
    <w:lvl w:ilvl="0" w:tplc="FD345966">
      <w:start w:val="1"/>
      <w:numFmt w:val="decimal"/>
      <w:lvlText w:val="%1."/>
      <w:lvlJc w:val="left"/>
      <w:pPr>
        <w:ind w:left="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F60004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97EFE0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C4FC5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2B276D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FDCB85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0D2858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26A562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92A26F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FB69B1"/>
    <w:multiLevelType w:val="hybridMultilevel"/>
    <w:tmpl w:val="EC947E74"/>
    <w:lvl w:ilvl="0" w:tplc="8D7A0634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11EE"/>
    <w:multiLevelType w:val="hybridMultilevel"/>
    <w:tmpl w:val="D942321A"/>
    <w:lvl w:ilvl="0" w:tplc="6470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52981"/>
    <w:multiLevelType w:val="hybridMultilevel"/>
    <w:tmpl w:val="DA56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C53B5"/>
    <w:multiLevelType w:val="hybridMultilevel"/>
    <w:tmpl w:val="29ECB1C4"/>
    <w:lvl w:ilvl="0" w:tplc="8D7A0634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99" w:hanging="360"/>
      </w:pPr>
    </w:lvl>
    <w:lvl w:ilvl="2" w:tplc="0809001B" w:tentative="1">
      <w:start w:val="1"/>
      <w:numFmt w:val="lowerRoman"/>
      <w:lvlText w:val="%3."/>
      <w:lvlJc w:val="right"/>
      <w:pPr>
        <w:ind w:left="2119" w:hanging="180"/>
      </w:pPr>
    </w:lvl>
    <w:lvl w:ilvl="3" w:tplc="0809000F" w:tentative="1">
      <w:start w:val="1"/>
      <w:numFmt w:val="decimal"/>
      <w:lvlText w:val="%4."/>
      <w:lvlJc w:val="left"/>
      <w:pPr>
        <w:ind w:left="2839" w:hanging="360"/>
      </w:pPr>
    </w:lvl>
    <w:lvl w:ilvl="4" w:tplc="08090019" w:tentative="1">
      <w:start w:val="1"/>
      <w:numFmt w:val="lowerLetter"/>
      <w:lvlText w:val="%5."/>
      <w:lvlJc w:val="left"/>
      <w:pPr>
        <w:ind w:left="3559" w:hanging="360"/>
      </w:pPr>
    </w:lvl>
    <w:lvl w:ilvl="5" w:tplc="0809001B" w:tentative="1">
      <w:start w:val="1"/>
      <w:numFmt w:val="lowerRoman"/>
      <w:lvlText w:val="%6."/>
      <w:lvlJc w:val="right"/>
      <w:pPr>
        <w:ind w:left="4279" w:hanging="180"/>
      </w:pPr>
    </w:lvl>
    <w:lvl w:ilvl="6" w:tplc="0809000F" w:tentative="1">
      <w:start w:val="1"/>
      <w:numFmt w:val="decimal"/>
      <w:lvlText w:val="%7."/>
      <w:lvlJc w:val="left"/>
      <w:pPr>
        <w:ind w:left="4999" w:hanging="360"/>
      </w:pPr>
    </w:lvl>
    <w:lvl w:ilvl="7" w:tplc="08090019" w:tentative="1">
      <w:start w:val="1"/>
      <w:numFmt w:val="lowerLetter"/>
      <w:lvlText w:val="%8."/>
      <w:lvlJc w:val="left"/>
      <w:pPr>
        <w:ind w:left="5719" w:hanging="360"/>
      </w:pPr>
    </w:lvl>
    <w:lvl w:ilvl="8" w:tplc="0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8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EAA"/>
    <w:multiLevelType w:val="hybridMultilevel"/>
    <w:tmpl w:val="4B6A862C"/>
    <w:lvl w:ilvl="0" w:tplc="0809000F">
      <w:start w:val="1"/>
      <w:numFmt w:val="decimal"/>
      <w:lvlText w:val="%1."/>
      <w:lvlJc w:val="left"/>
      <w:pPr>
        <w:ind w:left="679" w:hanging="360"/>
      </w:pPr>
    </w:lvl>
    <w:lvl w:ilvl="1" w:tplc="08090019" w:tentative="1">
      <w:start w:val="1"/>
      <w:numFmt w:val="lowerLetter"/>
      <w:lvlText w:val="%2."/>
      <w:lvlJc w:val="left"/>
      <w:pPr>
        <w:ind w:left="1399" w:hanging="360"/>
      </w:pPr>
    </w:lvl>
    <w:lvl w:ilvl="2" w:tplc="0809001B" w:tentative="1">
      <w:start w:val="1"/>
      <w:numFmt w:val="lowerRoman"/>
      <w:lvlText w:val="%3."/>
      <w:lvlJc w:val="right"/>
      <w:pPr>
        <w:ind w:left="2119" w:hanging="180"/>
      </w:pPr>
    </w:lvl>
    <w:lvl w:ilvl="3" w:tplc="0809000F" w:tentative="1">
      <w:start w:val="1"/>
      <w:numFmt w:val="decimal"/>
      <w:lvlText w:val="%4."/>
      <w:lvlJc w:val="left"/>
      <w:pPr>
        <w:ind w:left="2839" w:hanging="360"/>
      </w:pPr>
    </w:lvl>
    <w:lvl w:ilvl="4" w:tplc="08090019" w:tentative="1">
      <w:start w:val="1"/>
      <w:numFmt w:val="lowerLetter"/>
      <w:lvlText w:val="%5."/>
      <w:lvlJc w:val="left"/>
      <w:pPr>
        <w:ind w:left="3559" w:hanging="360"/>
      </w:pPr>
    </w:lvl>
    <w:lvl w:ilvl="5" w:tplc="0809001B" w:tentative="1">
      <w:start w:val="1"/>
      <w:numFmt w:val="lowerRoman"/>
      <w:lvlText w:val="%6."/>
      <w:lvlJc w:val="right"/>
      <w:pPr>
        <w:ind w:left="4279" w:hanging="180"/>
      </w:pPr>
    </w:lvl>
    <w:lvl w:ilvl="6" w:tplc="0809000F" w:tentative="1">
      <w:start w:val="1"/>
      <w:numFmt w:val="decimal"/>
      <w:lvlText w:val="%7."/>
      <w:lvlJc w:val="left"/>
      <w:pPr>
        <w:ind w:left="4999" w:hanging="360"/>
      </w:pPr>
    </w:lvl>
    <w:lvl w:ilvl="7" w:tplc="08090019" w:tentative="1">
      <w:start w:val="1"/>
      <w:numFmt w:val="lowerLetter"/>
      <w:lvlText w:val="%8."/>
      <w:lvlJc w:val="left"/>
      <w:pPr>
        <w:ind w:left="5719" w:hanging="360"/>
      </w:pPr>
    </w:lvl>
    <w:lvl w:ilvl="8" w:tplc="0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20"/>
  </w:num>
  <w:num w:numId="5">
    <w:abstractNumId w:val="9"/>
  </w:num>
  <w:num w:numId="6">
    <w:abstractNumId w:val="19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1"/>
  </w:num>
  <w:num w:numId="11">
    <w:abstractNumId w:val="16"/>
  </w:num>
  <w:num w:numId="12">
    <w:abstractNumId w:val="7"/>
  </w:num>
  <w:num w:numId="13">
    <w:abstractNumId w:val="15"/>
  </w:num>
  <w:num w:numId="14">
    <w:abstractNumId w:val="22"/>
  </w:num>
  <w:num w:numId="15">
    <w:abstractNumId w:val="13"/>
  </w:num>
  <w:num w:numId="16">
    <w:abstractNumId w:val="8"/>
  </w:num>
  <w:num w:numId="17">
    <w:abstractNumId w:val="28"/>
  </w:num>
  <w:num w:numId="18">
    <w:abstractNumId w:val="29"/>
  </w:num>
  <w:num w:numId="19">
    <w:abstractNumId w:val="3"/>
  </w:num>
  <w:num w:numId="20">
    <w:abstractNumId w:val="2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1"/>
  </w:num>
  <w:num w:numId="27">
    <w:abstractNumId w:val="23"/>
  </w:num>
  <w:num w:numId="28">
    <w:abstractNumId w:val="10"/>
    <w:lvlOverride w:ilvl="0">
      <w:startOverride w:val="1"/>
    </w:lvlOverride>
  </w:num>
  <w:num w:numId="29">
    <w:abstractNumId w:val="24"/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0"/>
  </w:num>
  <w:num w:numId="34">
    <w:abstractNumId w:val="27"/>
  </w:num>
  <w:num w:numId="35">
    <w:abstractNumId w:val="12"/>
  </w:num>
  <w:num w:numId="36">
    <w:abstractNumId w:val="14"/>
  </w:num>
  <w:num w:numId="37">
    <w:abstractNumId w:val="4"/>
  </w:num>
  <w:num w:numId="38">
    <w:abstractNumId w:val="1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9491D"/>
    <w:rsid w:val="001F74AD"/>
    <w:rsid w:val="0025309F"/>
    <w:rsid w:val="0027110E"/>
    <w:rsid w:val="002A40C4"/>
    <w:rsid w:val="002D07A8"/>
    <w:rsid w:val="003405EA"/>
    <w:rsid w:val="00404B31"/>
    <w:rsid w:val="00411B31"/>
    <w:rsid w:val="004335A1"/>
    <w:rsid w:val="00474F67"/>
    <w:rsid w:val="0048500D"/>
    <w:rsid w:val="00524E1B"/>
    <w:rsid w:val="006642FD"/>
    <w:rsid w:val="00671C2D"/>
    <w:rsid w:val="006807B0"/>
    <w:rsid w:val="006B798A"/>
    <w:rsid w:val="006D3AA3"/>
    <w:rsid w:val="006D4994"/>
    <w:rsid w:val="006E1028"/>
    <w:rsid w:val="006E19C2"/>
    <w:rsid w:val="006F7BAF"/>
    <w:rsid w:val="007013E1"/>
    <w:rsid w:val="0078274C"/>
    <w:rsid w:val="00797FA7"/>
    <w:rsid w:val="008C1F1C"/>
    <w:rsid w:val="008D1A77"/>
    <w:rsid w:val="00980AAA"/>
    <w:rsid w:val="009975A0"/>
    <w:rsid w:val="009C5C6E"/>
    <w:rsid w:val="00A2454C"/>
    <w:rsid w:val="00AE245C"/>
    <w:rsid w:val="00B054EC"/>
    <w:rsid w:val="00BE2C21"/>
    <w:rsid w:val="00C01D20"/>
    <w:rsid w:val="00C202BF"/>
    <w:rsid w:val="00C858D7"/>
    <w:rsid w:val="00CD6823"/>
    <w:rsid w:val="00CF638D"/>
    <w:rsid w:val="00D073BC"/>
    <w:rsid w:val="00D56B82"/>
    <w:rsid w:val="00D73EAD"/>
    <w:rsid w:val="00DA2485"/>
    <w:rsid w:val="00DE29A8"/>
    <w:rsid w:val="00DE37BA"/>
    <w:rsid w:val="00F15749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7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1: Know how legislation and regulations affects hospitality businesses</vt:lpstr>
    </vt:vector>
  </TitlesOfParts>
  <Company>City &amp; Guilds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3</cp:revision>
  <cp:lastPrinted>2020-04-01T08:49:00Z</cp:lastPrinted>
  <dcterms:created xsi:type="dcterms:W3CDTF">2020-04-01T08:49:00Z</dcterms:created>
  <dcterms:modified xsi:type="dcterms:W3CDTF">2020-04-01T08:49:00Z</dcterms:modified>
</cp:coreProperties>
</file>