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7808DCEA" w:rsidR="00110217" w:rsidRPr="007F05E6" w:rsidRDefault="00D41F55" w:rsidP="00110217">
      <w:pPr>
        <w:pStyle w:val="Unittitle"/>
      </w:pPr>
      <w:r>
        <w:t xml:space="preserve">Unit </w:t>
      </w:r>
      <w:r w:rsidR="00F00F85">
        <w:t>20</w:t>
      </w:r>
      <w:r w:rsidR="00617253">
        <w:t>3</w:t>
      </w:r>
      <w:r w:rsidR="00110217" w:rsidRPr="007051BD">
        <w:t xml:space="preserve">: </w:t>
      </w:r>
      <w:r w:rsidR="00522F24">
        <w:t>Provide guest service</w:t>
      </w:r>
    </w:p>
    <w:p w14:paraId="10210D34" w14:textId="150DC351" w:rsidR="00110217" w:rsidRPr="00B97306" w:rsidRDefault="00522F24" w:rsidP="00A4397D">
      <w:pPr>
        <w:pStyle w:val="Heading1"/>
      </w:pPr>
      <w:r>
        <w:t>Activity 4: Cultural awareness</w:t>
      </w:r>
    </w:p>
    <w:p w14:paraId="3BF0DCA7" w14:textId="6DDDC8BA" w:rsidR="00CC09A1" w:rsidRPr="00522F24" w:rsidRDefault="00522F24" w:rsidP="00C71F08">
      <w:pPr>
        <w:pStyle w:val="Heading2"/>
        <w:rPr>
          <w:rFonts w:cs="Arial"/>
          <w:bCs w:val="0"/>
          <w:color w:val="000000"/>
          <w:sz w:val="22"/>
          <w:szCs w:val="22"/>
          <w:lang w:eastAsia="en-GB"/>
        </w:rPr>
      </w:pPr>
      <w:r w:rsidRPr="00522F24">
        <w:rPr>
          <w:rFonts w:cs="Arial"/>
          <w:bCs w:val="0"/>
          <w:color w:val="000000"/>
          <w:sz w:val="22"/>
          <w:szCs w:val="22"/>
          <w:lang w:eastAsia="en-GB"/>
        </w:rPr>
        <w:t>C</w:t>
      </w:r>
      <w:r w:rsidR="00CC09A1" w:rsidRPr="00522F24">
        <w:rPr>
          <w:rFonts w:cs="Arial"/>
          <w:bCs w:val="0"/>
          <w:color w:val="000000"/>
          <w:sz w:val="22"/>
          <w:szCs w:val="22"/>
          <w:lang w:eastAsia="en-GB"/>
        </w:rPr>
        <w:t>hoose either task 1 or 2</w:t>
      </w:r>
    </w:p>
    <w:p w14:paraId="1D4F6D0A" w14:textId="77777777" w:rsidR="00CC09A1" w:rsidRPr="00522F24" w:rsidRDefault="00CC09A1" w:rsidP="00C71F08">
      <w:pPr>
        <w:pStyle w:val="Heading2"/>
        <w:rPr>
          <w:rFonts w:cs="Arial"/>
          <w:bCs w:val="0"/>
          <w:color w:val="000000"/>
          <w:sz w:val="22"/>
          <w:szCs w:val="22"/>
          <w:lang w:eastAsia="en-GB"/>
        </w:rPr>
      </w:pPr>
    </w:p>
    <w:p w14:paraId="7F38AA47" w14:textId="5634D9C5" w:rsidR="00CC09A1" w:rsidRPr="00522F24" w:rsidRDefault="00CC09A1" w:rsidP="00522F24">
      <w:pPr>
        <w:pStyle w:val="Heading2"/>
        <w:rPr>
          <w:rFonts w:cs="Arial"/>
          <w:bCs w:val="0"/>
          <w:color w:val="000000"/>
          <w:sz w:val="22"/>
          <w:szCs w:val="22"/>
          <w:lang w:eastAsia="en-GB"/>
        </w:rPr>
      </w:pPr>
      <w:r w:rsidRPr="00522F24">
        <w:rPr>
          <w:rFonts w:cs="Arial"/>
          <w:bCs w:val="0"/>
          <w:color w:val="000000"/>
          <w:sz w:val="22"/>
          <w:szCs w:val="22"/>
          <w:lang w:eastAsia="en-GB"/>
        </w:rPr>
        <w:t xml:space="preserve">Task </w:t>
      </w:r>
      <w:r w:rsidR="00522F24">
        <w:rPr>
          <w:rFonts w:cs="Arial"/>
          <w:bCs w:val="0"/>
          <w:color w:val="000000"/>
          <w:sz w:val="22"/>
          <w:szCs w:val="22"/>
          <w:lang w:eastAsia="en-GB"/>
        </w:rPr>
        <w:t xml:space="preserve">1: </w:t>
      </w:r>
      <w:r w:rsidRPr="00522F24">
        <w:rPr>
          <w:rFonts w:cs="Arial"/>
          <w:sz w:val="22"/>
          <w:szCs w:val="22"/>
          <w:lang w:eastAsia="en-GB"/>
        </w:rPr>
        <w:t xml:space="preserve">Diversity and </w:t>
      </w:r>
      <w:r w:rsidR="00522F24">
        <w:rPr>
          <w:rFonts w:cs="Arial"/>
          <w:sz w:val="22"/>
          <w:szCs w:val="22"/>
          <w:lang w:eastAsia="en-GB"/>
        </w:rPr>
        <w:t>i</w:t>
      </w:r>
      <w:r w:rsidRPr="00522F24">
        <w:rPr>
          <w:rFonts w:cs="Arial"/>
          <w:sz w:val="22"/>
          <w:szCs w:val="22"/>
          <w:lang w:eastAsia="en-GB"/>
        </w:rPr>
        <w:t xml:space="preserve">nclusion </w:t>
      </w:r>
      <w:r w:rsidR="00522F24">
        <w:rPr>
          <w:rFonts w:cs="Arial"/>
          <w:sz w:val="22"/>
          <w:szCs w:val="22"/>
          <w:lang w:eastAsia="en-GB"/>
        </w:rPr>
        <w:t>in</w:t>
      </w:r>
      <w:r w:rsidRPr="00522F24">
        <w:rPr>
          <w:rFonts w:cs="Arial"/>
          <w:sz w:val="22"/>
          <w:szCs w:val="22"/>
          <w:lang w:eastAsia="en-GB"/>
        </w:rPr>
        <w:t xml:space="preserve"> </w:t>
      </w:r>
      <w:r w:rsidR="00522F24">
        <w:rPr>
          <w:rFonts w:cs="Arial"/>
          <w:sz w:val="22"/>
          <w:szCs w:val="22"/>
          <w:lang w:eastAsia="en-GB"/>
        </w:rPr>
        <w:t>f</w:t>
      </w:r>
      <w:r w:rsidRPr="00522F24">
        <w:rPr>
          <w:rFonts w:cs="Arial"/>
          <w:sz w:val="22"/>
          <w:szCs w:val="22"/>
          <w:lang w:eastAsia="en-GB"/>
        </w:rPr>
        <w:t xml:space="preserve">lower </w:t>
      </w:r>
      <w:r w:rsidR="00522F24">
        <w:rPr>
          <w:rFonts w:cs="Arial"/>
          <w:sz w:val="22"/>
          <w:szCs w:val="22"/>
          <w:lang w:eastAsia="en-GB"/>
        </w:rPr>
        <w:t>p</w:t>
      </w:r>
      <w:r w:rsidRPr="00522F24">
        <w:rPr>
          <w:rFonts w:cs="Arial"/>
          <w:sz w:val="22"/>
          <w:szCs w:val="22"/>
          <w:lang w:eastAsia="en-GB"/>
        </w:rPr>
        <w:t>etals</w:t>
      </w:r>
    </w:p>
    <w:p w14:paraId="3BE95F8D" w14:textId="64A7A6B1" w:rsidR="00CC09A1" w:rsidRPr="00522F24" w:rsidRDefault="00CC09A1" w:rsidP="00CC09A1">
      <w:pPr>
        <w:shd w:val="clear" w:color="auto" w:fill="FFFFFF"/>
        <w:spacing w:before="0" w:after="375" w:line="480" w:lineRule="atLeast"/>
        <w:rPr>
          <w:rFonts w:eastAsia="Times New Roman" w:cs="Arial"/>
          <w:szCs w:val="22"/>
          <w:lang w:eastAsia="en-GB"/>
        </w:rPr>
      </w:pPr>
      <w:r w:rsidRPr="00522F24">
        <w:rPr>
          <w:rFonts w:eastAsia="Times New Roman" w:cs="Arial"/>
          <w:szCs w:val="22"/>
          <w:lang w:eastAsia="en-GB"/>
        </w:rPr>
        <w:t>This recreational activity needs 4-10 members in each group, and it is one of the best ways to learn more about each other. All the members should be encouraged to make the best of their creativity and ideas. Here’s how to proceed</w:t>
      </w:r>
      <w:r w:rsidR="00522F24">
        <w:rPr>
          <w:rFonts w:eastAsia="Times New Roman" w:cs="Arial"/>
          <w:szCs w:val="22"/>
          <w:lang w:eastAsia="en-GB"/>
        </w:rPr>
        <w:t>:</w:t>
      </w:r>
    </w:p>
    <w:p w14:paraId="03038482" w14:textId="35D51D82" w:rsidR="00CC09A1" w:rsidRPr="00522F24" w:rsidRDefault="00CC09A1" w:rsidP="00CC09A1">
      <w:pPr>
        <w:numPr>
          <w:ilvl w:val="0"/>
          <w:numId w:val="39"/>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All the groups should get a large art paper and some colourful markers.</w:t>
      </w:r>
    </w:p>
    <w:p w14:paraId="38FF325D" w14:textId="79DE1B92" w:rsidR="00CC09A1" w:rsidRPr="00522F24" w:rsidRDefault="00CC09A1" w:rsidP="00CC09A1">
      <w:pPr>
        <w:numPr>
          <w:ilvl w:val="0"/>
          <w:numId w:val="39"/>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Each group has to draw a large flower. It should have a round centre and an equal number of petals to the number of participants in their group.</w:t>
      </w:r>
    </w:p>
    <w:p w14:paraId="313BEA09" w14:textId="21E4D2E4" w:rsidR="00CC09A1" w:rsidRPr="00522F24" w:rsidRDefault="00CC09A1" w:rsidP="00CC09A1">
      <w:pPr>
        <w:numPr>
          <w:ilvl w:val="0"/>
          <w:numId w:val="39"/>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After discussion, each participant should fill the petals with something that is unique about themselves</w:t>
      </w:r>
      <w:r w:rsidR="00522F24">
        <w:rPr>
          <w:rFonts w:eastAsia="Times New Roman" w:cs="Arial"/>
          <w:szCs w:val="22"/>
          <w:lang w:eastAsia="en-GB"/>
        </w:rPr>
        <w:t xml:space="preserve"> –</w:t>
      </w:r>
      <w:r w:rsidRPr="00522F24">
        <w:rPr>
          <w:rFonts w:eastAsia="Times New Roman" w:cs="Arial"/>
          <w:szCs w:val="22"/>
          <w:lang w:eastAsia="en-GB"/>
        </w:rPr>
        <w:t xml:space="preserve"> anything that makes them stand out from others. However, physical characteristics should be ignored.</w:t>
      </w:r>
    </w:p>
    <w:p w14:paraId="628E3A5A" w14:textId="790CC12C" w:rsidR="00CC09A1" w:rsidRPr="00522F24" w:rsidRDefault="00CC09A1" w:rsidP="00CC09A1">
      <w:pPr>
        <w:numPr>
          <w:ilvl w:val="0"/>
          <w:numId w:val="39"/>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The centre of the flower should be filled with their ‘common’ something.</w:t>
      </w:r>
      <w:r w:rsidRPr="00522F24">
        <w:rPr>
          <w:rFonts w:eastAsia="Times New Roman" w:cs="Arial"/>
          <w:szCs w:val="22"/>
          <w:lang w:eastAsia="en-GB"/>
        </w:rPr>
        <w:br/>
        <w:t>The flowers should be shared with the other groups so as to discuss the differences and similarities.</w:t>
      </w:r>
    </w:p>
    <w:p w14:paraId="05617BCB" w14:textId="77777777" w:rsidR="00CC09A1" w:rsidRPr="00522F24" w:rsidRDefault="00CC09A1" w:rsidP="00CC09A1">
      <w:pPr>
        <w:shd w:val="clear" w:color="auto" w:fill="FFFFFF"/>
        <w:spacing w:before="0" w:after="375" w:line="480" w:lineRule="atLeast"/>
        <w:rPr>
          <w:rFonts w:eastAsia="Times New Roman" w:cs="Arial"/>
          <w:szCs w:val="22"/>
          <w:lang w:eastAsia="en-GB"/>
        </w:rPr>
      </w:pPr>
      <w:r w:rsidRPr="00522F24">
        <w:rPr>
          <w:rFonts w:eastAsia="Times New Roman" w:cs="Arial"/>
          <w:szCs w:val="22"/>
          <w:lang w:eastAsia="en-GB"/>
        </w:rPr>
        <w:t>This game provides mental exercise and a wide scope for social interaction.</w:t>
      </w:r>
    </w:p>
    <w:p w14:paraId="4572A014" w14:textId="59740A30" w:rsidR="00CC09A1" w:rsidRPr="00522F24" w:rsidRDefault="00CC09A1" w:rsidP="00CC09A1">
      <w:pPr>
        <w:rPr>
          <w:szCs w:val="22"/>
          <w:lang w:eastAsia="en-GB"/>
        </w:rPr>
      </w:pPr>
    </w:p>
    <w:p w14:paraId="53B7B4FE" w14:textId="49A76125" w:rsidR="00CC09A1" w:rsidRPr="00522F24" w:rsidRDefault="00CC09A1" w:rsidP="00CC09A1">
      <w:pPr>
        <w:rPr>
          <w:szCs w:val="22"/>
          <w:lang w:eastAsia="en-GB"/>
        </w:rPr>
      </w:pPr>
    </w:p>
    <w:p w14:paraId="35469F5C" w14:textId="715C5ADE" w:rsidR="00CC09A1" w:rsidRPr="00522F24" w:rsidRDefault="00CC09A1" w:rsidP="00CC09A1">
      <w:pPr>
        <w:rPr>
          <w:szCs w:val="22"/>
          <w:lang w:eastAsia="en-GB"/>
        </w:rPr>
      </w:pPr>
    </w:p>
    <w:p w14:paraId="7F16FDAA" w14:textId="6F46D262" w:rsidR="00CC09A1" w:rsidRPr="00522F24" w:rsidRDefault="00CC09A1" w:rsidP="00CC09A1">
      <w:pPr>
        <w:rPr>
          <w:szCs w:val="22"/>
          <w:lang w:eastAsia="en-GB"/>
        </w:rPr>
      </w:pPr>
    </w:p>
    <w:p w14:paraId="0B01FB62" w14:textId="661582CA" w:rsidR="00CC09A1" w:rsidRPr="00522F24" w:rsidRDefault="00CC09A1" w:rsidP="00CC09A1">
      <w:pPr>
        <w:rPr>
          <w:szCs w:val="22"/>
          <w:lang w:eastAsia="en-GB"/>
        </w:rPr>
      </w:pPr>
    </w:p>
    <w:p w14:paraId="62477551" w14:textId="77777777" w:rsidR="00CC09A1" w:rsidRPr="00522F24" w:rsidRDefault="00CC09A1" w:rsidP="00CC09A1">
      <w:pPr>
        <w:rPr>
          <w:szCs w:val="22"/>
          <w:lang w:eastAsia="en-GB"/>
        </w:rPr>
      </w:pPr>
    </w:p>
    <w:p w14:paraId="34CEB3E8" w14:textId="627B4812" w:rsidR="00CC09A1" w:rsidRDefault="00CC09A1" w:rsidP="00CC09A1">
      <w:pPr>
        <w:rPr>
          <w:szCs w:val="22"/>
          <w:lang w:eastAsia="en-GB"/>
        </w:rPr>
      </w:pPr>
    </w:p>
    <w:p w14:paraId="2E88D32D" w14:textId="521A29C2" w:rsidR="00522F24" w:rsidRDefault="00522F24" w:rsidP="00CC09A1">
      <w:pPr>
        <w:rPr>
          <w:szCs w:val="22"/>
          <w:lang w:eastAsia="en-GB"/>
        </w:rPr>
      </w:pPr>
    </w:p>
    <w:p w14:paraId="50C0CB19" w14:textId="0F3C4CD6" w:rsidR="00522F24" w:rsidRDefault="00522F24" w:rsidP="00CC09A1">
      <w:pPr>
        <w:rPr>
          <w:szCs w:val="22"/>
          <w:lang w:eastAsia="en-GB"/>
        </w:rPr>
      </w:pPr>
    </w:p>
    <w:p w14:paraId="175C5D8D" w14:textId="77777777" w:rsidR="00522F24" w:rsidRPr="00522F24" w:rsidRDefault="00522F24" w:rsidP="00CC09A1">
      <w:pPr>
        <w:rPr>
          <w:szCs w:val="22"/>
          <w:lang w:eastAsia="en-GB"/>
        </w:rPr>
      </w:pPr>
    </w:p>
    <w:p w14:paraId="27B1258D" w14:textId="51FA5C53" w:rsidR="00CC09A1" w:rsidRPr="00522F24" w:rsidRDefault="00CC09A1" w:rsidP="00CC09A1">
      <w:pPr>
        <w:rPr>
          <w:szCs w:val="22"/>
          <w:lang w:eastAsia="en-GB"/>
        </w:rPr>
      </w:pPr>
    </w:p>
    <w:p w14:paraId="41800D55" w14:textId="77777777" w:rsidR="00522F24" w:rsidRDefault="00522F24" w:rsidP="00CC09A1">
      <w:pPr>
        <w:rPr>
          <w:b/>
          <w:bCs/>
          <w:szCs w:val="22"/>
          <w:lang w:eastAsia="en-GB"/>
        </w:rPr>
      </w:pPr>
    </w:p>
    <w:p w14:paraId="3358D606" w14:textId="77C61B19" w:rsidR="00CC09A1" w:rsidRPr="00522F24" w:rsidRDefault="00CC09A1" w:rsidP="00522F24">
      <w:pPr>
        <w:rPr>
          <w:b/>
          <w:bCs/>
          <w:szCs w:val="22"/>
          <w:lang w:eastAsia="en-GB"/>
        </w:rPr>
      </w:pPr>
      <w:r w:rsidRPr="00522F24">
        <w:rPr>
          <w:b/>
          <w:bCs/>
          <w:szCs w:val="22"/>
          <w:lang w:eastAsia="en-GB"/>
        </w:rPr>
        <w:lastRenderedPageBreak/>
        <w:t>Task 2</w:t>
      </w:r>
      <w:r w:rsidR="00522F24">
        <w:rPr>
          <w:b/>
          <w:bCs/>
          <w:szCs w:val="22"/>
          <w:lang w:eastAsia="en-GB"/>
        </w:rPr>
        <w:t xml:space="preserve">: </w:t>
      </w:r>
      <w:r w:rsidRPr="00522F24">
        <w:rPr>
          <w:rFonts w:eastAsia="Times New Roman" w:cs="Arial"/>
          <w:b/>
          <w:bCs/>
          <w:szCs w:val="22"/>
          <w:lang w:eastAsia="en-GB"/>
        </w:rPr>
        <w:t>Step</w:t>
      </w:r>
      <w:bookmarkStart w:id="0" w:name="_GoBack"/>
      <w:bookmarkEnd w:id="0"/>
      <w:r w:rsidRPr="00522F24">
        <w:rPr>
          <w:rFonts w:eastAsia="Times New Roman" w:cs="Arial"/>
          <w:b/>
          <w:bCs/>
          <w:szCs w:val="22"/>
          <w:lang w:eastAsia="en-GB"/>
        </w:rPr>
        <w:t xml:space="preserve"> </w:t>
      </w:r>
      <w:r w:rsidR="00522F24">
        <w:rPr>
          <w:rFonts w:eastAsia="Times New Roman" w:cs="Arial"/>
          <w:b/>
          <w:bCs/>
          <w:szCs w:val="22"/>
          <w:lang w:eastAsia="en-GB"/>
        </w:rPr>
        <w:t>a</w:t>
      </w:r>
      <w:r w:rsidRPr="00522F24">
        <w:rPr>
          <w:rFonts w:eastAsia="Times New Roman" w:cs="Arial"/>
          <w:b/>
          <w:bCs/>
          <w:szCs w:val="22"/>
          <w:lang w:eastAsia="en-GB"/>
        </w:rPr>
        <w:t xml:space="preserve">part, </w:t>
      </w:r>
      <w:r w:rsidR="00522F24">
        <w:rPr>
          <w:rFonts w:eastAsia="Times New Roman" w:cs="Arial"/>
          <w:b/>
          <w:bCs/>
          <w:szCs w:val="22"/>
          <w:lang w:eastAsia="en-GB"/>
        </w:rPr>
        <w:t>s</w:t>
      </w:r>
      <w:r w:rsidRPr="00522F24">
        <w:rPr>
          <w:rFonts w:eastAsia="Times New Roman" w:cs="Arial"/>
          <w:b/>
          <w:bCs/>
          <w:szCs w:val="22"/>
          <w:lang w:eastAsia="en-GB"/>
        </w:rPr>
        <w:t xml:space="preserve">tep </w:t>
      </w:r>
      <w:r w:rsidR="00522F24">
        <w:rPr>
          <w:rFonts w:eastAsia="Times New Roman" w:cs="Arial"/>
          <w:b/>
          <w:bCs/>
          <w:szCs w:val="22"/>
          <w:lang w:eastAsia="en-GB"/>
        </w:rPr>
        <w:t>t</w:t>
      </w:r>
      <w:r w:rsidRPr="00522F24">
        <w:rPr>
          <w:rFonts w:eastAsia="Times New Roman" w:cs="Arial"/>
          <w:b/>
          <w:bCs/>
          <w:szCs w:val="22"/>
          <w:lang w:eastAsia="en-GB"/>
        </w:rPr>
        <w:t>ogether</w:t>
      </w:r>
    </w:p>
    <w:p w14:paraId="721765F7" w14:textId="77777777" w:rsidR="00CC09A1" w:rsidRPr="00522F24" w:rsidRDefault="00CC09A1" w:rsidP="00CC09A1">
      <w:pPr>
        <w:shd w:val="clear" w:color="auto" w:fill="FFFFFF"/>
        <w:spacing w:before="0" w:after="375" w:line="480" w:lineRule="atLeast"/>
        <w:rPr>
          <w:rFonts w:eastAsia="Times New Roman" w:cs="Arial"/>
          <w:szCs w:val="22"/>
          <w:lang w:eastAsia="en-GB"/>
        </w:rPr>
      </w:pPr>
      <w:r w:rsidRPr="00522F24">
        <w:rPr>
          <w:rFonts w:eastAsia="Times New Roman" w:cs="Arial"/>
          <w:szCs w:val="22"/>
          <w:lang w:eastAsia="en-GB"/>
        </w:rPr>
        <w:t>This activity shows the differences and similarities. Here’s how to start:</w:t>
      </w:r>
    </w:p>
    <w:p w14:paraId="06AFA101" w14:textId="77777777" w:rsidR="00CC09A1" w:rsidRPr="00522F24" w:rsidRDefault="00CC09A1" w:rsidP="00CC09A1">
      <w:pPr>
        <w:numPr>
          <w:ilvl w:val="0"/>
          <w:numId w:val="40"/>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Let two team members be on the spotlight, facing one another.</w:t>
      </w:r>
    </w:p>
    <w:p w14:paraId="1AC068F9" w14:textId="0FD6752F" w:rsidR="00CC09A1" w:rsidRPr="00522F24" w:rsidRDefault="00CC09A1" w:rsidP="00CC09A1">
      <w:pPr>
        <w:numPr>
          <w:ilvl w:val="0"/>
          <w:numId w:val="40"/>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 xml:space="preserve">The rest of the team will call out things like place of birth, </w:t>
      </w:r>
      <w:r w:rsidR="00522F24">
        <w:rPr>
          <w:rFonts w:eastAsia="Times New Roman" w:cs="Arial"/>
          <w:szCs w:val="22"/>
          <w:lang w:eastAsia="en-GB"/>
        </w:rPr>
        <w:t>favourite</w:t>
      </w:r>
      <w:r w:rsidRPr="00522F24">
        <w:rPr>
          <w:rFonts w:eastAsia="Times New Roman" w:cs="Arial"/>
          <w:szCs w:val="22"/>
          <w:lang w:eastAsia="en-GB"/>
        </w:rPr>
        <w:t xml:space="preserve"> food, hair </w:t>
      </w:r>
      <w:r w:rsidR="00522F24">
        <w:rPr>
          <w:rFonts w:eastAsia="Times New Roman" w:cs="Arial"/>
          <w:szCs w:val="22"/>
          <w:lang w:eastAsia="en-GB"/>
        </w:rPr>
        <w:t>colour</w:t>
      </w:r>
      <w:r w:rsidRPr="00522F24">
        <w:rPr>
          <w:rFonts w:eastAsia="Times New Roman" w:cs="Arial"/>
          <w:szCs w:val="22"/>
          <w:lang w:eastAsia="en-GB"/>
        </w:rPr>
        <w:t>,</w:t>
      </w:r>
      <w:r w:rsidR="00522F24">
        <w:rPr>
          <w:rFonts w:eastAsia="Times New Roman" w:cs="Arial"/>
          <w:szCs w:val="22"/>
          <w:lang w:eastAsia="en-GB"/>
        </w:rPr>
        <w:t xml:space="preserve"> hobbies,</w:t>
      </w:r>
      <w:r w:rsidRPr="00522F24">
        <w:rPr>
          <w:rFonts w:eastAsia="Times New Roman" w:cs="Arial"/>
          <w:szCs w:val="22"/>
          <w:lang w:eastAsia="en-GB"/>
        </w:rPr>
        <w:t xml:space="preserve"> which might signify that one person is different from the other.</w:t>
      </w:r>
    </w:p>
    <w:p w14:paraId="6287E87B" w14:textId="315A5189" w:rsidR="00CC09A1" w:rsidRDefault="00CC09A1" w:rsidP="00CC09A1">
      <w:pPr>
        <w:numPr>
          <w:ilvl w:val="0"/>
          <w:numId w:val="40"/>
        </w:numPr>
        <w:shd w:val="clear" w:color="auto" w:fill="FFFFFF"/>
        <w:spacing w:before="100" w:beforeAutospacing="1" w:after="75" w:line="450" w:lineRule="atLeast"/>
        <w:ind w:left="0"/>
        <w:rPr>
          <w:rFonts w:eastAsia="Times New Roman" w:cs="Arial"/>
          <w:szCs w:val="22"/>
          <w:lang w:eastAsia="en-GB"/>
        </w:rPr>
      </w:pPr>
      <w:r w:rsidRPr="00522F24">
        <w:rPr>
          <w:rFonts w:eastAsia="Times New Roman" w:cs="Arial"/>
          <w:szCs w:val="22"/>
          <w:lang w:eastAsia="en-GB"/>
        </w:rPr>
        <w:t>Instruct the two team members to take a step apart when they have a difference. Similarly, when they have a similarity, they can step back together.</w:t>
      </w:r>
    </w:p>
    <w:p w14:paraId="12EE903A" w14:textId="43D1D157" w:rsidR="00CC09A1" w:rsidRPr="00522F24" w:rsidRDefault="00CC09A1" w:rsidP="00CC09A1">
      <w:pPr>
        <w:shd w:val="clear" w:color="auto" w:fill="FFFFFF"/>
        <w:spacing w:before="0" w:after="375" w:line="480" w:lineRule="atLeast"/>
        <w:rPr>
          <w:rFonts w:eastAsia="Times New Roman" w:cs="Arial"/>
          <w:szCs w:val="22"/>
          <w:lang w:eastAsia="en-GB"/>
        </w:rPr>
      </w:pPr>
      <w:r w:rsidRPr="00522F24">
        <w:rPr>
          <w:rFonts w:eastAsia="Times New Roman" w:cs="Arial"/>
          <w:szCs w:val="22"/>
          <w:lang w:eastAsia="en-GB"/>
        </w:rPr>
        <w:t>The object lesson of this activity is that even if two people are quite different from each other, there are still many grounds which can bring them back together. The gap might be wider but there will always be something which binds them together.</w:t>
      </w:r>
    </w:p>
    <w:p w14:paraId="62B5909B" w14:textId="77777777" w:rsidR="00CC09A1" w:rsidRPr="00522F24" w:rsidRDefault="00CC09A1" w:rsidP="00CC09A1">
      <w:pPr>
        <w:rPr>
          <w:b/>
          <w:bCs/>
          <w:szCs w:val="22"/>
          <w:lang w:eastAsia="en-GB"/>
        </w:rPr>
      </w:pPr>
    </w:p>
    <w:sectPr w:rsidR="00CC09A1" w:rsidRPr="00522F24"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7D36" w14:textId="77777777" w:rsidR="00553E0D" w:rsidRDefault="00553E0D">
      <w:pPr>
        <w:spacing w:before="0" w:after="0"/>
      </w:pPr>
      <w:r>
        <w:separator/>
      </w:r>
    </w:p>
  </w:endnote>
  <w:endnote w:type="continuationSeparator" w:id="0">
    <w:p w14:paraId="3CBF0A1B" w14:textId="77777777" w:rsidR="00553E0D" w:rsidRDefault="00553E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73BEBC6A"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522F24">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73BEBC6A"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522F24">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99FD" w14:textId="77777777" w:rsidR="00553E0D" w:rsidRDefault="00553E0D">
      <w:pPr>
        <w:spacing w:before="0" w:after="0"/>
      </w:pPr>
      <w:r>
        <w:separator/>
      </w:r>
    </w:p>
  </w:footnote>
  <w:footnote w:type="continuationSeparator" w:id="0">
    <w:p w14:paraId="36155EA0" w14:textId="77777777" w:rsidR="00553E0D" w:rsidRDefault="00553E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267F1F62"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522F24" w:rsidRPr="00522F24">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8FC6047"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522F24">
                                  <w:rPr>
                                    <w:b/>
                                    <w:sz w:val="24"/>
                                  </w:rPr>
                                  <w:t>Activity 4</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267F1F62"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522F24" w:rsidRPr="00522F24">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8FC6047"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522F24">
                            <w:rPr>
                              <w:b/>
                              <w:sz w:val="24"/>
                            </w:rPr>
                            <w:t>Activity 4</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5C3B"/>
    <w:multiLevelType w:val="multilevel"/>
    <w:tmpl w:val="33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86F"/>
    <w:multiLevelType w:val="multilevel"/>
    <w:tmpl w:val="7A26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C90C17"/>
    <w:multiLevelType w:val="multilevel"/>
    <w:tmpl w:val="0034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2B5D"/>
    <w:multiLevelType w:val="multilevel"/>
    <w:tmpl w:val="B77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24F4B"/>
    <w:multiLevelType w:val="multilevel"/>
    <w:tmpl w:val="81F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B0DA8"/>
    <w:multiLevelType w:val="multilevel"/>
    <w:tmpl w:val="532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8B660D"/>
    <w:multiLevelType w:val="hybridMultilevel"/>
    <w:tmpl w:val="E26E40E8"/>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D0853"/>
    <w:multiLevelType w:val="multilevel"/>
    <w:tmpl w:val="EBF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D52C8"/>
    <w:multiLevelType w:val="hybridMultilevel"/>
    <w:tmpl w:val="13167B9A"/>
    <w:lvl w:ilvl="0" w:tplc="5542408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AF0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500A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BA92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461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CC9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7C93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2C7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905B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30"/>
  </w:num>
  <w:num w:numId="4">
    <w:abstractNumId w:val="24"/>
  </w:num>
  <w:num w:numId="5">
    <w:abstractNumId w:val="9"/>
  </w:num>
  <w:num w:numId="6">
    <w:abstractNumId w:val="23"/>
  </w:num>
  <w:num w:numId="7">
    <w:abstractNumId w:val="9"/>
  </w:num>
  <w:num w:numId="8">
    <w:abstractNumId w:val="0"/>
  </w:num>
  <w:num w:numId="9">
    <w:abstractNumId w:val="9"/>
    <w:lvlOverride w:ilvl="0">
      <w:startOverride w:val="1"/>
    </w:lvlOverride>
  </w:num>
  <w:num w:numId="10">
    <w:abstractNumId w:val="25"/>
  </w:num>
  <w:num w:numId="11">
    <w:abstractNumId w:val="20"/>
  </w:num>
  <w:num w:numId="12">
    <w:abstractNumId w:val="7"/>
  </w:num>
  <w:num w:numId="13">
    <w:abstractNumId w:val="18"/>
  </w:num>
  <w:num w:numId="14">
    <w:abstractNumId w:val="27"/>
  </w:num>
  <w:num w:numId="15">
    <w:abstractNumId w:val="17"/>
  </w:num>
  <w:num w:numId="16">
    <w:abstractNumId w:val="8"/>
  </w:num>
  <w:num w:numId="17">
    <w:abstractNumId w:val="32"/>
  </w:num>
  <w:num w:numId="18">
    <w:abstractNumId w:val="33"/>
  </w:num>
  <w:num w:numId="19">
    <w:abstractNumId w:val="3"/>
  </w:num>
  <w:num w:numId="20">
    <w:abstractNumId w:val="1"/>
  </w:num>
  <w:num w:numId="21">
    <w:abstractNumId w:val="14"/>
  </w:num>
  <w:num w:numId="22">
    <w:abstractNumId w:val="14"/>
    <w:lvlOverride w:ilvl="0">
      <w:startOverride w:val="1"/>
    </w:lvlOverride>
  </w:num>
  <w:num w:numId="23">
    <w:abstractNumId w:val="31"/>
  </w:num>
  <w:num w:numId="24">
    <w:abstractNumId w:val="14"/>
    <w:lvlOverride w:ilvl="0">
      <w:startOverride w:val="1"/>
    </w:lvlOverride>
  </w:num>
  <w:num w:numId="25">
    <w:abstractNumId w:val="14"/>
    <w:lvlOverride w:ilvl="0">
      <w:startOverride w:val="1"/>
    </w:lvlOverride>
  </w:num>
  <w:num w:numId="26">
    <w:abstractNumId w:val="15"/>
  </w:num>
  <w:num w:numId="27">
    <w:abstractNumId w:val="29"/>
  </w:num>
  <w:num w:numId="28">
    <w:abstractNumId w:val="14"/>
    <w:lvlOverride w:ilvl="0">
      <w:startOverride w:val="1"/>
    </w:lvlOverride>
  </w:num>
  <w:num w:numId="29">
    <w:abstractNumId w:val="19"/>
  </w:num>
  <w:num w:numId="30">
    <w:abstractNumId w:val="26"/>
  </w:num>
  <w:num w:numId="31">
    <w:abstractNumId w:val="13"/>
  </w:num>
  <w:num w:numId="32">
    <w:abstractNumId w:val="16"/>
  </w:num>
  <w:num w:numId="33">
    <w:abstractNumId w:val="28"/>
  </w:num>
  <w:num w:numId="34">
    <w:abstractNumId w:val="21"/>
  </w:num>
  <w:num w:numId="35">
    <w:abstractNumId w:val="4"/>
  </w:num>
  <w:num w:numId="36">
    <w:abstractNumId w:val="12"/>
  </w:num>
  <w:num w:numId="37">
    <w:abstractNumId w:val="10"/>
  </w:num>
  <w:num w:numId="38">
    <w:abstractNumId w:val="11"/>
  </w:num>
  <w:num w:numId="39">
    <w:abstractNumId w:val="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A771C"/>
    <w:rsid w:val="000E194B"/>
    <w:rsid w:val="00110217"/>
    <w:rsid w:val="00126545"/>
    <w:rsid w:val="00174E2D"/>
    <w:rsid w:val="002C717A"/>
    <w:rsid w:val="002D0B21"/>
    <w:rsid w:val="00376D7B"/>
    <w:rsid w:val="003B1491"/>
    <w:rsid w:val="003F78AD"/>
    <w:rsid w:val="00404B31"/>
    <w:rsid w:val="004210E4"/>
    <w:rsid w:val="00422E9D"/>
    <w:rsid w:val="00453E3A"/>
    <w:rsid w:val="00475DE0"/>
    <w:rsid w:val="004B3835"/>
    <w:rsid w:val="004E53BB"/>
    <w:rsid w:val="00507E67"/>
    <w:rsid w:val="00522F24"/>
    <w:rsid w:val="00532356"/>
    <w:rsid w:val="00553E0D"/>
    <w:rsid w:val="00617253"/>
    <w:rsid w:val="00632E93"/>
    <w:rsid w:val="00634760"/>
    <w:rsid w:val="00665C07"/>
    <w:rsid w:val="00681810"/>
    <w:rsid w:val="006C4A70"/>
    <w:rsid w:val="006D4994"/>
    <w:rsid w:val="006E1028"/>
    <w:rsid w:val="00750365"/>
    <w:rsid w:val="007D4305"/>
    <w:rsid w:val="008055AA"/>
    <w:rsid w:val="00841CE2"/>
    <w:rsid w:val="00844244"/>
    <w:rsid w:val="0089622F"/>
    <w:rsid w:val="00936C0C"/>
    <w:rsid w:val="0094357F"/>
    <w:rsid w:val="009522DD"/>
    <w:rsid w:val="00980024"/>
    <w:rsid w:val="009975A0"/>
    <w:rsid w:val="009A24FB"/>
    <w:rsid w:val="009F6149"/>
    <w:rsid w:val="00A23A65"/>
    <w:rsid w:val="00A4397D"/>
    <w:rsid w:val="00AE2886"/>
    <w:rsid w:val="00B054EC"/>
    <w:rsid w:val="00C01D20"/>
    <w:rsid w:val="00C71F08"/>
    <w:rsid w:val="00C75BD8"/>
    <w:rsid w:val="00CC09A1"/>
    <w:rsid w:val="00CD6095"/>
    <w:rsid w:val="00D41F55"/>
    <w:rsid w:val="00D66214"/>
    <w:rsid w:val="00D75394"/>
    <w:rsid w:val="00D82424"/>
    <w:rsid w:val="00D96A19"/>
    <w:rsid w:val="00DA3350"/>
    <w:rsid w:val="00DD22CD"/>
    <w:rsid w:val="00DE599F"/>
    <w:rsid w:val="00DF7C64"/>
    <w:rsid w:val="00E50C18"/>
    <w:rsid w:val="00F00F85"/>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uiPriority w:val="99"/>
    <w:semiHidden/>
    <w:unhideWhenUsed/>
    <w:rsid w:val="00174E2D"/>
    <w:pPr>
      <w:spacing w:line="240" w:lineRule="auto"/>
    </w:pPr>
    <w:rPr>
      <w:sz w:val="20"/>
      <w:szCs w:val="20"/>
    </w:rPr>
  </w:style>
  <w:style w:type="character" w:customStyle="1" w:styleId="CommentTextChar">
    <w:name w:val="Comment Text Char"/>
    <w:basedOn w:val="DefaultParagraphFont"/>
    <w:link w:val="CommentText"/>
    <w:uiPriority w:val="99"/>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C75BD8"/>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835"/>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4B3835"/>
    <w:rPr>
      <w:b/>
      <w:bCs/>
    </w:rPr>
  </w:style>
  <w:style w:type="character" w:styleId="Hyperlink">
    <w:name w:val="Hyperlink"/>
    <w:basedOn w:val="DefaultParagraphFont"/>
    <w:uiPriority w:val="99"/>
    <w:semiHidden/>
    <w:unhideWhenUsed/>
    <w:rsid w:val="004B3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14240">
      <w:bodyDiv w:val="1"/>
      <w:marLeft w:val="0"/>
      <w:marRight w:val="0"/>
      <w:marTop w:val="0"/>
      <w:marBottom w:val="0"/>
      <w:divBdr>
        <w:top w:val="none" w:sz="0" w:space="0" w:color="auto"/>
        <w:left w:val="none" w:sz="0" w:space="0" w:color="auto"/>
        <w:bottom w:val="none" w:sz="0" w:space="0" w:color="auto"/>
        <w:right w:val="none" w:sz="0" w:space="0" w:color="auto"/>
      </w:divBdr>
    </w:div>
    <w:div w:id="542862267">
      <w:bodyDiv w:val="1"/>
      <w:marLeft w:val="0"/>
      <w:marRight w:val="0"/>
      <w:marTop w:val="0"/>
      <w:marBottom w:val="0"/>
      <w:divBdr>
        <w:top w:val="none" w:sz="0" w:space="0" w:color="auto"/>
        <w:left w:val="none" w:sz="0" w:space="0" w:color="auto"/>
        <w:bottom w:val="none" w:sz="0" w:space="0" w:color="auto"/>
        <w:right w:val="none" w:sz="0" w:space="0" w:color="auto"/>
      </w:divBdr>
    </w:div>
    <w:div w:id="893811177">
      <w:bodyDiv w:val="1"/>
      <w:marLeft w:val="0"/>
      <w:marRight w:val="0"/>
      <w:marTop w:val="0"/>
      <w:marBottom w:val="0"/>
      <w:divBdr>
        <w:top w:val="none" w:sz="0" w:space="0" w:color="auto"/>
        <w:left w:val="none" w:sz="0" w:space="0" w:color="auto"/>
        <w:bottom w:val="none" w:sz="0" w:space="0" w:color="auto"/>
        <w:right w:val="none" w:sz="0" w:space="0" w:color="auto"/>
      </w:divBdr>
    </w:div>
    <w:div w:id="994800392">
      <w:bodyDiv w:val="1"/>
      <w:marLeft w:val="0"/>
      <w:marRight w:val="0"/>
      <w:marTop w:val="0"/>
      <w:marBottom w:val="0"/>
      <w:divBdr>
        <w:top w:val="none" w:sz="0" w:space="0" w:color="auto"/>
        <w:left w:val="none" w:sz="0" w:space="0" w:color="auto"/>
        <w:bottom w:val="none" w:sz="0" w:space="0" w:color="auto"/>
        <w:right w:val="none" w:sz="0" w:space="0" w:color="auto"/>
      </w:divBdr>
    </w:div>
    <w:div w:id="1376199112">
      <w:bodyDiv w:val="1"/>
      <w:marLeft w:val="0"/>
      <w:marRight w:val="0"/>
      <w:marTop w:val="0"/>
      <w:marBottom w:val="0"/>
      <w:divBdr>
        <w:top w:val="none" w:sz="0" w:space="0" w:color="auto"/>
        <w:left w:val="none" w:sz="0" w:space="0" w:color="auto"/>
        <w:bottom w:val="none" w:sz="0" w:space="0" w:color="auto"/>
        <w:right w:val="none" w:sz="0" w:space="0" w:color="auto"/>
      </w:divBdr>
    </w:div>
    <w:div w:id="1415780345">
      <w:bodyDiv w:val="1"/>
      <w:marLeft w:val="0"/>
      <w:marRight w:val="0"/>
      <w:marTop w:val="0"/>
      <w:marBottom w:val="0"/>
      <w:divBdr>
        <w:top w:val="none" w:sz="0" w:space="0" w:color="auto"/>
        <w:left w:val="none" w:sz="0" w:space="0" w:color="auto"/>
        <w:bottom w:val="none" w:sz="0" w:space="0" w:color="auto"/>
        <w:right w:val="none" w:sz="0" w:space="0" w:color="auto"/>
      </w:divBdr>
    </w:div>
    <w:div w:id="1430270599">
      <w:bodyDiv w:val="1"/>
      <w:marLeft w:val="0"/>
      <w:marRight w:val="0"/>
      <w:marTop w:val="0"/>
      <w:marBottom w:val="0"/>
      <w:divBdr>
        <w:top w:val="none" w:sz="0" w:space="0" w:color="auto"/>
        <w:left w:val="none" w:sz="0" w:space="0" w:color="auto"/>
        <w:bottom w:val="none" w:sz="0" w:space="0" w:color="auto"/>
        <w:right w:val="none" w:sz="0" w:space="0" w:color="auto"/>
      </w:divBdr>
    </w:div>
    <w:div w:id="1434590506">
      <w:bodyDiv w:val="1"/>
      <w:marLeft w:val="0"/>
      <w:marRight w:val="0"/>
      <w:marTop w:val="0"/>
      <w:marBottom w:val="0"/>
      <w:divBdr>
        <w:top w:val="none" w:sz="0" w:space="0" w:color="auto"/>
        <w:left w:val="none" w:sz="0" w:space="0" w:color="auto"/>
        <w:bottom w:val="none" w:sz="0" w:space="0" w:color="auto"/>
        <w:right w:val="none" w:sz="0" w:space="0" w:color="auto"/>
      </w:divBdr>
    </w:div>
    <w:div w:id="1602840290">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 w:id="212784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Tutor notes and guidance</vt:lpstr>
      <vt:lpstr>    Unit information</vt:lpstr>
      <vt:lpstr>    Unit aims</vt:lpstr>
      <vt:lpstr>    Learning outcomes	</vt:lpstr>
      <vt:lpstr>    Assessment	</vt:lpstr>
    </vt:vector>
  </TitlesOfParts>
  <Company>City &amp; Guilds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2020-04-06T15:59:00Z</dcterms:created>
  <dcterms:modified xsi:type="dcterms:W3CDTF">2020-04-06T15:59:00Z</dcterms:modified>
</cp:coreProperties>
</file>