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47F9" w14:textId="7240BAFB" w:rsidR="00110217" w:rsidRPr="007F05E6" w:rsidRDefault="00D41F55" w:rsidP="00110217">
      <w:pPr>
        <w:pStyle w:val="Unittitle"/>
      </w:pPr>
      <w:bookmarkStart w:id="0" w:name="_GoBack"/>
      <w:bookmarkEnd w:id="0"/>
      <w:r>
        <w:t xml:space="preserve">Unit </w:t>
      </w:r>
      <w:r w:rsidR="00F00F85">
        <w:t>20</w:t>
      </w:r>
      <w:r w:rsidR="00617253">
        <w:t>3</w:t>
      </w:r>
      <w:r w:rsidR="00110217" w:rsidRPr="007051BD">
        <w:t xml:space="preserve">: </w:t>
      </w:r>
      <w:r w:rsidR="000C2D6F">
        <w:t>Provide guest service</w:t>
      </w:r>
    </w:p>
    <w:p w14:paraId="10210D34" w14:textId="6C5AC3A8" w:rsidR="00110217" w:rsidRPr="00B97306" w:rsidRDefault="000C2D6F" w:rsidP="00A4397D">
      <w:pPr>
        <w:pStyle w:val="Heading1"/>
      </w:pPr>
      <w:r>
        <w:t>Activity 6: Helping guests be right</w:t>
      </w:r>
    </w:p>
    <w:p w14:paraId="12FF71E6" w14:textId="77777777" w:rsidR="00AC0D34" w:rsidRPr="00AC0D34" w:rsidRDefault="00AC0D34" w:rsidP="00AC0D34">
      <w:pPr>
        <w:spacing w:before="0" w:after="160" w:line="259" w:lineRule="auto"/>
        <w:rPr>
          <w:rFonts w:eastAsia="MS PGothic" w:cs="Arial"/>
          <w:b/>
          <w:bCs/>
          <w:color w:val="000000"/>
          <w:sz w:val="24"/>
          <w:lang w:eastAsia="en-GB"/>
        </w:rPr>
      </w:pPr>
      <w:r w:rsidRPr="00AC0D34">
        <w:rPr>
          <w:rFonts w:eastAsia="MS PGothic" w:cs="Arial"/>
          <w:b/>
          <w:bCs/>
          <w:color w:val="000000"/>
          <w:sz w:val="24"/>
          <w:lang w:eastAsia="en-GB"/>
        </w:rPr>
        <w:t>Overview</w:t>
      </w:r>
    </w:p>
    <w:p w14:paraId="67B8265F" w14:textId="41B1D494" w:rsidR="00AC0D34" w:rsidRPr="00AC0D34" w:rsidRDefault="00AC0D34" w:rsidP="00AC0D34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>
        <w:rPr>
          <w:rFonts w:eastAsia="MS PGothic" w:cs="Arial"/>
          <w:color w:val="000000"/>
          <w:sz w:val="24"/>
          <w:lang w:eastAsia="en-GB"/>
        </w:rPr>
        <w:t xml:space="preserve">This exercise </w:t>
      </w:r>
      <w:r w:rsidRPr="00AC0D34">
        <w:rPr>
          <w:rFonts w:eastAsia="MS PGothic" w:cs="Arial"/>
          <w:color w:val="000000"/>
          <w:sz w:val="24"/>
          <w:lang w:eastAsia="en-GB"/>
        </w:rPr>
        <w:t xml:space="preserve">looks at </w:t>
      </w:r>
      <w:proofErr w:type="gramStart"/>
      <w:r w:rsidRPr="00AC0D34">
        <w:rPr>
          <w:rFonts w:eastAsia="MS PGothic" w:cs="Arial"/>
          <w:color w:val="000000"/>
          <w:sz w:val="24"/>
          <w:lang w:eastAsia="en-GB"/>
        </w:rPr>
        <w:t>ways</w:t>
      </w:r>
      <w:proofErr w:type="gramEnd"/>
      <w:r w:rsidRPr="00AC0D34">
        <w:rPr>
          <w:rFonts w:eastAsia="MS PGothic" w:cs="Arial"/>
          <w:color w:val="000000"/>
          <w:sz w:val="24"/>
          <w:lang w:eastAsia="en-GB"/>
        </w:rPr>
        <w:t xml:space="preserve"> customers can sabotage the service they</w:t>
      </w:r>
      <w:r>
        <w:rPr>
          <w:rFonts w:eastAsia="MS PGothic" w:cs="Arial"/>
          <w:color w:val="000000"/>
          <w:sz w:val="24"/>
          <w:lang w:eastAsia="en-GB"/>
        </w:rPr>
        <w:t xml:space="preserve"> </w:t>
      </w:r>
      <w:r w:rsidRPr="00AC0D34">
        <w:rPr>
          <w:rFonts w:eastAsia="MS PGothic" w:cs="Arial"/>
          <w:color w:val="000000"/>
          <w:sz w:val="24"/>
          <w:lang w:eastAsia="en-GB"/>
        </w:rPr>
        <w:t>receive. While customers are not always right, it should be our mission to help them be</w:t>
      </w:r>
      <w:r>
        <w:rPr>
          <w:rFonts w:eastAsia="MS PGothic" w:cs="Arial"/>
          <w:color w:val="000000"/>
          <w:sz w:val="24"/>
          <w:lang w:eastAsia="en-GB"/>
        </w:rPr>
        <w:t xml:space="preserve"> </w:t>
      </w:r>
      <w:r w:rsidRPr="00AC0D34">
        <w:rPr>
          <w:rFonts w:eastAsia="MS PGothic" w:cs="Arial"/>
          <w:color w:val="000000"/>
          <w:sz w:val="24"/>
          <w:lang w:eastAsia="en-GB"/>
        </w:rPr>
        <w:t>right.</w:t>
      </w:r>
    </w:p>
    <w:p w14:paraId="1EA4E660" w14:textId="320E41DF" w:rsidR="00AC0D34" w:rsidRPr="00AC0D34" w:rsidRDefault="00AC0D34" w:rsidP="00AC0D34">
      <w:pPr>
        <w:spacing w:before="0" w:after="160" w:line="259" w:lineRule="auto"/>
        <w:rPr>
          <w:rFonts w:eastAsia="MS PGothic" w:cs="Arial"/>
          <w:b/>
          <w:bCs/>
          <w:color w:val="000000"/>
          <w:sz w:val="24"/>
          <w:lang w:eastAsia="en-GB"/>
        </w:rPr>
      </w:pPr>
      <w:r w:rsidRPr="00AC0D34">
        <w:rPr>
          <w:rFonts w:eastAsia="MS PGothic" w:cs="Arial"/>
          <w:b/>
          <w:bCs/>
          <w:color w:val="000000"/>
          <w:sz w:val="24"/>
          <w:lang w:eastAsia="en-GB"/>
        </w:rPr>
        <w:t xml:space="preserve">The </w:t>
      </w:r>
      <w:r w:rsidR="000C2D6F">
        <w:rPr>
          <w:rFonts w:eastAsia="MS PGothic" w:cs="Arial"/>
          <w:b/>
          <w:bCs/>
          <w:color w:val="000000"/>
          <w:sz w:val="24"/>
          <w:lang w:eastAsia="en-GB"/>
        </w:rPr>
        <w:t>e</w:t>
      </w:r>
      <w:r w:rsidRPr="00AC0D34">
        <w:rPr>
          <w:rFonts w:eastAsia="MS PGothic" w:cs="Arial"/>
          <w:b/>
          <w:bCs/>
          <w:color w:val="000000"/>
          <w:sz w:val="24"/>
          <w:lang w:eastAsia="en-GB"/>
        </w:rPr>
        <w:t>xercise</w:t>
      </w:r>
    </w:p>
    <w:p w14:paraId="407122CA" w14:textId="77777777" w:rsidR="00AC0D34" w:rsidRDefault="00AC0D34" w:rsidP="00AC0D34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AC0D34">
        <w:rPr>
          <w:rFonts w:eastAsia="MS PGothic" w:cs="Arial"/>
          <w:color w:val="000000"/>
          <w:sz w:val="24"/>
          <w:lang w:eastAsia="en-GB"/>
        </w:rPr>
        <w:t>This activity can help you identify ways to help customers be right.</w:t>
      </w:r>
    </w:p>
    <w:p w14:paraId="26DDBC1D" w14:textId="77777777" w:rsidR="00AC0D34" w:rsidRDefault="00AC0D34" w:rsidP="00AC0D34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AC0D34">
        <w:rPr>
          <w:rFonts w:eastAsia="MS PGothic" w:cs="Arial"/>
          <w:color w:val="000000"/>
          <w:sz w:val="24"/>
          <w:lang w:eastAsia="en-GB"/>
        </w:rPr>
        <w:t>Start by thinking of a specific situation where a customer got confused or made a</w:t>
      </w:r>
      <w:r>
        <w:rPr>
          <w:rFonts w:eastAsia="MS PGothic" w:cs="Arial"/>
          <w:color w:val="000000"/>
          <w:sz w:val="24"/>
          <w:lang w:eastAsia="en-GB"/>
        </w:rPr>
        <w:t xml:space="preserve"> </w:t>
      </w:r>
      <w:r w:rsidRPr="00AC0D34">
        <w:rPr>
          <w:rFonts w:eastAsia="MS PGothic" w:cs="Arial"/>
          <w:color w:val="000000"/>
          <w:sz w:val="24"/>
          <w:lang w:eastAsia="en-GB"/>
        </w:rPr>
        <w:t>mistake.</w:t>
      </w:r>
    </w:p>
    <w:p w14:paraId="32710B63" w14:textId="77777777" w:rsidR="00AC0D34" w:rsidRPr="00AC0D34" w:rsidRDefault="00AC0D34" w:rsidP="00AC0D34">
      <w:pPr>
        <w:pStyle w:val="ListParagraph"/>
        <w:numPr>
          <w:ilvl w:val="0"/>
          <w:numId w:val="40"/>
        </w:numPr>
        <w:rPr>
          <w:rFonts w:ascii="Arial" w:eastAsia="MS PGothic" w:hAnsi="Arial" w:cs="Arial"/>
          <w:color w:val="000000"/>
          <w:sz w:val="24"/>
          <w:lang w:eastAsia="en-GB"/>
        </w:rPr>
      </w:pPr>
      <w:r w:rsidRPr="00AC0D34">
        <w:rPr>
          <w:rFonts w:ascii="Arial" w:eastAsia="MS PGothic" w:hAnsi="Arial" w:cs="Arial"/>
          <w:color w:val="000000"/>
          <w:sz w:val="24"/>
          <w:lang w:eastAsia="en-GB"/>
        </w:rPr>
        <w:t>Make a list of factors about this situation that are out of your control.</w:t>
      </w:r>
    </w:p>
    <w:p w14:paraId="630DE110" w14:textId="77777777" w:rsidR="00AC0D34" w:rsidRPr="00AC0D34" w:rsidRDefault="00AC0D34" w:rsidP="00AC0D34">
      <w:pPr>
        <w:pStyle w:val="ListParagraph"/>
        <w:numPr>
          <w:ilvl w:val="0"/>
          <w:numId w:val="40"/>
        </w:numPr>
        <w:rPr>
          <w:rFonts w:ascii="Arial" w:eastAsia="MS PGothic" w:hAnsi="Arial" w:cs="Arial"/>
          <w:color w:val="000000"/>
          <w:sz w:val="24"/>
          <w:lang w:eastAsia="en-GB"/>
        </w:rPr>
      </w:pPr>
      <w:r w:rsidRPr="00AC0D34">
        <w:rPr>
          <w:rFonts w:ascii="Arial" w:eastAsia="MS PGothic" w:hAnsi="Arial" w:cs="Arial"/>
          <w:color w:val="000000"/>
          <w:sz w:val="24"/>
          <w:lang w:eastAsia="en-GB"/>
        </w:rPr>
        <w:t xml:space="preserve">Now, make a list of factors about this situation that you can control. </w:t>
      </w:r>
    </w:p>
    <w:p w14:paraId="4195EBB6" w14:textId="6EC6FE12" w:rsidR="00AC0D34" w:rsidRPr="00AC0D34" w:rsidRDefault="00AC0D34" w:rsidP="00AC0D34">
      <w:pPr>
        <w:pStyle w:val="ListParagraph"/>
        <w:numPr>
          <w:ilvl w:val="0"/>
          <w:numId w:val="40"/>
        </w:numPr>
        <w:rPr>
          <w:rFonts w:ascii="Arial" w:eastAsia="MS PGothic" w:hAnsi="Arial" w:cs="Arial"/>
          <w:color w:val="000000"/>
          <w:sz w:val="24"/>
          <w:lang w:eastAsia="en-GB"/>
        </w:rPr>
      </w:pPr>
      <w:r w:rsidRPr="00AC0D34">
        <w:rPr>
          <w:rFonts w:ascii="Arial" w:eastAsia="MS PGothic" w:hAnsi="Arial" w:cs="Arial"/>
          <w:color w:val="000000"/>
          <w:sz w:val="24"/>
          <w:lang w:eastAsia="en-GB"/>
        </w:rPr>
        <w:t>Focus on the factors that you can control and try to think of solutions to help the customer be right.</w:t>
      </w:r>
    </w:p>
    <w:p w14:paraId="2F808DA5" w14:textId="6801E1EC" w:rsidR="00AC0D34" w:rsidRPr="00AC0D34" w:rsidRDefault="000075C2" w:rsidP="00AC0D34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>
        <w:rPr>
          <w:rFonts w:eastAsia="MS PGothic" w:cs="Arial"/>
          <w:color w:val="000000"/>
          <w:sz w:val="24"/>
          <w:lang w:eastAsia="en-GB"/>
        </w:rPr>
        <w:t>Gu</w:t>
      </w:r>
      <w:r w:rsidR="000C2D6F">
        <w:rPr>
          <w:rFonts w:eastAsia="MS PGothic" w:cs="Arial"/>
          <w:color w:val="000000"/>
          <w:sz w:val="24"/>
          <w:lang w:eastAsia="en-GB"/>
        </w:rPr>
        <w:t>e</w:t>
      </w:r>
      <w:r>
        <w:rPr>
          <w:rFonts w:eastAsia="MS PGothic" w:cs="Arial"/>
          <w:color w:val="000000"/>
          <w:sz w:val="24"/>
          <w:lang w:eastAsia="en-GB"/>
        </w:rPr>
        <w:t>st issue e</w:t>
      </w:r>
      <w:r w:rsidR="00AC0D34" w:rsidRPr="00AC0D34">
        <w:rPr>
          <w:rFonts w:eastAsia="MS PGothic" w:cs="Arial"/>
          <w:color w:val="000000"/>
          <w:sz w:val="24"/>
          <w:lang w:eastAsia="en-GB"/>
        </w:rPr>
        <w:t>xample:</w:t>
      </w:r>
    </w:p>
    <w:p w14:paraId="39581905" w14:textId="65D1F5A4" w:rsidR="00AC0D34" w:rsidRPr="000C2D6F" w:rsidRDefault="00AC0D34" w:rsidP="00AC0D34">
      <w:pPr>
        <w:spacing w:before="0" w:after="160" w:line="259" w:lineRule="auto"/>
        <w:rPr>
          <w:rFonts w:eastAsia="MS PGothic" w:cs="Arial"/>
          <w:i/>
          <w:iCs/>
          <w:color w:val="000000"/>
          <w:sz w:val="24"/>
          <w:lang w:eastAsia="en-GB"/>
        </w:rPr>
      </w:pPr>
      <w:r w:rsidRPr="000C2D6F">
        <w:rPr>
          <w:rFonts w:eastAsia="MS PGothic" w:cs="Arial"/>
          <w:i/>
          <w:iCs/>
          <w:color w:val="000000"/>
          <w:sz w:val="24"/>
          <w:lang w:eastAsia="en-GB"/>
        </w:rPr>
        <w:t xml:space="preserve">Many </w:t>
      </w:r>
      <w:r w:rsidR="003A6E69" w:rsidRPr="000C2D6F">
        <w:rPr>
          <w:rFonts w:eastAsia="MS PGothic" w:cs="Arial"/>
          <w:i/>
          <w:iCs/>
          <w:color w:val="000000"/>
          <w:sz w:val="24"/>
          <w:lang w:eastAsia="en-GB"/>
        </w:rPr>
        <w:t>guests have difficulty navigating overnight parking at the</w:t>
      </w:r>
      <w:r w:rsidRPr="000C2D6F">
        <w:rPr>
          <w:rFonts w:eastAsia="MS PGothic" w:cs="Arial"/>
          <w:i/>
          <w:iCs/>
          <w:color w:val="000000"/>
          <w:sz w:val="24"/>
          <w:lang w:eastAsia="en-GB"/>
        </w:rPr>
        <w:t xml:space="preserve"> hotel.</w:t>
      </w:r>
    </w:p>
    <w:p w14:paraId="6F272ECE" w14:textId="5097BAC9" w:rsidR="00AC0D34" w:rsidRDefault="00AC0D34" w:rsidP="00AC0D34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AC0D34" w14:paraId="0A941B02" w14:textId="77777777" w:rsidTr="00AC0D34">
        <w:tc>
          <w:tcPr>
            <w:tcW w:w="4754" w:type="dxa"/>
            <w:shd w:val="clear" w:color="auto" w:fill="BFBFBF" w:themeFill="background1" w:themeFillShade="BF"/>
          </w:tcPr>
          <w:p w14:paraId="28B17DC7" w14:textId="5D3C770A" w:rsidR="00AC0D34" w:rsidRPr="00AC0D34" w:rsidRDefault="00AC0D34" w:rsidP="00AC0D34">
            <w:pPr>
              <w:spacing w:before="0" w:after="160" w:line="259" w:lineRule="auto"/>
              <w:jc w:val="center"/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</w:pPr>
            <w:r w:rsidRPr="00AC0D34"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  <w:t>Can</w:t>
            </w:r>
            <w:r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  <w:t>’</w:t>
            </w:r>
            <w:r w:rsidRPr="00AC0D34"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  <w:t>t control</w:t>
            </w:r>
          </w:p>
        </w:tc>
        <w:tc>
          <w:tcPr>
            <w:tcW w:w="4754" w:type="dxa"/>
            <w:shd w:val="clear" w:color="auto" w:fill="BFBFBF" w:themeFill="background1" w:themeFillShade="BF"/>
          </w:tcPr>
          <w:p w14:paraId="3C32F956" w14:textId="0F0061C9" w:rsidR="00AC0D34" w:rsidRPr="00AC0D34" w:rsidRDefault="00AC0D34" w:rsidP="00AC0D34">
            <w:pPr>
              <w:spacing w:before="0" w:after="160" w:line="259" w:lineRule="auto"/>
              <w:jc w:val="center"/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</w:pPr>
            <w:r w:rsidRPr="00AC0D34"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  <w:t>Can control</w:t>
            </w:r>
          </w:p>
        </w:tc>
      </w:tr>
      <w:tr w:rsidR="00AC0D34" w14:paraId="1DB11FA3" w14:textId="77777777" w:rsidTr="00AC0D34">
        <w:tc>
          <w:tcPr>
            <w:tcW w:w="4754" w:type="dxa"/>
          </w:tcPr>
          <w:p w14:paraId="6EDCC921" w14:textId="133A5B6B" w:rsidR="00AC0D34" w:rsidRPr="000C2D6F" w:rsidRDefault="00AC0D34" w:rsidP="00AC0D34">
            <w:pPr>
              <w:spacing w:before="0" w:after="160" w:line="259" w:lineRule="auto"/>
              <w:rPr>
                <w:rFonts w:eastAsia="MS PGothic" w:cs="Arial"/>
                <w:color w:val="000000"/>
                <w:szCs w:val="22"/>
                <w:lang w:eastAsia="en-GB"/>
              </w:rPr>
            </w:pPr>
            <w:r w:rsidRPr="000C2D6F">
              <w:rPr>
                <w:szCs w:val="22"/>
              </w:rPr>
              <w:t>Visitors are often in a hurry which causes stress.</w:t>
            </w:r>
          </w:p>
        </w:tc>
        <w:tc>
          <w:tcPr>
            <w:tcW w:w="4754" w:type="dxa"/>
          </w:tcPr>
          <w:p w14:paraId="271CFA0A" w14:textId="14F93CEE" w:rsidR="00AC0D34" w:rsidRPr="000C2D6F" w:rsidRDefault="003A6E69" w:rsidP="00AC0D34">
            <w:pPr>
              <w:spacing w:before="0" w:after="160" w:line="259" w:lineRule="auto"/>
              <w:rPr>
                <w:rFonts w:eastAsia="MS PGothic" w:cs="Arial"/>
                <w:color w:val="000000"/>
                <w:szCs w:val="22"/>
                <w:lang w:eastAsia="en-GB"/>
              </w:rPr>
            </w:pPr>
            <w:r w:rsidRPr="000C2D6F">
              <w:rPr>
                <w:szCs w:val="22"/>
              </w:rPr>
              <w:t>Customer</w:t>
            </w:r>
            <w:r w:rsidR="000C2D6F" w:rsidRPr="000C2D6F">
              <w:rPr>
                <w:szCs w:val="22"/>
              </w:rPr>
              <w:t>-</w:t>
            </w:r>
            <w:r w:rsidRPr="000C2D6F">
              <w:rPr>
                <w:szCs w:val="22"/>
              </w:rPr>
              <w:t>friendly parking information is forwarded to guest with their booking information</w:t>
            </w:r>
          </w:p>
        </w:tc>
      </w:tr>
      <w:tr w:rsidR="00AC0D34" w14:paraId="4C3B1CED" w14:textId="77777777" w:rsidTr="00AC0D34">
        <w:tc>
          <w:tcPr>
            <w:tcW w:w="4754" w:type="dxa"/>
          </w:tcPr>
          <w:p w14:paraId="2F176710" w14:textId="461984B8" w:rsidR="00AC0D34" w:rsidRPr="000C2D6F" w:rsidRDefault="00AC0D34" w:rsidP="00AC0D34">
            <w:pPr>
              <w:spacing w:before="0" w:after="160" w:line="259" w:lineRule="auto"/>
              <w:rPr>
                <w:rFonts w:eastAsia="MS PGothic" w:cs="Arial"/>
                <w:color w:val="000000"/>
                <w:szCs w:val="22"/>
                <w:lang w:eastAsia="en-GB"/>
              </w:rPr>
            </w:pPr>
            <w:r w:rsidRPr="000C2D6F">
              <w:rPr>
                <w:szCs w:val="22"/>
              </w:rPr>
              <w:t xml:space="preserve">The parking in various </w:t>
            </w:r>
            <w:r w:rsidR="003A6E69" w:rsidRPr="000C2D6F">
              <w:rPr>
                <w:szCs w:val="22"/>
              </w:rPr>
              <w:t xml:space="preserve">hotel </w:t>
            </w:r>
            <w:r w:rsidRPr="000C2D6F">
              <w:rPr>
                <w:szCs w:val="22"/>
              </w:rPr>
              <w:t>garages can be confusing.</w:t>
            </w:r>
          </w:p>
        </w:tc>
        <w:tc>
          <w:tcPr>
            <w:tcW w:w="4754" w:type="dxa"/>
          </w:tcPr>
          <w:p w14:paraId="2FD9A927" w14:textId="38A34510" w:rsidR="00AC0D34" w:rsidRPr="000C2D6F" w:rsidRDefault="003A6E69" w:rsidP="00AC0D34">
            <w:pPr>
              <w:spacing w:before="0" w:after="160" w:line="259" w:lineRule="auto"/>
              <w:rPr>
                <w:rFonts w:eastAsia="MS PGothic" w:cs="Arial"/>
                <w:color w:val="000000"/>
                <w:szCs w:val="22"/>
                <w:lang w:eastAsia="en-GB"/>
              </w:rPr>
            </w:pPr>
            <w:r w:rsidRPr="000C2D6F">
              <w:rPr>
                <w:szCs w:val="22"/>
              </w:rPr>
              <w:t>S</w:t>
            </w:r>
            <w:r w:rsidR="00AC0D34" w:rsidRPr="000C2D6F">
              <w:rPr>
                <w:szCs w:val="22"/>
              </w:rPr>
              <w:t xml:space="preserve">taff members </w:t>
            </w:r>
            <w:r w:rsidRPr="000C2D6F">
              <w:rPr>
                <w:szCs w:val="22"/>
              </w:rPr>
              <w:t>available to direct guests, or clear signage and good lighting</w:t>
            </w:r>
            <w:r w:rsidR="000C2D6F" w:rsidRPr="000C2D6F">
              <w:rPr>
                <w:szCs w:val="22"/>
              </w:rPr>
              <w:t>.</w:t>
            </w:r>
          </w:p>
        </w:tc>
      </w:tr>
      <w:tr w:rsidR="00AC0D34" w14:paraId="1080FEA9" w14:textId="77777777" w:rsidTr="00AC0D34">
        <w:tc>
          <w:tcPr>
            <w:tcW w:w="4754" w:type="dxa"/>
          </w:tcPr>
          <w:p w14:paraId="12D18F2F" w14:textId="0B15DCDB" w:rsidR="00AC0D34" w:rsidRPr="000C2D6F" w:rsidRDefault="003A6E69" w:rsidP="00AC0D34">
            <w:pPr>
              <w:spacing w:before="0" w:after="160" w:line="259" w:lineRule="auto"/>
              <w:rPr>
                <w:rFonts w:eastAsia="MS PGothic" w:cs="Arial"/>
                <w:color w:val="000000"/>
                <w:szCs w:val="22"/>
                <w:lang w:eastAsia="en-GB"/>
              </w:rPr>
            </w:pPr>
            <w:r w:rsidRPr="000C2D6F">
              <w:rPr>
                <w:rFonts w:eastAsia="MS PGothic" w:cs="Arial"/>
                <w:color w:val="000000"/>
                <w:szCs w:val="22"/>
                <w:lang w:eastAsia="en-GB"/>
              </w:rPr>
              <w:t>Confused as to the cost of parking</w:t>
            </w:r>
            <w:r w:rsidR="000C2D6F" w:rsidRPr="000C2D6F">
              <w:rPr>
                <w:rFonts w:eastAsia="MS PGothic" w:cs="Arial"/>
                <w:color w:val="000000"/>
                <w:szCs w:val="22"/>
                <w:lang w:eastAsia="en-GB"/>
              </w:rPr>
              <w:t>.</w:t>
            </w:r>
          </w:p>
        </w:tc>
        <w:tc>
          <w:tcPr>
            <w:tcW w:w="4754" w:type="dxa"/>
          </w:tcPr>
          <w:p w14:paraId="36A5F1CB" w14:textId="6A9D3F0B" w:rsidR="00AC0D34" w:rsidRPr="000C2D6F" w:rsidRDefault="003A6E69" w:rsidP="00AC0D34">
            <w:pPr>
              <w:spacing w:before="0" w:after="160" w:line="259" w:lineRule="auto"/>
              <w:rPr>
                <w:rFonts w:eastAsia="MS PGothic" w:cs="Arial"/>
                <w:color w:val="000000"/>
                <w:szCs w:val="22"/>
                <w:lang w:eastAsia="en-GB"/>
              </w:rPr>
            </w:pPr>
            <w:r w:rsidRPr="000C2D6F">
              <w:rPr>
                <w:rFonts w:eastAsia="MS PGothic" w:cs="Arial"/>
                <w:color w:val="000000"/>
                <w:szCs w:val="22"/>
                <w:lang w:eastAsia="en-GB"/>
              </w:rPr>
              <w:t>Information on hotel website, with booking confirmation and signage all outlining the charges applicable</w:t>
            </w:r>
            <w:r w:rsidR="000C2D6F" w:rsidRPr="000C2D6F">
              <w:rPr>
                <w:rFonts w:eastAsia="MS PGothic" w:cs="Arial"/>
                <w:color w:val="000000"/>
                <w:szCs w:val="22"/>
                <w:lang w:eastAsia="en-GB"/>
              </w:rPr>
              <w:t>.</w:t>
            </w:r>
          </w:p>
          <w:p w14:paraId="0C6EC4CF" w14:textId="4FDA770C" w:rsidR="003A6E69" w:rsidRPr="000C2D6F" w:rsidRDefault="003A6E69" w:rsidP="00AC0D34">
            <w:pPr>
              <w:spacing w:before="0" w:after="160" w:line="259" w:lineRule="auto"/>
              <w:rPr>
                <w:rFonts w:eastAsia="MS PGothic" w:cs="Arial"/>
                <w:color w:val="000000"/>
                <w:szCs w:val="22"/>
                <w:lang w:eastAsia="en-GB"/>
              </w:rPr>
            </w:pPr>
            <w:r w:rsidRPr="000C2D6F">
              <w:rPr>
                <w:rFonts w:eastAsia="MS PGothic" w:cs="Arial"/>
                <w:color w:val="000000"/>
                <w:szCs w:val="22"/>
                <w:lang w:eastAsia="en-GB"/>
              </w:rPr>
              <w:t>Reception staff inform during chec</w:t>
            </w:r>
            <w:r w:rsidR="000C2D6F" w:rsidRPr="000C2D6F">
              <w:rPr>
                <w:rFonts w:eastAsia="MS PGothic" w:cs="Arial"/>
                <w:color w:val="000000"/>
                <w:szCs w:val="22"/>
                <w:lang w:eastAsia="en-GB"/>
              </w:rPr>
              <w:t>k-</w:t>
            </w:r>
            <w:r w:rsidRPr="000C2D6F">
              <w:rPr>
                <w:rFonts w:eastAsia="MS PGothic" w:cs="Arial"/>
                <w:color w:val="000000"/>
                <w:szCs w:val="22"/>
                <w:lang w:eastAsia="en-GB"/>
              </w:rPr>
              <w:t>in</w:t>
            </w:r>
            <w:r w:rsidR="000C2D6F" w:rsidRPr="000C2D6F">
              <w:rPr>
                <w:rFonts w:eastAsia="MS PGothic" w:cs="Arial"/>
                <w:color w:val="000000"/>
                <w:szCs w:val="22"/>
                <w:lang w:eastAsia="en-GB"/>
              </w:rPr>
              <w:t>.</w:t>
            </w:r>
          </w:p>
        </w:tc>
      </w:tr>
    </w:tbl>
    <w:p w14:paraId="71A69EF9" w14:textId="77777777" w:rsidR="00AC0D34" w:rsidRDefault="00AC0D34" w:rsidP="00AC0D34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</w:p>
    <w:p w14:paraId="0684D61B" w14:textId="6E5FF0D2" w:rsidR="00AC0D34" w:rsidRPr="00AC0D34" w:rsidRDefault="00AC0D34" w:rsidP="00AC0D34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AC0D34">
        <w:rPr>
          <w:rFonts w:eastAsia="MS PGothic" w:cs="Arial"/>
          <w:color w:val="000000"/>
          <w:sz w:val="24"/>
          <w:lang w:eastAsia="en-GB"/>
        </w:rPr>
        <w:t>Solution:</w:t>
      </w:r>
    </w:p>
    <w:p w14:paraId="73076D13" w14:textId="061F972E" w:rsidR="003A6E69" w:rsidRDefault="00AC0D34" w:rsidP="00AC0D34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AC0D34">
        <w:rPr>
          <w:rFonts w:eastAsia="MS PGothic" w:cs="Arial"/>
          <w:color w:val="000000"/>
          <w:sz w:val="24"/>
          <w:lang w:eastAsia="en-GB"/>
        </w:rPr>
        <w:t xml:space="preserve">• </w:t>
      </w:r>
      <w:r w:rsidR="003A6E69">
        <w:rPr>
          <w:rFonts w:eastAsia="MS PGothic" w:cs="Arial"/>
          <w:color w:val="000000"/>
          <w:sz w:val="24"/>
          <w:lang w:eastAsia="en-GB"/>
        </w:rPr>
        <w:t>Implement a communication policy regarding carparking</w:t>
      </w:r>
    </w:p>
    <w:p w14:paraId="7F984BFC" w14:textId="60C67AB3" w:rsidR="00AC0D34" w:rsidRPr="00AC0D34" w:rsidRDefault="00AC0D34" w:rsidP="00AC0D34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AC0D34">
        <w:rPr>
          <w:rFonts w:eastAsia="MS PGothic" w:cs="Arial"/>
          <w:color w:val="000000"/>
          <w:sz w:val="24"/>
          <w:lang w:eastAsia="en-GB"/>
        </w:rPr>
        <w:t xml:space="preserve">• </w:t>
      </w:r>
      <w:r w:rsidR="003A6E69">
        <w:rPr>
          <w:rFonts w:eastAsia="MS PGothic" w:cs="Arial"/>
          <w:color w:val="000000"/>
          <w:sz w:val="24"/>
          <w:lang w:eastAsia="en-GB"/>
        </w:rPr>
        <w:t>Implement SOPs informing guests on check in</w:t>
      </w:r>
    </w:p>
    <w:p w14:paraId="62FE55BA" w14:textId="395E0742" w:rsidR="00F00F85" w:rsidRDefault="00AC0D34" w:rsidP="00AC0D34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AC0D34">
        <w:rPr>
          <w:rFonts w:eastAsia="MS PGothic" w:cs="Arial"/>
          <w:color w:val="000000"/>
          <w:sz w:val="24"/>
          <w:lang w:eastAsia="en-GB"/>
        </w:rPr>
        <w:t xml:space="preserve">• Provide </w:t>
      </w:r>
      <w:r w:rsidR="003A6E69">
        <w:rPr>
          <w:rFonts w:eastAsia="MS PGothic" w:cs="Arial"/>
          <w:color w:val="000000"/>
          <w:sz w:val="24"/>
          <w:lang w:eastAsia="en-GB"/>
        </w:rPr>
        <w:t>clear signage and lighting in carpark area</w:t>
      </w:r>
    </w:p>
    <w:p w14:paraId="67494DD5" w14:textId="023BE2F0" w:rsidR="000C2D6F" w:rsidRDefault="000C2D6F" w:rsidP="00AC0D34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</w:p>
    <w:p w14:paraId="4E7DBCA5" w14:textId="77777777" w:rsidR="000C2D6F" w:rsidRDefault="000C2D6F" w:rsidP="00AC0D34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</w:p>
    <w:p w14:paraId="26ABB960" w14:textId="492EDDDE" w:rsidR="003A6E69" w:rsidRDefault="003A6E69" w:rsidP="003A6E69">
      <w:pPr>
        <w:spacing w:before="0" w:after="160" w:line="259" w:lineRule="auto"/>
        <w:rPr>
          <w:rFonts w:eastAsia="MS PGothic" w:cs="Arial"/>
          <w:b/>
          <w:bCs/>
          <w:color w:val="000000"/>
          <w:sz w:val="24"/>
          <w:lang w:eastAsia="en-GB"/>
        </w:rPr>
      </w:pPr>
      <w:r w:rsidRPr="000075C2">
        <w:rPr>
          <w:rFonts w:eastAsia="MS PGothic" w:cs="Arial"/>
          <w:b/>
          <w:bCs/>
          <w:color w:val="000000"/>
          <w:sz w:val="24"/>
          <w:lang w:eastAsia="en-GB"/>
        </w:rPr>
        <w:lastRenderedPageBreak/>
        <w:t>Your guest issue</w:t>
      </w:r>
      <w:r w:rsidR="000075C2" w:rsidRPr="000075C2">
        <w:rPr>
          <w:rFonts w:eastAsia="MS PGothic" w:cs="Arial"/>
          <w:b/>
          <w:bCs/>
          <w:color w:val="000000"/>
          <w:sz w:val="24"/>
          <w:lang w:eastAsia="en-GB"/>
        </w:rPr>
        <w:t>:</w:t>
      </w:r>
    </w:p>
    <w:p w14:paraId="7F4EDD7E" w14:textId="40AF5956" w:rsidR="000075C2" w:rsidRPr="000075C2" w:rsidRDefault="000075C2" w:rsidP="000075C2">
      <w:pPr>
        <w:spacing w:before="0" w:after="160" w:line="480" w:lineRule="auto"/>
        <w:rPr>
          <w:rFonts w:eastAsia="MS PGothic" w:cs="Arial"/>
          <w:b/>
          <w:bCs/>
          <w:color w:val="000000"/>
          <w:sz w:val="24"/>
          <w:lang w:eastAsia="en-GB"/>
        </w:rPr>
      </w:pPr>
      <w:r>
        <w:rPr>
          <w:rFonts w:eastAsia="MS PGothic" w:cs="Arial"/>
          <w:b/>
          <w:bCs/>
          <w:color w:val="000000"/>
          <w:sz w:val="24"/>
          <w:lang w:eastAsia="en-GB"/>
        </w:rPr>
        <w:t>______________________________________________________________________________________________________________________________________________</w:t>
      </w:r>
    </w:p>
    <w:p w14:paraId="24F352D8" w14:textId="77777777" w:rsidR="003A6E69" w:rsidRDefault="003A6E69" w:rsidP="003A6E69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3A6E69" w14:paraId="3EC958A3" w14:textId="77777777" w:rsidTr="004947A0">
        <w:tc>
          <w:tcPr>
            <w:tcW w:w="4754" w:type="dxa"/>
            <w:shd w:val="clear" w:color="auto" w:fill="BFBFBF" w:themeFill="background1" w:themeFillShade="BF"/>
          </w:tcPr>
          <w:p w14:paraId="25BE0070" w14:textId="77777777" w:rsidR="003A6E69" w:rsidRPr="00AC0D34" w:rsidRDefault="003A6E69" w:rsidP="004947A0">
            <w:pPr>
              <w:spacing w:before="0" w:after="160" w:line="259" w:lineRule="auto"/>
              <w:jc w:val="center"/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</w:pPr>
            <w:r w:rsidRPr="00AC0D34"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  <w:t>Can</w:t>
            </w:r>
            <w:r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  <w:t>’</w:t>
            </w:r>
            <w:r w:rsidRPr="00AC0D34"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  <w:t>t control</w:t>
            </w:r>
          </w:p>
        </w:tc>
        <w:tc>
          <w:tcPr>
            <w:tcW w:w="4754" w:type="dxa"/>
            <w:shd w:val="clear" w:color="auto" w:fill="BFBFBF" w:themeFill="background1" w:themeFillShade="BF"/>
          </w:tcPr>
          <w:p w14:paraId="0523859C" w14:textId="77777777" w:rsidR="003A6E69" w:rsidRPr="00AC0D34" w:rsidRDefault="003A6E69" w:rsidP="004947A0">
            <w:pPr>
              <w:spacing w:before="0" w:after="160" w:line="259" w:lineRule="auto"/>
              <w:jc w:val="center"/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</w:pPr>
            <w:r w:rsidRPr="00AC0D34">
              <w:rPr>
                <w:rFonts w:eastAsia="MS PGothic" w:cs="Arial"/>
                <w:b/>
                <w:bCs/>
                <w:color w:val="000000"/>
                <w:sz w:val="24"/>
                <w:lang w:eastAsia="en-GB"/>
              </w:rPr>
              <w:t>Can control</w:t>
            </w:r>
          </w:p>
        </w:tc>
      </w:tr>
      <w:tr w:rsidR="003A6E69" w14:paraId="66AB937A" w14:textId="77777777" w:rsidTr="004947A0">
        <w:tc>
          <w:tcPr>
            <w:tcW w:w="4754" w:type="dxa"/>
          </w:tcPr>
          <w:p w14:paraId="4D5A2A13" w14:textId="0F9433BF" w:rsidR="003A6E69" w:rsidRDefault="003A6E69" w:rsidP="004947A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  <w:tc>
          <w:tcPr>
            <w:tcW w:w="4754" w:type="dxa"/>
          </w:tcPr>
          <w:p w14:paraId="6B7D619A" w14:textId="77777777" w:rsidR="003A6E69" w:rsidRDefault="003A6E69" w:rsidP="004947A0">
            <w:pPr>
              <w:spacing w:before="0" w:after="160" w:line="259" w:lineRule="auto"/>
            </w:pPr>
          </w:p>
          <w:p w14:paraId="170CF1F9" w14:textId="0A1BE719" w:rsidR="000075C2" w:rsidRDefault="000075C2" w:rsidP="004947A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</w:tr>
      <w:tr w:rsidR="003A6E69" w14:paraId="79E16F29" w14:textId="77777777" w:rsidTr="004947A0">
        <w:tc>
          <w:tcPr>
            <w:tcW w:w="4754" w:type="dxa"/>
          </w:tcPr>
          <w:p w14:paraId="5F45AE19" w14:textId="4391DB5C" w:rsidR="003A6E69" w:rsidRDefault="003A6E69" w:rsidP="004947A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  <w:tc>
          <w:tcPr>
            <w:tcW w:w="4754" w:type="dxa"/>
          </w:tcPr>
          <w:p w14:paraId="17DBC200" w14:textId="77777777" w:rsidR="003A6E69" w:rsidRDefault="003A6E69" w:rsidP="004947A0">
            <w:pPr>
              <w:spacing w:before="0" w:after="160" w:line="259" w:lineRule="auto"/>
            </w:pPr>
          </w:p>
          <w:p w14:paraId="0F34DBD0" w14:textId="2F84E1EB" w:rsidR="000075C2" w:rsidRDefault="000075C2" w:rsidP="004947A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</w:tr>
      <w:tr w:rsidR="003A6E69" w14:paraId="5C983349" w14:textId="77777777" w:rsidTr="004947A0">
        <w:tc>
          <w:tcPr>
            <w:tcW w:w="4754" w:type="dxa"/>
          </w:tcPr>
          <w:p w14:paraId="5872655D" w14:textId="4D99425F" w:rsidR="003A6E69" w:rsidRDefault="003A6E69" w:rsidP="004947A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  <w:tc>
          <w:tcPr>
            <w:tcW w:w="4754" w:type="dxa"/>
          </w:tcPr>
          <w:p w14:paraId="5FBFEA80" w14:textId="77777777" w:rsidR="003A6E69" w:rsidRDefault="003A6E69" w:rsidP="004947A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  <w:p w14:paraId="3145C4B5" w14:textId="495868F9" w:rsidR="000075C2" w:rsidRDefault="000075C2" w:rsidP="004947A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</w:tr>
      <w:tr w:rsidR="000075C2" w14:paraId="1CE4B357" w14:textId="77777777" w:rsidTr="004947A0">
        <w:tc>
          <w:tcPr>
            <w:tcW w:w="4754" w:type="dxa"/>
          </w:tcPr>
          <w:p w14:paraId="63ADB257" w14:textId="77777777" w:rsidR="000075C2" w:rsidRDefault="000075C2" w:rsidP="004947A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  <w:tc>
          <w:tcPr>
            <w:tcW w:w="4754" w:type="dxa"/>
          </w:tcPr>
          <w:p w14:paraId="4A22BC71" w14:textId="77777777" w:rsidR="000075C2" w:rsidRDefault="000075C2" w:rsidP="000075C2">
            <w:pPr>
              <w:tabs>
                <w:tab w:val="left" w:pos="1379"/>
              </w:tabs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  <w:r>
              <w:rPr>
                <w:rFonts w:eastAsia="MS PGothic" w:cs="Arial"/>
                <w:color w:val="000000"/>
                <w:sz w:val="24"/>
                <w:lang w:eastAsia="en-GB"/>
              </w:rPr>
              <w:tab/>
            </w:r>
          </w:p>
          <w:p w14:paraId="199FA75F" w14:textId="5EE674FB" w:rsidR="000075C2" w:rsidRDefault="000075C2" w:rsidP="000075C2">
            <w:pPr>
              <w:tabs>
                <w:tab w:val="left" w:pos="1379"/>
              </w:tabs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</w:tr>
      <w:tr w:rsidR="000075C2" w14:paraId="6F803192" w14:textId="77777777" w:rsidTr="004947A0">
        <w:tc>
          <w:tcPr>
            <w:tcW w:w="4754" w:type="dxa"/>
          </w:tcPr>
          <w:p w14:paraId="1EDCAD27" w14:textId="77777777" w:rsidR="000075C2" w:rsidRDefault="000075C2" w:rsidP="004947A0">
            <w:pPr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  <w:tc>
          <w:tcPr>
            <w:tcW w:w="4754" w:type="dxa"/>
          </w:tcPr>
          <w:p w14:paraId="6185A315" w14:textId="77777777" w:rsidR="000075C2" w:rsidRDefault="000075C2" w:rsidP="000075C2">
            <w:pPr>
              <w:tabs>
                <w:tab w:val="left" w:pos="1379"/>
              </w:tabs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  <w:p w14:paraId="12EB7F52" w14:textId="23FAA481" w:rsidR="000075C2" w:rsidRDefault="000075C2" w:rsidP="000075C2">
            <w:pPr>
              <w:tabs>
                <w:tab w:val="left" w:pos="1379"/>
              </w:tabs>
              <w:spacing w:before="0" w:after="160" w:line="259" w:lineRule="auto"/>
              <w:rPr>
                <w:rFonts w:eastAsia="MS PGothic" w:cs="Arial"/>
                <w:color w:val="000000"/>
                <w:sz w:val="24"/>
                <w:lang w:eastAsia="en-GB"/>
              </w:rPr>
            </w:pPr>
          </w:p>
        </w:tc>
      </w:tr>
    </w:tbl>
    <w:p w14:paraId="55F46810" w14:textId="77777777" w:rsidR="003A6E69" w:rsidRDefault="003A6E69" w:rsidP="003A6E69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</w:p>
    <w:p w14:paraId="1C4900E9" w14:textId="78F77ACC" w:rsidR="003A6E69" w:rsidRPr="00AC0D34" w:rsidRDefault="003A6E69" w:rsidP="003A6E69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  <w:r w:rsidRPr="00AC0D34">
        <w:rPr>
          <w:rFonts w:eastAsia="MS PGothic" w:cs="Arial"/>
          <w:color w:val="000000"/>
          <w:sz w:val="24"/>
          <w:lang w:eastAsia="en-GB"/>
        </w:rPr>
        <w:t>Solution</w:t>
      </w:r>
      <w:r w:rsidR="000075C2">
        <w:rPr>
          <w:rFonts w:eastAsia="MS PGothic" w:cs="Arial"/>
          <w:color w:val="000000"/>
          <w:sz w:val="24"/>
          <w:lang w:eastAsia="en-GB"/>
        </w:rPr>
        <w:t>s</w:t>
      </w:r>
      <w:r w:rsidRPr="00AC0D34">
        <w:rPr>
          <w:rFonts w:eastAsia="MS PGothic" w:cs="Arial"/>
          <w:color w:val="000000"/>
          <w:sz w:val="24"/>
          <w:lang w:eastAsia="en-GB"/>
        </w:rPr>
        <w:t>:</w:t>
      </w:r>
    </w:p>
    <w:p w14:paraId="3876738D" w14:textId="72D610C3" w:rsidR="000075C2" w:rsidRDefault="000075C2" w:rsidP="000075C2">
      <w:pPr>
        <w:pStyle w:val="ListParagraph"/>
        <w:numPr>
          <w:ilvl w:val="0"/>
          <w:numId w:val="42"/>
        </w:numPr>
        <w:spacing w:line="480" w:lineRule="auto"/>
        <w:rPr>
          <w:rFonts w:eastAsia="MS PGothic" w:cs="Arial"/>
          <w:color w:val="000000"/>
          <w:sz w:val="24"/>
          <w:lang w:eastAsia="en-GB"/>
        </w:rPr>
      </w:pPr>
      <w:r>
        <w:rPr>
          <w:rFonts w:eastAsia="MS PGothic" w:cs="Arial"/>
          <w:color w:val="000000"/>
          <w:sz w:val="24"/>
          <w:lang w:eastAsia="en-GB"/>
        </w:rPr>
        <w:t>______________________________________________________________</w:t>
      </w:r>
    </w:p>
    <w:p w14:paraId="194E0573" w14:textId="245044D2" w:rsidR="000075C2" w:rsidRDefault="000075C2" w:rsidP="000075C2">
      <w:pPr>
        <w:pStyle w:val="ListParagraph"/>
        <w:numPr>
          <w:ilvl w:val="0"/>
          <w:numId w:val="42"/>
        </w:numPr>
        <w:spacing w:line="480" w:lineRule="auto"/>
        <w:rPr>
          <w:rFonts w:eastAsia="MS PGothic" w:cs="Arial"/>
          <w:color w:val="000000"/>
          <w:sz w:val="24"/>
          <w:lang w:eastAsia="en-GB"/>
        </w:rPr>
      </w:pPr>
      <w:r>
        <w:rPr>
          <w:rFonts w:eastAsia="MS PGothic" w:cs="Arial"/>
          <w:color w:val="000000"/>
          <w:sz w:val="24"/>
          <w:lang w:eastAsia="en-GB"/>
        </w:rPr>
        <w:t>______________________________________________________________</w:t>
      </w:r>
    </w:p>
    <w:p w14:paraId="366CFD36" w14:textId="3AEF59A4" w:rsidR="000075C2" w:rsidRDefault="000075C2" w:rsidP="000075C2">
      <w:pPr>
        <w:pStyle w:val="ListParagraph"/>
        <w:numPr>
          <w:ilvl w:val="0"/>
          <w:numId w:val="42"/>
        </w:numPr>
        <w:spacing w:line="480" w:lineRule="auto"/>
        <w:rPr>
          <w:rFonts w:eastAsia="MS PGothic" w:cs="Arial"/>
          <w:color w:val="000000"/>
          <w:sz w:val="24"/>
          <w:lang w:eastAsia="en-GB"/>
        </w:rPr>
      </w:pPr>
      <w:r>
        <w:rPr>
          <w:rFonts w:eastAsia="MS PGothic" w:cs="Arial"/>
          <w:color w:val="000000"/>
          <w:sz w:val="24"/>
          <w:lang w:eastAsia="en-GB"/>
        </w:rPr>
        <w:t>______________________________________________________________</w:t>
      </w:r>
    </w:p>
    <w:p w14:paraId="0B4EC3EB" w14:textId="319C2C19" w:rsidR="000075C2" w:rsidRPr="000075C2" w:rsidRDefault="000075C2" w:rsidP="000075C2">
      <w:pPr>
        <w:pStyle w:val="ListParagraph"/>
        <w:numPr>
          <w:ilvl w:val="0"/>
          <w:numId w:val="42"/>
        </w:numPr>
        <w:spacing w:line="480" w:lineRule="auto"/>
        <w:rPr>
          <w:rFonts w:eastAsia="MS PGothic" w:cs="Arial"/>
          <w:color w:val="000000"/>
          <w:sz w:val="24"/>
          <w:lang w:eastAsia="en-GB"/>
        </w:rPr>
      </w:pPr>
      <w:r>
        <w:rPr>
          <w:rFonts w:eastAsia="MS PGothic" w:cs="Arial"/>
          <w:color w:val="000000"/>
          <w:sz w:val="24"/>
          <w:lang w:eastAsia="en-GB"/>
        </w:rPr>
        <w:t>______________________________________________________________</w:t>
      </w:r>
    </w:p>
    <w:p w14:paraId="347F8974" w14:textId="1BC904CE" w:rsidR="003A6E69" w:rsidRDefault="003A6E69" w:rsidP="00AC0D34">
      <w:pPr>
        <w:spacing w:before="0" w:after="160" w:line="259" w:lineRule="auto"/>
        <w:rPr>
          <w:rFonts w:eastAsia="MS PGothic" w:cs="Arial"/>
          <w:color w:val="000000"/>
          <w:sz w:val="24"/>
          <w:lang w:eastAsia="en-GB"/>
        </w:rPr>
      </w:pPr>
    </w:p>
    <w:p w14:paraId="09CA0843" w14:textId="77777777" w:rsidR="003A6E69" w:rsidRPr="00632E93" w:rsidRDefault="003A6E69" w:rsidP="00AC0D34">
      <w:pPr>
        <w:spacing w:before="0" w:after="160" w:line="259" w:lineRule="auto"/>
        <w:rPr>
          <w:rFonts w:cs="Arial"/>
          <w:b/>
          <w:color w:val="000000"/>
          <w:szCs w:val="22"/>
          <w:lang w:eastAsia="en-GB"/>
        </w:rPr>
      </w:pPr>
    </w:p>
    <w:sectPr w:rsidR="003A6E69" w:rsidRPr="00632E9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EE62A" w14:textId="77777777" w:rsidR="004F6F67" w:rsidRDefault="004F6F67">
      <w:pPr>
        <w:spacing w:before="0" w:after="0"/>
      </w:pPr>
      <w:r>
        <w:separator/>
      </w:r>
    </w:p>
  </w:endnote>
  <w:endnote w:type="continuationSeparator" w:id="0">
    <w:p w14:paraId="4A1862FD" w14:textId="77777777" w:rsidR="004F6F67" w:rsidRDefault="004F6F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95E8" w14:textId="77777777" w:rsidR="004E53BB" w:rsidRDefault="00DD22CD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2CC40" wp14:editId="40E2A7C4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4E53BB" w14:paraId="56C51FF3" w14:textId="77777777" w:rsidTr="00844244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5CF24D6" w14:textId="6E0023B5" w:rsidR="004E53BB" w:rsidRPr="001C75AD" w:rsidRDefault="004E53B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C2D6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94357F">
                                  <w:fldChar w:fldCharType="begin"/>
                                </w:r>
                                <w:r w:rsidR="0094357F">
                                  <w:instrText xml:space="preserve"> PAGE   \* MERGEFORMAT </w:instrText>
                                </w:r>
                                <w:r w:rsidR="0094357F">
                                  <w:fldChar w:fldCharType="separate"/>
                                </w:r>
                                <w:r w:rsidR="00174E2D" w:rsidRP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435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begin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separate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E53BB" w14:paraId="172FEAA2" w14:textId="77777777" w:rsidTr="00844244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36790EE" w14:textId="77777777" w:rsidR="004E53BB" w:rsidRPr="00BD28AC" w:rsidRDefault="004E53B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4E53BB" w14:paraId="1E8959C0" w14:textId="77777777" w:rsidTr="00844244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448F91B" w14:textId="77777777" w:rsidR="004E53BB" w:rsidRPr="001C75AD" w:rsidRDefault="004E53B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644E588" w14:textId="77777777" w:rsidR="004E53BB" w:rsidRDefault="004E5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2C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4E53BB" w14:paraId="56C51FF3" w14:textId="77777777" w:rsidTr="00844244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5CF24D6" w14:textId="6E0023B5" w:rsidR="004E53BB" w:rsidRPr="001C75AD" w:rsidRDefault="004E53B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C2D6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94357F">
                            <w:fldChar w:fldCharType="begin"/>
                          </w:r>
                          <w:r w:rsidR="0094357F">
                            <w:instrText xml:space="preserve"> PAGE   \* MERGEFORMAT </w:instrText>
                          </w:r>
                          <w:r w:rsidR="0094357F">
                            <w:fldChar w:fldCharType="separate"/>
                          </w:r>
                          <w:r w:rsidR="00174E2D" w:rsidRP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435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instrText xml:space="preserve"> NUMPAGES   \* MERGEFORMAT </w:instrTex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4E53BB" w14:paraId="172FEAA2" w14:textId="77777777" w:rsidTr="00844244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36790EE" w14:textId="77777777" w:rsidR="004E53BB" w:rsidRPr="00BD28AC" w:rsidRDefault="004E53BB" w:rsidP="00110217">
                          <w:r>
                            <w:br/>
                          </w:r>
                        </w:p>
                      </w:tc>
                    </w:tr>
                    <w:tr w:rsidR="004E53BB" w14:paraId="1E8959C0" w14:textId="77777777" w:rsidTr="00844244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448F91B" w14:textId="77777777" w:rsidR="004E53BB" w:rsidRPr="001C75AD" w:rsidRDefault="004E53B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644E588" w14:textId="77777777" w:rsidR="004E53BB" w:rsidRDefault="004E53B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3F900" w14:textId="77777777" w:rsidR="004F6F67" w:rsidRDefault="004F6F67">
      <w:pPr>
        <w:spacing w:before="0" w:after="0"/>
      </w:pPr>
      <w:r>
        <w:separator/>
      </w:r>
    </w:p>
  </w:footnote>
  <w:footnote w:type="continuationSeparator" w:id="0">
    <w:p w14:paraId="09116C15" w14:textId="77777777" w:rsidR="004F6F67" w:rsidRDefault="004F6F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26D0" w14:textId="77777777" w:rsidR="004E53BB" w:rsidRDefault="00DD22CD" w:rsidP="00D82424">
    <w:pPr>
      <w:tabs>
        <w:tab w:val="left" w:pos="6120"/>
        <w:tab w:val="right" w:pos="949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254FD" wp14:editId="6D7354A2">
              <wp:simplePos x="0" y="0"/>
              <wp:positionH relativeFrom="page">
                <wp:posOffset>-3810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D82424" w:rsidRPr="006D4994" w14:paraId="7B2EE71F" w14:textId="77777777" w:rsidTr="0089622F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4ACF10" w14:textId="633B4FC7" w:rsidR="00D82424" w:rsidRPr="006D4994" w:rsidRDefault="00D82424" w:rsidP="00D41F5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00F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C2D6F" w:rsidRPr="000C2D6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F66FE2" w14:textId="77777777" w:rsidR="00D82424" w:rsidRPr="009B740D" w:rsidRDefault="0089622F" w:rsidP="0089622F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A2601CB" wp14:editId="5F1FA5CE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82424" w:rsidRPr="006D4994" w14:paraId="402D595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51658F0A" w14:textId="6CC3045D" w:rsidR="00D82424" w:rsidRPr="00882FCE" w:rsidRDefault="00D82424" w:rsidP="00FE4D7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="00FE4D72"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E599F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617253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C2D6F">
                                  <w:rPr>
                                    <w:b/>
                                    <w:sz w:val="24"/>
                                  </w:rPr>
                                  <w:t>Activity 6</w:t>
                                </w:r>
                              </w:p>
                            </w:tc>
                          </w:tr>
                        </w:tbl>
                        <w:p w14:paraId="26C9F963" w14:textId="77777777" w:rsidR="00D82424" w:rsidRPr="006D4994" w:rsidRDefault="00D82424" w:rsidP="00D8242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54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0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D82424" w:rsidRPr="006D4994" w14:paraId="7B2EE71F" w14:textId="77777777" w:rsidTr="0089622F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4ACF10" w14:textId="633B4FC7" w:rsidR="00D82424" w:rsidRPr="006D4994" w:rsidRDefault="00D82424" w:rsidP="00D41F5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00F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C2D6F" w:rsidRPr="000C2D6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F66FE2" w14:textId="77777777" w:rsidR="00D82424" w:rsidRPr="009B740D" w:rsidRDefault="0089622F" w:rsidP="0089622F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601CB" wp14:editId="5F1FA5CE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82424" w:rsidRPr="006D4994" w14:paraId="402D595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51658F0A" w14:textId="6CC3045D" w:rsidR="00D82424" w:rsidRPr="00882FCE" w:rsidRDefault="00D82424" w:rsidP="00FE4D7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FE4D72"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E599F">
                            <w:rPr>
                              <w:b/>
                              <w:sz w:val="24"/>
                            </w:rPr>
                            <w:t>20</w:t>
                          </w:r>
                          <w:r w:rsidR="00617253">
                            <w:rPr>
                              <w:b/>
                              <w:sz w:val="24"/>
                            </w:rPr>
                            <w:t>3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C2D6F">
                            <w:rPr>
                              <w:b/>
                              <w:sz w:val="24"/>
                            </w:rPr>
                            <w:t>Activity 6</w:t>
                          </w:r>
                        </w:p>
                      </w:tc>
                    </w:tr>
                  </w:tbl>
                  <w:p w14:paraId="26C9F963" w14:textId="77777777" w:rsidR="00D82424" w:rsidRPr="006D4994" w:rsidRDefault="00D82424" w:rsidP="00D8242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72E2"/>
    <w:multiLevelType w:val="hybridMultilevel"/>
    <w:tmpl w:val="28E4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1E9"/>
    <w:multiLevelType w:val="hybridMultilevel"/>
    <w:tmpl w:val="80A0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686F"/>
    <w:multiLevelType w:val="multilevel"/>
    <w:tmpl w:val="7A2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CA5845"/>
    <w:multiLevelType w:val="hybridMultilevel"/>
    <w:tmpl w:val="09485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679B2"/>
    <w:multiLevelType w:val="hybridMultilevel"/>
    <w:tmpl w:val="F4589B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32B5D"/>
    <w:multiLevelType w:val="multilevel"/>
    <w:tmpl w:val="B77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24F4B"/>
    <w:multiLevelType w:val="multilevel"/>
    <w:tmpl w:val="81F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0B0DA8"/>
    <w:multiLevelType w:val="multilevel"/>
    <w:tmpl w:val="532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3385F"/>
    <w:multiLevelType w:val="hybridMultilevel"/>
    <w:tmpl w:val="9454C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42095"/>
    <w:multiLevelType w:val="hybridMultilevel"/>
    <w:tmpl w:val="2A403E62"/>
    <w:lvl w:ilvl="0" w:tplc="0E2E5098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B660D"/>
    <w:multiLevelType w:val="hybridMultilevel"/>
    <w:tmpl w:val="E26E40E8"/>
    <w:lvl w:ilvl="0" w:tplc="962A569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221F66"/>
    <w:multiLevelType w:val="hybridMultilevel"/>
    <w:tmpl w:val="7EB8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D0853"/>
    <w:multiLevelType w:val="multilevel"/>
    <w:tmpl w:val="EBFC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F4F6B"/>
    <w:multiLevelType w:val="hybridMultilevel"/>
    <w:tmpl w:val="415A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8BE">
      <w:numFmt w:val="bullet"/>
      <w:lvlText w:val="•"/>
      <w:lvlJc w:val="left"/>
      <w:pPr>
        <w:ind w:left="1440" w:hanging="360"/>
      </w:pPr>
      <w:rPr>
        <w:rFonts w:ascii="SymbolMT" w:eastAsia="Times New Roman" w:hAnsi="SymbolMT" w:cs="PMingLi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D52C8"/>
    <w:multiLevelType w:val="hybridMultilevel"/>
    <w:tmpl w:val="13167B9A"/>
    <w:lvl w:ilvl="0" w:tplc="5542408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AF0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0A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A92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1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C9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C9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C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05B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32"/>
  </w:num>
  <w:num w:numId="4">
    <w:abstractNumId w:val="26"/>
  </w:num>
  <w:num w:numId="5">
    <w:abstractNumId w:val="11"/>
  </w:num>
  <w:num w:numId="6">
    <w:abstractNumId w:val="25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</w:num>
  <w:num w:numId="10">
    <w:abstractNumId w:val="27"/>
  </w:num>
  <w:num w:numId="11">
    <w:abstractNumId w:val="22"/>
  </w:num>
  <w:num w:numId="12">
    <w:abstractNumId w:val="9"/>
  </w:num>
  <w:num w:numId="13">
    <w:abstractNumId w:val="20"/>
  </w:num>
  <w:num w:numId="14">
    <w:abstractNumId w:val="29"/>
  </w:num>
  <w:num w:numId="15">
    <w:abstractNumId w:val="19"/>
  </w:num>
  <w:num w:numId="16">
    <w:abstractNumId w:val="10"/>
  </w:num>
  <w:num w:numId="17">
    <w:abstractNumId w:val="34"/>
  </w:num>
  <w:num w:numId="18">
    <w:abstractNumId w:val="35"/>
  </w:num>
  <w:num w:numId="19">
    <w:abstractNumId w:val="4"/>
  </w:num>
  <w:num w:numId="20">
    <w:abstractNumId w:val="1"/>
  </w:num>
  <w:num w:numId="21">
    <w:abstractNumId w:val="16"/>
  </w:num>
  <w:num w:numId="22">
    <w:abstractNumId w:val="16"/>
    <w:lvlOverride w:ilvl="0">
      <w:startOverride w:val="1"/>
    </w:lvlOverride>
  </w:num>
  <w:num w:numId="23">
    <w:abstractNumId w:val="33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7"/>
  </w:num>
  <w:num w:numId="27">
    <w:abstractNumId w:val="31"/>
  </w:num>
  <w:num w:numId="28">
    <w:abstractNumId w:val="16"/>
    <w:lvlOverride w:ilvl="0">
      <w:startOverride w:val="1"/>
    </w:lvlOverride>
  </w:num>
  <w:num w:numId="29">
    <w:abstractNumId w:val="21"/>
  </w:num>
  <w:num w:numId="30">
    <w:abstractNumId w:val="28"/>
  </w:num>
  <w:num w:numId="31">
    <w:abstractNumId w:val="15"/>
  </w:num>
  <w:num w:numId="32">
    <w:abstractNumId w:val="18"/>
  </w:num>
  <w:num w:numId="33">
    <w:abstractNumId w:val="30"/>
  </w:num>
  <w:num w:numId="34">
    <w:abstractNumId w:val="23"/>
  </w:num>
  <w:num w:numId="35">
    <w:abstractNumId w:val="5"/>
  </w:num>
  <w:num w:numId="36">
    <w:abstractNumId w:val="14"/>
  </w:num>
  <w:num w:numId="37">
    <w:abstractNumId w:val="12"/>
  </w:num>
  <w:num w:numId="38">
    <w:abstractNumId w:val="13"/>
  </w:num>
  <w:num w:numId="39">
    <w:abstractNumId w:val="7"/>
  </w:num>
  <w:num w:numId="40">
    <w:abstractNumId w:val="8"/>
  </w:num>
  <w:num w:numId="41">
    <w:abstractNumId w:val="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75C2"/>
    <w:rsid w:val="000C2D6F"/>
    <w:rsid w:val="000E194B"/>
    <w:rsid w:val="00110217"/>
    <w:rsid w:val="00126545"/>
    <w:rsid w:val="00174E2D"/>
    <w:rsid w:val="00224CC6"/>
    <w:rsid w:val="002C717A"/>
    <w:rsid w:val="002D0B21"/>
    <w:rsid w:val="003351A0"/>
    <w:rsid w:val="00376D7B"/>
    <w:rsid w:val="003A6E69"/>
    <w:rsid w:val="003B1491"/>
    <w:rsid w:val="003B1C5D"/>
    <w:rsid w:val="00404B31"/>
    <w:rsid w:val="004210E4"/>
    <w:rsid w:val="00422E9D"/>
    <w:rsid w:val="00453E3A"/>
    <w:rsid w:val="00457EF9"/>
    <w:rsid w:val="00475DE0"/>
    <w:rsid w:val="004B3835"/>
    <w:rsid w:val="004E53BB"/>
    <w:rsid w:val="004F6F67"/>
    <w:rsid w:val="00507E67"/>
    <w:rsid w:val="00617253"/>
    <w:rsid w:val="00632E93"/>
    <w:rsid w:val="00634760"/>
    <w:rsid w:val="00660A4A"/>
    <w:rsid w:val="00665C07"/>
    <w:rsid w:val="00681810"/>
    <w:rsid w:val="006C4A70"/>
    <w:rsid w:val="006D4994"/>
    <w:rsid w:val="006E1028"/>
    <w:rsid w:val="00750365"/>
    <w:rsid w:val="00770FFE"/>
    <w:rsid w:val="007D4305"/>
    <w:rsid w:val="00805A55"/>
    <w:rsid w:val="00841CE2"/>
    <w:rsid w:val="00844244"/>
    <w:rsid w:val="0089622F"/>
    <w:rsid w:val="008F1B5C"/>
    <w:rsid w:val="00936C0C"/>
    <w:rsid w:val="0094357F"/>
    <w:rsid w:val="009522DD"/>
    <w:rsid w:val="00980024"/>
    <w:rsid w:val="009975A0"/>
    <w:rsid w:val="009A24FB"/>
    <w:rsid w:val="009F6149"/>
    <w:rsid w:val="00A4397D"/>
    <w:rsid w:val="00AA3D93"/>
    <w:rsid w:val="00AC0D34"/>
    <w:rsid w:val="00AE2886"/>
    <w:rsid w:val="00B054EC"/>
    <w:rsid w:val="00B510A7"/>
    <w:rsid w:val="00C01D20"/>
    <w:rsid w:val="00C71F08"/>
    <w:rsid w:val="00C75BD8"/>
    <w:rsid w:val="00C827C8"/>
    <w:rsid w:val="00CD6095"/>
    <w:rsid w:val="00D41F55"/>
    <w:rsid w:val="00D66214"/>
    <w:rsid w:val="00D75394"/>
    <w:rsid w:val="00D82424"/>
    <w:rsid w:val="00DA3350"/>
    <w:rsid w:val="00DC28CC"/>
    <w:rsid w:val="00DD22CD"/>
    <w:rsid w:val="00DE599F"/>
    <w:rsid w:val="00E409B0"/>
    <w:rsid w:val="00E50C18"/>
    <w:rsid w:val="00E73058"/>
    <w:rsid w:val="00F00F85"/>
    <w:rsid w:val="00FE4D72"/>
    <w:rsid w:val="00FF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BBF3"/>
  <w15:docId w15:val="{2D452C55-A693-4788-AB9C-A9115D1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886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4397D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4397D"/>
    <w:pPr>
      <w:keepNext/>
      <w:tabs>
        <w:tab w:val="left" w:pos="1820"/>
      </w:tabs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2886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E53BB"/>
    <w:pPr>
      <w:numPr>
        <w:numId w:val="32"/>
      </w:numPr>
      <w:spacing w:before="0" w:after="0"/>
    </w:pPr>
  </w:style>
  <w:style w:type="paragraph" w:customStyle="1" w:styleId="Unittitle">
    <w:name w:val="Unit title"/>
    <w:basedOn w:val="Normal"/>
    <w:rsid w:val="00E50C18"/>
    <w:pPr>
      <w:spacing w:after="240" w:line="360" w:lineRule="exact"/>
    </w:pPr>
    <w:rPr>
      <w:rFonts w:eastAsia="Times New Roman" w:cs="Arial"/>
      <w:b/>
      <w:sz w:val="32"/>
      <w:szCs w:val="28"/>
    </w:rPr>
  </w:style>
  <w:style w:type="character" w:customStyle="1" w:styleId="Heading2Char">
    <w:name w:val="Heading 2 Char"/>
    <w:link w:val="Heading2"/>
    <w:rsid w:val="00A4397D"/>
    <w:rPr>
      <w:rFonts w:ascii="Arial" w:eastAsia="Times New Roman" w:hAnsi="Arial"/>
      <w:b/>
      <w:bCs/>
      <w:sz w:val="26"/>
    </w:rPr>
  </w:style>
  <w:style w:type="character" w:customStyle="1" w:styleId="Heading3Char">
    <w:name w:val="Heading 3 Char"/>
    <w:link w:val="Heading3"/>
    <w:rsid w:val="00A4397D"/>
    <w:rPr>
      <w:rFonts w:ascii="Arial" w:eastAsia="Times New Roman" w:hAnsi="Arial"/>
      <w:b/>
      <w:bCs/>
      <w:color w:val="E30613"/>
    </w:rPr>
  </w:style>
  <w:style w:type="paragraph" w:styleId="Header">
    <w:name w:val="header"/>
    <w:basedOn w:val="Normal"/>
    <w:link w:val="HeaderChar"/>
    <w:rsid w:val="00FE4D7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FE4D7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435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5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E2D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39"/>
    <w:rsid w:val="00C75BD8"/>
    <w:rPr>
      <w:rFonts w:ascii="Arial" w:eastAsiaTheme="minorHAnsi" w:hAnsi="Arial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4B38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7C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Tutor notes and guidance</vt:lpstr>
    </vt:vector>
  </TitlesOfParts>
  <Company>City &amp; Guilds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2013-05-03T00:32:00Z</cp:lastPrinted>
  <dcterms:created xsi:type="dcterms:W3CDTF">2020-04-06T16:18:00Z</dcterms:created>
  <dcterms:modified xsi:type="dcterms:W3CDTF">2020-04-06T16:18:00Z</dcterms:modified>
</cp:coreProperties>
</file>