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41FEEAA4" w:rsidR="00376CB6" w:rsidRPr="007F05E6" w:rsidRDefault="002563C7" w:rsidP="00376CB6">
      <w:pPr>
        <w:pStyle w:val="Unittitle"/>
      </w:pPr>
      <w:r w:rsidRPr="002563C7">
        <w:t>Unit 20</w:t>
      </w:r>
      <w:r w:rsidR="00EC61B6">
        <w:t>6</w:t>
      </w:r>
      <w:r w:rsidRPr="002563C7">
        <w:t xml:space="preserve">: </w:t>
      </w:r>
      <w:r w:rsidR="00EC61B6">
        <w:t>Understand own role in self</w:t>
      </w:r>
      <w:r w:rsidR="00402E1A">
        <w:t>-</w:t>
      </w:r>
      <w:r w:rsidR="00EC61B6">
        <w:t>development</w:t>
      </w:r>
    </w:p>
    <w:p w14:paraId="4EFB983C" w14:textId="54809F3E" w:rsidR="00CB01C3" w:rsidRPr="0047058E" w:rsidRDefault="00CB01C3" w:rsidP="00CB01C3">
      <w:pPr>
        <w:pStyle w:val="Heading1"/>
      </w:pPr>
      <w:r w:rsidRPr="0047058E">
        <w:t xml:space="preserve">Sample </w:t>
      </w:r>
      <w:r w:rsidR="00C67032">
        <w:t>l</w:t>
      </w:r>
      <w:r w:rsidR="00A22ADD" w:rsidRPr="0047058E">
        <w:t xml:space="preserve">esson </w:t>
      </w:r>
      <w:r w:rsidR="00C67032">
        <w:t>p</w:t>
      </w:r>
      <w:r w:rsidR="00A22ADD" w:rsidRPr="0047058E">
        <w:t>lan</w:t>
      </w:r>
      <w:r w:rsidR="00A22ADD">
        <w:t xml:space="preserve"> </w:t>
      </w:r>
      <w:r w:rsidR="00E140A6">
        <w:t>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49376F9"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3717B1">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6BB0FF9E">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53878238" w14:textId="43FE3A52" w:rsidR="004D7253" w:rsidRDefault="00C67032" w:rsidP="00EC61B6">
            <w:pPr>
              <w:pStyle w:val="Normalbulletlist"/>
              <w:spacing w:line="240" w:lineRule="auto"/>
            </w:pPr>
            <w:r>
              <w:t>s</w:t>
            </w:r>
            <w:r w:rsidR="6BB0FF9E">
              <w:t>ources of information on development opportunities</w:t>
            </w:r>
          </w:p>
          <w:p w14:paraId="3EFA6E21" w14:textId="4A615B5A" w:rsidR="00660E27" w:rsidRDefault="00C67032" w:rsidP="00EC61B6">
            <w:pPr>
              <w:pStyle w:val="Normalbulletlist"/>
              <w:spacing w:line="240" w:lineRule="auto"/>
            </w:pPr>
            <w:r>
              <w:t>m</w:t>
            </w:r>
            <w:r w:rsidR="00660E27" w:rsidRPr="00660E27">
              <w:t>ethods of reviewing personal knowledge and skills development plan</w:t>
            </w:r>
            <w:r>
              <w:t>.</w:t>
            </w:r>
          </w:p>
          <w:p w14:paraId="4EFB9845" w14:textId="10A74FCA" w:rsidR="00622178" w:rsidRDefault="00622178" w:rsidP="6BB0FF9E">
            <w:pPr>
              <w:pStyle w:val="Normalbulletlist"/>
              <w:numPr>
                <w:ilvl w:val="0"/>
                <w:numId w:val="0"/>
              </w:numPr>
              <w:spacing w:line="240" w:lineRule="auto"/>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38B0B3B6" w:rsidR="00933059" w:rsidRDefault="00C67032" w:rsidP="00EC61B6">
            <w:pPr>
              <w:pStyle w:val="Normalbulletlist"/>
              <w:spacing w:line="240" w:lineRule="auto"/>
            </w:pPr>
            <w:r>
              <w:t>h</w:t>
            </w:r>
            <w:r w:rsidR="0081324C" w:rsidRPr="0081324C">
              <w:t>ow to develop own professional skills and knowledge</w:t>
            </w:r>
            <w:r>
              <w:t>.</w:t>
            </w: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4204231E" w14:textId="53314579" w:rsidR="6BB0FF9E" w:rsidRDefault="6BB0FF9E" w:rsidP="6BB0FF9E">
      <w:pPr>
        <w:rPr>
          <w:rFonts w:cs="Arial"/>
        </w:rPr>
      </w:pPr>
    </w:p>
    <w:p w14:paraId="3DFB9A16" w14:textId="4D9E54A6" w:rsidR="6BB0FF9E" w:rsidRDefault="6BB0FF9E" w:rsidP="6BB0FF9E">
      <w:pPr>
        <w:rPr>
          <w:rFonts w:cs="Arial"/>
        </w:rPr>
      </w:pPr>
    </w:p>
    <w:p w14:paraId="1796DD09" w14:textId="15A5C3CC" w:rsidR="6BB0FF9E" w:rsidRDefault="6BB0FF9E" w:rsidP="6BB0FF9E">
      <w:pPr>
        <w:rPr>
          <w:rFonts w:cs="Arial"/>
        </w:rPr>
      </w:pPr>
    </w:p>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C67032">
        <w:trPr>
          <w:cantSplit/>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C67032">
        <w:trPr>
          <w:cantSplit/>
        </w:trPr>
        <w:tc>
          <w:tcPr>
            <w:tcW w:w="1271" w:type="dxa"/>
            <w:shd w:val="clear" w:color="auto" w:fill="auto"/>
            <w:tcMar>
              <w:top w:w="0" w:type="dxa"/>
              <w:bottom w:w="0" w:type="dxa"/>
            </w:tcMar>
            <w:vAlign w:val="center"/>
          </w:tcPr>
          <w:p w14:paraId="35C72341" w14:textId="326B7626" w:rsidR="0023660E" w:rsidRPr="00445409" w:rsidRDefault="0023660E" w:rsidP="002A2AEF">
            <w:pPr>
              <w:jc w:val="center"/>
              <w:rPr>
                <w:rFonts w:cs="Arial"/>
                <w:bCs/>
                <w:szCs w:val="22"/>
              </w:rPr>
            </w:pPr>
            <w:r>
              <w:t>5</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C67032">
        <w:trPr>
          <w:cantSplit/>
        </w:trPr>
        <w:tc>
          <w:tcPr>
            <w:tcW w:w="1271" w:type="dxa"/>
            <w:shd w:val="clear" w:color="auto" w:fill="auto"/>
            <w:tcMar>
              <w:top w:w="0" w:type="dxa"/>
              <w:bottom w:w="0" w:type="dxa"/>
            </w:tcMar>
            <w:vAlign w:val="center"/>
          </w:tcPr>
          <w:p w14:paraId="3857E99B" w14:textId="4A8DFEE6" w:rsidR="000C400D" w:rsidRDefault="006712D1" w:rsidP="002A2AEF">
            <w:pPr>
              <w:jc w:val="center"/>
            </w:pPr>
            <w:r>
              <w:t>2</w:t>
            </w:r>
            <w:r w:rsidR="002D3EDE">
              <w:t>0</w:t>
            </w:r>
          </w:p>
        </w:tc>
        <w:tc>
          <w:tcPr>
            <w:tcW w:w="2669" w:type="dxa"/>
            <w:gridSpan w:val="2"/>
            <w:shd w:val="clear" w:color="auto" w:fill="auto"/>
            <w:tcMar>
              <w:top w:w="0" w:type="dxa"/>
              <w:bottom w:w="0" w:type="dxa"/>
            </w:tcMar>
          </w:tcPr>
          <w:p w14:paraId="3D5D3354" w14:textId="2B30B6AF" w:rsidR="000C400D" w:rsidRPr="00C67032" w:rsidRDefault="000C400D" w:rsidP="6BB0FF9E">
            <w:pPr>
              <w:rPr>
                <w:b/>
                <w:bCs/>
              </w:rPr>
            </w:pPr>
            <w:r w:rsidRPr="00C67032">
              <w:t xml:space="preserve">Recap previous session: </w:t>
            </w:r>
            <w:r w:rsidR="00161490">
              <w:t xml:space="preserve">Professional </w:t>
            </w:r>
            <w:r w:rsidR="00C67032">
              <w:t>d</w:t>
            </w:r>
            <w:r w:rsidR="00161490">
              <w:t>evelopment</w:t>
            </w:r>
          </w:p>
          <w:p w14:paraId="1FA9B9E6" w14:textId="6E654035" w:rsidR="00161490" w:rsidRDefault="00161490" w:rsidP="6BB0FF9E"/>
        </w:tc>
        <w:tc>
          <w:tcPr>
            <w:tcW w:w="4135" w:type="dxa"/>
            <w:shd w:val="clear" w:color="auto" w:fill="auto"/>
            <w:tcMar>
              <w:top w:w="0" w:type="dxa"/>
              <w:bottom w:w="0" w:type="dxa"/>
            </w:tcMar>
          </w:tcPr>
          <w:p w14:paraId="45AF1A01" w14:textId="06DD10D3" w:rsidR="00161490" w:rsidRDefault="00161490" w:rsidP="00C67032">
            <w:r w:rsidRPr="00161490">
              <w:t>Task learners to list on a whiteboard the definition of professional development and the definition of knowledge, skills and behaviour and qualities.</w:t>
            </w:r>
          </w:p>
          <w:p w14:paraId="1C75708E" w14:textId="606BAF42" w:rsidR="007D5F6D" w:rsidRDefault="007D5F6D" w:rsidP="00C67032"/>
          <w:p w14:paraId="1E2F4F3F" w14:textId="694AA8DB" w:rsidR="007D5F6D" w:rsidRDefault="007D5F6D" w:rsidP="00C67032">
            <w:r w:rsidRPr="007D5F6D">
              <w:t>This would work well as a card game –</w:t>
            </w:r>
            <w:r w:rsidR="00C67032">
              <w:t>learner</w:t>
            </w:r>
            <w:r w:rsidRPr="007D5F6D">
              <w:t xml:space="preserve">s </w:t>
            </w:r>
            <w:r w:rsidR="00C67032">
              <w:t>can</w:t>
            </w:r>
            <w:r w:rsidRPr="007D5F6D">
              <w:t xml:space="preserve"> decide if the</w:t>
            </w:r>
            <w:r>
              <w:t xml:space="preserve"> information provided on the card</w:t>
            </w:r>
            <w:r w:rsidRPr="007D5F6D">
              <w:t xml:space="preserve"> </w:t>
            </w:r>
            <w:r w:rsidR="00C67032">
              <w:t>is a</w:t>
            </w:r>
            <w:r w:rsidRPr="007D5F6D">
              <w:t xml:space="preserve"> skill, quality, behaviour or knowledge</w:t>
            </w:r>
            <w:r w:rsidR="001A1055">
              <w:t xml:space="preserve"> and group them correctly.</w:t>
            </w:r>
          </w:p>
          <w:p w14:paraId="3F24CA71" w14:textId="77777777" w:rsidR="00161490" w:rsidRDefault="00161490" w:rsidP="00C67032"/>
          <w:p w14:paraId="4D4D772F" w14:textId="69856FF4" w:rsidR="000C400D" w:rsidRDefault="6BB0FF9E" w:rsidP="00C67032">
            <w:r>
              <w:t xml:space="preserve">Discuss any follow up points or questions the learners may have from previous lesson </w:t>
            </w:r>
          </w:p>
        </w:tc>
        <w:tc>
          <w:tcPr>
            <w:tcW w:w="3969" w:type="dxa"/>
            <w:shd w:val="clear" w:color="auto" w:fill="auto"/>
            <w:tcMar>
              <w:top w:w="0" w:type="dxa"/>
              <w:bottom w:w="0" w:type="dxa"/>
            </w:tcMar>
          </w:tcPr>
          <w:p w14:paraId="2FE21C9E" w14:textId="69DB196F" w:rsidR="00C92EBC" w:rsidRPr="00BD1F1C" w:rsidRDefault="00161490" w:rsidP="00C67032">
            <w:pPr>
              <w:pStyle w:val="Normalbulletlist"/>
              <w:numPr>
                <w:ilvl w:val="0"/>
                <w:numId w:val="0"/>
              </w:numPr>
            </w:pPr>
            <w:r>
              <w:t>L</w:t>
            </w:r>
            <w:r w:rsidRPr="00161490">
              <w:t>earners to list on a whiteboard the definition of professional development and the definition of knowledge, skills and behaviour and qualities.</w:t>
            </w: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C67032">
        <w:trPr>
          <w:cantSplit/>
        </w:trPr>
        <w:tc>
          <w:tcPr>
            <w:tcW w:w="1271" w:type="dxa"/>
            <w:shd w:val="clear" w:color="auto" w:fill="auto"/>
            <w:tcMar>
              <w:top w:w="0" w:type="dxa"/>
              <w:bottom w:w="0" w:type="dxa"/>
            </w:tcMar>
            <w:vAlign w:val="center"/>
          </w:tcPr>
          <w:p w14:paraId="6D37FCF5" w14:textId="1C7A7FA5" w:rsidR="001620B7" w:rsidRDefault="003F1994" w:rsidP="002A2AEF">
            <w:pPr>
              <w:jc w:val="center"/>
            </w:pPr>
            <w:r>
              <w:t>2</w:t>
            </w:r>
            <w:r w:rsidR="005222AB">
              <w:t>0</w:t>
            </w:r>
          </w:p>
        </w:tc>
        <w:tc>
          <w:tcPr>
            <w:tcW w:w="2669" w:type="dxa"/>
            <w:gridSpan w:val="2"/>
            <w:shd w:val="clear" w:color="auto" w:fill="auto"/>
            <w:tcMar>
              <w:top w:w="0" w:type="dxa"/>
              <w:bottom w:w="0" w:type="dxa"/>
            </w:tcMar>
          </w:tcPr>
          <w:p w14:paraId="7C57E6DE" w14:textId="77777777" w:rsidR="001620B7" w:rsidRPr="00C67032" w:rsidRDefault="001620B7" w:rsidP="00C67032">
            <w:r w:rsidRPr="00C67032">
              <w:t xml:space="preserve">Follow-up of pre-lesson preparation: </w:t>
            </w:r>
          </w:p>
          <w:p w14:paraId="17F02D41" w14:textId="6575CDCF" w:rsidR="00985458" w:rsidRPr="00985458" w:rsidRDefault="003F1994" w:rsidP="00C67032">
            <w:r w:rsidRPr="00C67032">
              <w:t xml:space="preserve">Professional </w:t>
            </w:r>
            <w:r w:rsidR="00C67032" w:rsidRPr="00C67032">
              <w:t>d</w:t>
            </w:r>
            <w:r w:rsidRPr="00C67032">
              <w:t>evelopment</w:t>
            </w:r>
          </w:p>
        </w:tc>
        <w:tc>
          <w:tcPr>
            <w:tcW w:w="4135" w:type="dxa"/>
            <w:shd w:val="clear" w:color="auto" w:fill="auto"/>
            <w:tcMar>
              <w:top w:w="0" w:type="dxa"/>
              <w:bottom w:w="0" w:type="dxa"/>
            </w:tcMar>
          </w:tcPr>
          <w:p w14:paraId="7404DFF7" w14:textId="147EABD2" w:rsidR="001620B7" w:rsidRDefault="003F1994" w:rsidP="00C67032">
            <w:r w:rsidRPr="003F1994">
              <w:t>Having set a preparation task in the previous session</w:t>
            </w:r>
            <w:r w:rsidR="00D560D8">
              <w:t xml:space="preserve"> (</w:t>
            </w:r>
            <w:r w:rsidR="00C67032">
              <w:t>c</w:t>
            </w:r>
            <w:r w:rsidR="000C1313">
              <w:t>ase study</w:t>
            </w:r>
            <w:r w:rsidR="00D560D8">
              <w:t>)</w:t>
            </w:r>
            <w:r w:rsidRPr="003F1994">
              <w:t>, select individual learners to present their cases studies and their findings to the rest of the group. Encourage Q&amp;A session after each presentation</w:t>
            </w:r>
          </w:p>
        </w:tc>
        <w:tc>
          <w:tcPr>
            <w:tcW w:w="3969" w:type="dxa"/>
            <w:shd w:val="clear" w:color="auto" w:fill="auto"/>
            <w:tcMar>
              <w:top w:w="0" w:type="dxa"/>
              <w:bottom w:w="0" w:type="dxa"/>
            </w:tcMar>
          </w:tcPr>
          <w:p w14:paraId="139D617E" w14:textId="77777777" w:rsidR="001620B7" w:rsidRDefault="003F1994" w:rsidP="00C67032">
            <w:r>
              <w:t>I</w:t>
            </w:r>
            <w:r w:rsidRPr="003F1994">
              <w:t>ndividual learners to present their cases studies and their findings to the rest of the group.</w:t>
            </w:r>
          </w:p>
          <w:p w14:paraId="1E8D93E3" w14:textId="77777777" w:rsidR="003F1994" w:rsidRDefault="003F1994" w:rsidP="00C67032"/>
          <w:p w14:paraId="7A110043" w14:textId="6B97B006" w:rsidR="003F1994" w:rsidRDefault="003F1994" w:rsidP="00C67032">
            <w:r w:rsidRPr="003F1994">
              <w:t>Learner discussion and Q&amp;A.</w:t>
            </w:r>
          </w:p>
        </w:tc>
        <w:tc>
          <w:tcPr>
            <w:tcW w:w="2268" w:type="dxa"/>
            <w:shd w:val="clear" w:color="auto" w:fill="auto"/>
            <w:tcMar>
              <w:top w:w="0" w:type="dxa"/>
              <w:bottom w:w="0" w:type="dxa"/>
            </w:tcMar>
          </w:tcPr>
          <w:p w14:paraId="7943FC27" w14:textId="77777777" w:rsidR="001620B7" w:rsidRDefault="001620B7" w:rsidP="00C67032">
            <w:pPr>
              <w:tabs>
                <w:tab w:val="left" w:pos="2027"/>
              </w:tabs>
              <w:rPr>
                <w:rFonts w:cs="Arial"/>
                <w:bCs/>
                <w:szCs w:val="22"/>
              </w:rPr>
            </w:pPr>
          </w:p>
        </w:tc>
      </w:tr>
      <w:tr w:rsidR="008104F2" w:rsidRPr="00AD750F" w14:paraId="2ADDDBB3" w14:textId="77777777" w:rsidTr="00C67032">
        <w:trPr>
          <w:cantSplit/>
        </w:trPr>
        <w:tc>
          <w:tcPr>
            <w:tcW w:w="1271" w:type="dxa"/>
            <w:shd w:val="clear" w:color="auto" w:fill="auto"/>
            <w:tcMar>
              <w:top w:w="0" w:type="dxa"/>
              <w:bottom w:w="0" w:type="dxa"/>
            </w:tcMar>
            <w:vAlign w:val="center"/>
          </w:tcPr>
          <w:p w14:paraId="581B0158" w14:textId="69B60FB7" w:rsidR="008104F2" w:rsidRDefault="005222AB" w:rsidP="002A2AEF">
            <w:pPr>
              <w:jc w:val="center"/>
            </w:pPr>
            <w:r>
              <w:t>5</w:t>
            </w:r>
          </w:p>
        </w:tc>
        <w:tc>
          <w:tcPr>
            <w:tcW w:w="2669" w:type="dxa"/>
            <w:gridSpan w:val="2"/>
            <w:shd w:val="clear" w:color="auto" w:fill="auto"/>
            <w:tcMar>
              <w:top w:w="0" w:type="dxa"/>
              <w:bottom w:w="0" w:type="dxa"/>
            </w:tcMar>
          </w:tcPr>
          <w:p w14:paraId="1F0F6084" w14:textId="5F99BE39" w:rsidR="008104F2" w:rsidRPr="00C67032" w:rsidRDefault="008104F2" w:rsidP="00C67032">
            <w:r w:rsidRPr="00C67032">
              <w:t>Aims and objectives</w:t>
            </w:r>
          </w:p>
        </w:tc>
        <w:tc>
          <w:tcPr>
            <w:tcW w:w="4135" w:type="dxa"/>
            <w:shd w:val="clear" w:color="auto" w:fill="auto"/>
            <w:tcMar>
              <w:top w:w="0" w:type="dxa"/>
              <w:bottom w:w="0" w:type="dxa"/>
            </w:tcMar>
          </w:tcPr>
          <w:p w14:paraId="2BF66FBC" w14:textId="28236D9F" w:rsidR="008104F2" w:rsidRDefault="008104F2" w:rsidP="00C67032">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C67032">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C67032">
            <w:pPr>
              <w:tabs>
                <w:tab w:val="left" w:pos="2027"/>
              </w:tabs>
              <w:rPr>
                <w:rFonts w:cs="Arial"/>
                <w:bCs/>
                <w:szCs w:val="22"/>
              </w:rPr>
            </w:pPr>
            <w:r>
              <w:t>W</w:t>
            </w:r>
            <w:r w:rsidR="008104F2">
              <w:t>hiteboard</w:t>
            </w:r>
          </w:p>
        </w:tc>
      </w:tr>
      <w:tr w:rsidR="0020726C" w:rsidRPr="00AD750F" w14:paraId="71666619" w14:textId="77777777" w:rsidTr="00C67032">
        <w:trPr>
          <w:cantSplit/>
        </w:trPr>
        <w:tc>
          <w:tcPr>
            <w:tcW w:w="1271" w:type="dxa"/>
            <w:shd w:val="clear" w:color="auto" w:fill="auto"/>
            <w:tcMar>
              <w:top w:w="0" w:type="dxa"/>
              <w:bottom w:w="0" w:type="dxa"/>
            </w:tcMar>
            <w:vAlign w:val="center"/>
          </w:tcPr>
          <w:p w14:paraId="42B2F703" w14:textId="72912076" w:rsidR="0020726C" w:rsidRDefault="006E404E" w:rsidP="002A2AEF">
            <w:pPr>
              <w:jc w:val="center"/>
            </w:pPr>
            <w:r>
              <w:lastRenderedPageBreak/>
              <w:t>20</w:t>
            </w:r>
          </w:p>
        </w:tc>
        <w:tc>
          <w:tcPr>
            <w:tcW w:w="2669" w:type="dxa"/>
            <w:gridSpan w:val="2"/>
            <w:shd w:val="clear" w:color="auto" w:fill="auto"/>
            <w:tcMar>
              <w:top w:w="0" w:type="dxa"/>
              <w:bottom w:w="0" w:type="dxa"/>
            </w:tcMar>
          </w:tcPr>
          <w:p w14:paraId="6813A68B" w14:textId="3C2AF1C5" w:rsidR="005B67EE" w:rsidRPr="00C67032" w:rsidRDefault="005B67EE" w:rsidP="00C67032">
            <w:r w:rsidRPr="00C67032">
              <w:t xml:space="preserve">Introductory </w:t>
            </w:r>
            <w:r w:rsidR="00C67032" w:rsidRPr="00C67032">
              <w:t>t</w:t>
            </w:r>
            <w:r w:rsidRPr="00C67032">
              <w:t>ask</w:t>
            </w:r>
            <w:r w:rsidR="00D65ED4" w:rsidRPr="00C67032">
              <w:t xml:space="preserve"> 1</w:t>
            </w:r>
            <w:r w:rsidRPr="00C67032">
              <w:t xml:space="preserve">: </w:t>
            </w:r>
          </w:p>
          <w:p w14:paraId="4D586F6D" w14:textId="0289D2D7" w:rsidR="0020726C" w:rsidRDefault="6BB0FF9E" w:rsidP="00C67032">
            <w:r w:rsidRPr="6BB0FF9E">
              <w:rPr>
                <w:rFonts w:eastAsia="Arial" w:cs="Arial"/>
                <w:szCs w:val="22"/>
              </w:rPr>
              <w:t>Know how to develop own professional skills and knowledge</w:t>
            </w:r>
          </w:p>
          <w:p w14:paraId="66BB14BD" w14:textId="656BDE45" w:rsidR="0020726C" w:rsidRDefault="0020726C" w:rsidP="00C67032"/>
        </w:tc>
        <w:tc>
          <w:tcPr>
            <w:tcW w:w="4135" w:type="dxa"/>
            <w:shd w:val="clear" w:color="auto" w:fill="auto"/>
            <w:tcMar>
              <w:top w:w="0" w:type="dxa"/>
              <w:bottom w:w="0" w:type="dxa"/>
            </w:tcMar>
          </w:tcPr>
          <w:p w14:paraId="4C7666B0" w14:textId="77777777" w:rsidR="00A416A9" w:rsidRDefault="6BB0FF9E" w:rsidP="00C67032">
            <w:r>
              <w:t xml:space="preserve">Outline the focus of the lesson to include: </w:t>
            </w:r>
          </w:p>
          <w:p w14:paraId="1B035F7D" w14:textId="014E0557" w:rsidR="00660E27" w:rsidRPr="00660E27" w:rsidRDefault="00C67032" w:rsidP="00C67032">
            <w:pPr>
              <w:pStyle w:val="ListParagraph"/>
              <w:numPr>
                <w:ilvl w:val="0"/>
                <w:numId w:val="22"/>
              </w:numPr>
              <w:rPr>
                <w:rFonts w:eastAsia="Arial" w:cs="Arial"/>
                <w:szCs w:val="22"/>
              </w:rPr>
            </w:pPr>
            <w:r>
              <w:rPr>
                <w:rFonts w:eastAsia="Arial" w:cs="Arial"/>
                <w:szCs w:val="22"/>
              </w:rPr>
              <w:t>s</w:t>
            </w:r>
            <w:r w:rsidR="00660E27" w:rsidRPr="00660E27">
              <w:rPr>
                <w:rFonts w:eastAsia="Arial" w:cs="Arial"/>
                <w:szCs w:val="22"/>
              </w:rPr>
              <w:t>ources of information on development opportunities</w:t>
            </w:r>
          </w:p>
          <w:p w14:paraId="6B72FACD" w14:textId="7D6FC86D" w:rsidR="00660E27" w:rsidRPr="00660E27" w:rsidRDefault="00C67032" w:rsidP="00C67032">
            <w:pPr>
              <w:pStyle w:val="ListParagraph"/>
              <w:numPr>
                <w:ilvl w:val="0"/>
                <w:numId w:val="22"/>
              </w:numPr>
              <w:rPr>
                <w:rFonts w:eastAsia="Arial" w:cs="Arial"/>
                <w:szCs w:val="22"/>
              </w:rPr>
            </w:pPr>
            <w:r>
              <w:rPr>
                <w:rFonts w:eastAsia="Arial" w:cs="Arial"/>
                <w:szCs w:val="22"/>
              </w:rPr>
              <w:t>m</w:t>
            </w:r>
            <w:r w:rsidR="00660E27" w:rsidRPr="00660E27">
              <w:rPr>
                <w:rFonts w:eastAsia="Arial" w:cs="Arial"/>
                <w:szCs w:val="22"/>
              </w:rPr>
              <w:t>ethods of reviewing personal knowledge and skills development plan</w:t>
            </w:r>
            <w:r>
              <w:rPr>
                <w:rFonts w:eastAsia="Arial" w:cs="Arial"/>
                <w:szCs w:val="22"/>
              </w:rPr>
              <w:t>.</w:t>
            </w:r>
          </w:p>
          <w:p w14:paraId="486D6849" w14:textId="73A2C237" w:rsidR="00E06649" w:rsidRDefault="00E06649" w:rsidP="00C67032">
            <w:pPr>
              <w:ind w:left="360"/>
            </w:pPr>
          </w:p>
          <w:p w14:paraId="32179105" w14:textId="4468F3F2" w:rsidR="0020726C" w:rsidRPr="00581A35" w:rsidRDefault="00CA6D5D" w:rsidP="00C67032">
            <w:r>
              <w:t>Encourage Q&amp;A and discussion in order to engage and develop ideas and thinking which will help with the completion of this unit</w:t>
            </w:r>
            <w:r w:rsidR="00C67032">
              <w:t>.</w:t>
            </w:r>
          </w:p>
        </w:tc>
        <w:tc>
          <w:tcPr>
            <w:tcW w:w="3969" w:type="dxa"/>
            <w:shd w:val="clear" w:color="auto" w:fill="auto"/>
            <w:tcMar>
              <w:top w:w="0" w:type="dxa"/>
              <w:bottom w:w="0" w:type="dxa"/>
            </w:tcMar>
          </w:tcPr>
          <w:p w14:paraId="4D23380B" w14:textId="4953379D" w:rsidR="0020726C" w:rsidRDefault="00662E20" w:rsidP="00C67032">
            <w:r w:rsidRPr="00662E20">
              <w:t>Learner discussion and Q&amp;A.</w:t>
            </w:r>
          </w:p>
        </w:tc>
        <w:tc>
          <w:tcPr>
            <w:tcW w:w="2268" w:type="dxa"/>
            <w:shd w:val="clear" w:color="auto" w:fill="auto"/>
            <w:tcMar>
              <w:top w:w="0" w:type="dxa"/>
              <w:bottom w:w="0" w:type="dxa"/>
            </w:tcMar>
          </w:tcPr>
          <w:p w14:paraId="5B29E5EC" w14:textId="72273236" w:rsidR="0020726C" w:rsidRDefault="00662E20" w:rsidP="00C67032">
            <w:pPr>
              <w:tabs>
                <w:tab w:val="left" w:pos="2027"/>
              </w:tabs>
            </w:pPr>
            <w:r w:rsidRPr="00662E20">
              <w:t>Whiteboard</w:t>
            </w:r>
          </w:p>
        </w:tc>
      </w:tr>
      <w:tr w:rsidR="0020726C" w:rsidRPr="00AD750F" w14:paraId="11A49DE0" w14:textId="77777777" w:rsidTr="00C67032">
        <w:trPr>
          <w:cantSplit/>
        </w:trPr>
        <w:tc>
          <w:tcPr>
            <w:tcW w:w="1271" w:type="dxa"/>
            <w:shd w:val="clear" w:color="auto" w:fill="auto"/>
            <w:tcMar>
              <w:top w:w="0" w:type="dxa"/>
              <w:bottom w:w="0" w:type="dxa"/>
            </w:tcMar>
            <w:vAlign w:val="center"/>
          </w:tcPr>
          <w:p w14:paraId="2BF9736C" w14:textId="5073FD0D" w:rsidR="0020726C" w:rsidRDefault="00421B01" w:rsidP="002A2AEF">
            <w:pPr>
              <w:jc w:val="center"/>
            </w:pPr>
            <w:r>
              <w:t>30</w:t>
            </w:r>
          </w:p>
        </w:tc>
        <w:tc>
          <w:tcPr>
            <w:tcW w:w="2669" w:type="dxa"/>
            <w:gridSpan w:val="2"/>
            <w:shd w:val="clear" w:color="auto" w:fill="auto"/>
            <w:tcMar>
              <w:top w:w="0" w:type="dxa"/>
              <w:bottom w:w="0" w:type="dxa"/>
            </w:tcMar>
          </w:tcPr>
          <w:p w14:paraId="643C5DBD" w14:textId="476D3725" w:rsidR="00CA6D5D" w:rsidRPr="00C67032" w:rsidRDefault="00CA6D5D" w:rsidP="00C67032">
            <w:r w:rsidRPr="00C67032">
              <w:t xml:space="preserve">Introductory </w:t>
            </w:r>
            <w:r w:rsidR="00C67032" w:rsidRPr="00C67032">
              <w:t>t</w:t>
            </w:r>
            <w:r w:rsidR="00D65ED4" w:rsidRPr="00C67032">
              <w:t>a</w:t>
            </w:r>
            <w:r w:rsidRPr="00C67032">
              <w:t>sk</w:t>
            </w:r>
            <w:r w:rsidR="00D65ED4" w:rsidRPr="00C67032">
              <w:t xml:space="preserve"> 2</w:t>
            </w:r>
            <w:r w:rsidRPr="00C67032">
              <w:t xml:space="preserve">: </w:t>
            </w:r>
          </w:p>
          <w:p w14:paraId="11DDDF96" w14:textId="0289D2D7" w:rsidR="00D65ED4" w:rsidRPr="00C67032" w:rsidRDefault="6BB0FF9E" w:rsidP="00C67032">
            <w:r w:rsidRPr="00C67032">
              <w:rPr>
                <w:rFonts w:eastAsia="Arial" w:cs="Arial"/>
                <w:szCs w:val="22"/>
              </w:rPr>
              <w:t>Know how to develop own professional skills and knowledge</w:t>
            </w:r>
          </w:p>
          <w:p w14:paraId="1BCDC643" w14:textId="6CE54810" w:rsidR="00D65ED4" w:rsidRPr="00C67032" w:rsidRDefault="00D65ED4" w:rsidP="00C67032"/>
        </w:tc>
        <w:tc>
          <w:tcPr>
            <w:tcW w:w="4135" w:type="dxa"/>
            <w:shd w:val="clear" w:color="auto" w:fill="auto"/>
            <w:tcMar>
              <w:top w:w="0" w:type="dxa"/>
              <w:bottom w:w="0" w:type="dxa"/>
            </w:tcMar>
          </w:tcPr>
          <w:p w14:paraId="58B123E5" w14:textId="72B25707" w:rsidR="00FD0E2F" w:rsidRPr="00C67032" w:rsidRDefault="00FD0E2F" w:rsidP="00C67032">
            <w:r w:rsidRPr="00C67032">
              <w:t>Split the class into smaller groups, ask them to research using the internet</w:t>
            </w:r>
            <w:r w:rsidR="00647F5C" w:rsidRPr="00C67032">
              <w:t xml:space="preserve">, </w:t>
            </w:r>
            <w:r w:rsidRPr="00C67032">
              <w:t>methods available to develop own professional skills and knowledge and to be prepared to present back to the rest of the class.</w:t>
            </w:r>
          </w:p>
          <w:p w14:paraId="690EBDA4" w14:textId="1A76E554" w:rsidR="00724805" w:rsidRPr="00C67032" w:rsidRDefault="00AB34EC" w:rsidP="00C67032">
            <w:r w:rsidRPr="00C67032">
              <w:t xml:space="preserve"> </w:t>
            </w:r>
          </w:p>
          <w:p w14:paraId="403BAB84" w14:textId="2D7438E4" w:rsidR="006F074E" w:rsidRPr="00C67032" w:rsidRDefault="006F074E" w:rsidP="00C67032">
            <w:r w:rsidRPr="00C67032">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1D718BEB" w14:textId="43E95AE3" w:rsidR="00CE219A" w:rsidRDefault="00FD0E2F" w:rsidP="00C67032">
            <w:r>
              <w:t>R</w:t>
            </w:r>
            <w:r w:rsidRPr="00FD0E2F">
              <w:t>esearch using the internet methods available to develop own professional skills and knowledge</w:t>
            </w:r>
            <w:r w:rsidR="00C67032">
              <w:t>.</w:t>
            </w:r>
            <w:r w:rsidRPr="00FD0E2F">
              <w:t xml:space="preserve"> </w:t>
            </w:r>
          </w:p>
          <w:p w14:paraId="7B4C2665" w14:textId="77777777" w:rsidR="00C67032" w:rsidRDefault="00C67032" w:rsidP="00C67032"/>
          <w:p w14:paraId="4C2FC31D" w14:textId="075C4EEA" w:rsidR="0020726C" w:rsidRDefault="00C67032" w:rsidP="00C67032">
            <w:r>
              <w:t>I</w:t>
            </w:r>
            <w:r w:rsidR="00AC1305">
              <w:t>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524F5BD2" w:rsidR="0020726C" w:rsidRDefault="00FD0E2F" w:rsidP="00C67032">
            <w:pPr>
              <w:tabs>
                <w:tab w:val="left" w:pos="2027"/>
              </w:tabs>
            </w:pPr>
            <w:r>
              <w:t>IT</w:t>
            </w:r>
          </w:p>
        </w:tc>
      </w:tr>
      <w:tr w:rsidR="0014099A" w:rsidRPr="00AD750F" w14:paraId="2FFFF087" w14:textId="77777777" w:rsidTr="00C67032">
        <w:trPr>
          <w:cantSplit/>
          <w:trHeight w:val="70"/>
        </w:trPr>
        <w:tc>
          <w:tcPr>
            <w:tcW w:w="1271" w:type="dxa"/>
            <w:shd w:val="clear" w:color="auto" w:fill="auto"/>
            <w:tcMar>
              <w:top w:w="0" w:type="dxa"/>
              <w:bottom w:w="0" w:type="dxa"/>
            </w:tcMar>
            <w:vAlign w:val="center"/>
          </w:tcPr>
          <w:p w14:paraId="70DE3C7D" w14:textId="7CB27CB7" w:rsidR="00B5213C" w:rsidRPr="00C67032" w:rsidRDefault="00FE76EC" w:rsidP="00CF4328">
            <w:pPr>
              <w:jc w:val="center"/>
            </w:pPr>
            <w:r w:rsidRPr="00C67032">
              <w:lastRenderedPageBreak/>
              <w:t>4</w:t>
            </w:r>
            <w:r w:rsidR="0087690A" w:rsidRPr="00C67032">
              <w:t>0</w:t>
            </w:r>
            <w:r w:rsidR="007E114A" w:rsidRPr="00C67032">
              <w:t xml:space="preserve"> minutes</w:t>
            </w:r>
          </w:p>
        </w:tc>
        <w:tc>
          <w:tcPr>
            <w:tcW w:w="2669" w:type="dxa"/>
            <w:gridSpan w:val="2"/>
            <w:shd w:val="clear" w:color="auto" w:fill="auto"/>
            <w:tcMar>
              <w:top w:w="0" w:type="dxa"/>
              <w:bottom w:w="0" w:type="dxa"/>
            </w:tcMar>
          </w:tcPr>
          <w:p w14:paraId="4FFE760E" w14:textId="76F7B0C0" w:rsidR="00B8741F" w:rsidRPr="00C67032" w:rsidRDefault="0014099A" w:rsidP="00C67032">
            <w:r w:rsidRPr="00C67032">
              <w:t xml:space="preserve">Main </w:t>
            </w:r>
            <w:r w:rsidR="00C67032" w:rsidRPr="00C67032">
              <w:t>b</w:t>
            </w:r>
            <w:r w:rsidRPr="00C67032">
              <w:t>ody of lesson:</w:t>
            </w:r>
          </w:p>
          <w:p w14:paraId="41B4A702" w14:textId="4A173CBB" w:rsidR="00C67032" w:rsidRPr="00C67032" w:rsidRDefault="00E35A29" w:rsidP="00C67032">
            <w:pPr>
              <w:pStyle w:val="ListParagraph"/>
              <w:numPr>
                <w:ilvl w:val="0"/>
                <w:numId w:val="30"/>
              </w:numPr>
            </w:pPr>
            <w:r w:rsidRPr="00C67032">
              <w:t>Sources of information on development opportunities</w:t>
            </w:r>
          </w:p>
          <w:p w14:paraId="18C36E11" w14:textId="78819D75" w:rsidR="00C223CE" w:rsidRPr="00C67032" w:rsidRDefault="00E35A29" w:rsidP="00C67032">
            <w:pPr>
              <w:pStyle w:val="ListParagraph"/>
              <w:numPr>
                <w:ilvl w:val="0"/>
                <w:numId w:val="30"/>
              </w:numPr>
            </w:pPr>
            <w:r w:rsidRPr="00C67032">
              <w:t>Methods of reviewing personal knowledge and skills development plan</w:t>
            </w:r>
            <w:r w:rsidR="00C67032">
              <w:t>.</w:t>
            </w:r>
          </w:p>
        </w:tc>
        <w:tc>
          <w:tcPr>
            <w:tcW w:w="4135" w:type="dxa"/>
            <w:shd w:val="clear" w:color="auto" w:fill="auto"/>
            <w:tcMar>
              <w:top w:w="0" w:type="dxa"/>
              <w:bottom w:w="0" w:type="dxa"/>
            </w:tcMar>
          </w:tcPr>
          <w:p w14:paraId="2038AA5A" w14:textId="27E23DA6" w:rsidR="00CF5FEE" w:rsidRDefault="00CF5FEE" w:rsidP="00C67032">
            <w:r w:rsidRPr="00CF5FEE">
              <w:rPr>
                <w:b/>
                <w:bCs/>
              </w:rPr>
              <w:t>Activity</w:t>
            </w:r>
            <w:r w:rsidR="006E404E">
              <w:rPr>
                <w:b/>
                <w:bCs/>
              </w:rPr>
              <w:t xml:space="preserve"> 6</w:t>
            </w:r>
            <w:r w:rsidRPr="00CF5FEE">
              <w:rPr>
                <w:b/>
                <w:bCs/>
              </w:rPr>
              <w:t>:</w:t>
            </w:r>
            <w:r>
              <w:t xml:space="preserve"> </w:t>
            </w:r>
            <w:bookmarkStart w:id="0" w:name="_GoBack"/>
            <w:bookmarkEnd w:id="0"/>
            <w:r w:rsidR="00463AAC" w:rsidRPr="00463AAC">
              <w:t xml:space="preserve">Put the learners into groups, ask them to research using the internet, what is meant by positive and constructive feedback and how this can be used to support their professional development. Set a time limit of </w:t>
            </w:r>
            <w:r w:rsidR="007E6AF2">
              <w:t>2</w:t>
            </w:r>
            <w:r w:rsidR="00463AAC" w:rsidRPr="00463AAC">
              <w:t>0 minutes. Discuss/fill gaps as a class.</w:t>
            </w:r>
          </w:p>
          <w:p w14:paraId="5817D4B9" w14:textId="65C9055C" w:rsidR="00CF5FEE" w:rsidRDefault="00CF5FEE" w:rsidP="00C67032"/>
          <w:p w14:paraId="6BDF77C8" w14:textId="7EE1D8CF" w:rsidR="00783277" w:rsidRDefault="00783277" w:rsidP="00C67032">
            <w:r w:rsidRPr="00783277">
              <w:t>Select individual groups to present their thoughts to the rest of the group. Encourage Q&amp;A session after each presentation.</w:t>
            </w:r>
          </w:p>
          <w:p w14:paraId="39477D54" w14:textId="77777777" w:rsidR="00783277" w:rsidRDefault="00783277" w:rsidP="00C67032"/>
          <w:p w14:paraId="2968468E" w14:textId="555B7F10" w:rsidR="00E77C34" w:rsidRDefault="00CF5FEE" w:rsidP="00C67032">
            <w:r w:rsidRPr="00C67032">
              <w:t>Deliver</w:t>
            </w:r>
            <w:r w:rsidRPr="00F62EB2">
              <w:rPr>
                <w:b/>
                <w:bCs/>
              </w:rPr>
              <w:t xml:space="preserve"> PowerPoint Presentation </w:t>
            </w:r>
            <w:r w:rsidR="00D06712">
              <w:rPr>
                <w:b/>
                <w:bCs/>
              </w:rPr>
              <w:t>2</w:t>
            </w:r>
            <w:r w:rsidRPr="00980107">
              <w:t xml:space="preserve">: </w:t>
            </w:r>
            <w:r w:rsidR="007F0675" w:rsidRPr="007F0675">
              <w:t xml:space="preserve">Know how to develop own professional skills and knowledge - Part </w:t>
            </w:r>
            <w:r w:rsidR="00D06712">
              <w:t>2</w:t>
            </w:r>
          </w:p>
          <w:p w14:paraId="3C2B4ACB" w14:textId="77777777" w:rsidR="0002248D" w:rsidRDefault="0002248D" w:rsidP="00C67032"/>
          <w:p w14:paraId="7305BD46" w14:textId="60392668" w:rsidR="002736B0" w:rsidRDefault="002736B0" w:rsidP="00C67032">
            <w:pPr>
              <w:pStyle w:val="ListParagraph"/>
              <w:numPr>
                <w:ilvl w:val="0"/>
                <w:numId w:val="27"/>
              </w:numPr>
            </w:pPr>
            <w:r>
              <w:t>Sources of information on development opportunities</w:t>
            </w:r>
          </w:p>
          <w:p w14:paraId="14B9BE68" w14:textId="3E3B164C" w:rsidR="0014099A" w:rsidRDefault="002736B0" w:rsidP="00C67032">
            <w:pPr>
              <w:pStyle w:val="ListParagraph"/>
              <w:numPr>
                <w:ilvl w:val="0"/>
                <w:numId w:val="27"/>
              </w:numPr>
            </w:pPr>
            <w:r>
              <w:t>Methods of reviewing personal knowledge and skills development plan</w:t>
            </w:r>
            <w:r w:rsidR="00556E21">
              <w:t xml:space="preserve"> </w:t>
            </w:r>
          </w:p>
          <w:p w14:paraId="544E2142" w14:textId="77777777" w:rsidR="00342FBE" w:rsidRDefault="00342FBE" w:rsidP="00C67032">
            <w:pPr>
              <w:pStyle w:val="ListParagraph"/>
            </w:pPr>
          </w:p>
          <w:p w14:paraId="603F0447" w14:textId="0B83524E" w:rsidR="00295633" w:rsidRDefault="00295633" w:rsidP="00C67032">
            <w:r w:rsidRPr="00295633">
              <w:t>Encourage Q&amp;A and discussion in order to engage and develop ideas and thinking which will help with the completion of this unit</w:t>
            </w:r>
          </w:p>
          <w:p w14:paraId="1C622FF6" w14:textId="6C940436" w:rsidR="007E114A" w:rsidRPr="00C74794" w:rsidRDefault="007E114A" w:rsidP="00C67032">
            <w:pPr>
              <w:pStyle w:val="Normalbulletlist"/>
              <w:numPr>
                <w:ilvl w:val="0"/>
                <w:numId w:val="0"/>
              </w:numPr>
            </w:pPr>
          </w:p>
        </w:tc>
        <w:tc>
          <w:tcPr>
            <w:tcW w:w="3969" w:type="dxa"/>
            <w:shd w:val="clear" w:color="auto" w:fill="auto"/>
            <w:tcMar>
              <w:top w:w="0" w:type="dxa"/>
              <w:bottom w:w="0" w:type="dxa"/>
            </w:tcMar>
          </w:tcPr>
          <w:p w14:paraId="6CE64C3E" w14:textId="2B4F7D62" w:rsidR="00CF5FEE" w:rsidRDefault="00CF5FEE" w:rsidP="00C67032">
            <w:r w:rsidRPr="00CF5FEE">
              <w:rPr>
                <w:b/>
                <w:bCs/>
              </w:rPr>
              <w:t>Activity</w:t>
            </w:r>
            <w:r w:rsidR="006E404E">
              <w:rPr>
                <w:b/>
                <w:bCs/>
              </w:rPr>
              <w:t xml:space="preserve"> 6</w:t>
            </w:r>
            <w:r w:rsidRPr="00CF5FEE">
              <w:rPr>
                <w:b/>
                <w:bCs/>
              </w:rPr>
              <w:t>:</w:t>
            </w:r>
            <w:r w:rsidRPr="00CF5FEE">
              <w:t xml:space="preserve">  </w:t>
            </w:r>
            <w:r>
              <w:t>Le</w:t>
            </w:r>
            <w:r w:rsidRPr="00CF5FEE">
              <w:t xml:space="preserve">arners in groups to </w:t>
            </w:r>
            <w:r w:rsidR="00815EAE" w:rsidRPr="00815EAE">
              <w:t xml:space="preserve">research and list using the internet, </w:t>
            </w:r>
            <w:r w:rsidR="00D06712" w:rsidRPr="00D06712">
              <w:t>what is meant by positive and constructive feedback and how this can be used to support their professional development.</w:t>
            </w:r>
          </w:p>
          <w:p w14:paraId="65CB2F99" w14:textId="5F150C91" w:rsidR="00815EAE" w:rsidRDefault="00815EAE" w:rsidP="00C67032"/>
          <w:p w14:paraId="458FF5AF" w14:textId="77777777" w:rsidR="00D06712" w:rsidRDefault="00D06712" w:rsidP="00C67032"/>
          <w:p w14:paraId="36C86F90" w14:textId="77777777" w:rsidR="00783277" w:rsidRDefault="00783277" w:rsidP="00C67032">
            <w:r>
              <w:t>I</w:t>
            </w:r>
            <w:r w:rsidRPr="00783277">
              <w:t xml:space="preserve">ndividual groups to present their thoughts to the rest of the group. </w:t>
            </w:r>
          </w:p>
          <w:p w14:paraId="5DD0EE27" w14:textId="77777777" w:rsidR="00EB1AF5" w:rsidRDefault="00EB1AF5" w:rsidP="00C67032"/>
          <w:p w14:paraId="62186615" w14:textId="77777777" w:rsidR="00EB1AF5" w:rsidRDefault="00EB1AF5" w:rsidP="00C67032"/>
          <w:p w14:paraId="761879E7" w14:textId="7252E3FD" w:rsidR="00EB1AF5" w:rsidRDefault="00EB1AF5" w:rsidP="00C67032">
            <w:r w:rsidRPr="00EB1AF5">
              <w:t>Learner discussion and Q&amp;A.</w:t>
            </w:r>
          </w:p>
          <w:p w14:paraId="1F2FB47F" w14:textId="77777777" w:rsidR="00EB1AF5" w:rsidRDefault="00EB1AF5" w:rsidP="00C67032"/>
          <w:p w14:paraId="2C9D3202" w14:textId="77777777" w:rsidR="00EB1AF5" w:rsidRDefault="00EB1AF5" w:rsidP="00C67032"/>
          <w:p w14:paraId="651BEF15" w14:textId="77777777" w:rsidR="00EB1AF5" w:rsidRDefault="00EB1AF5" w:rsidP="00C67032"/>
          <w:p w14:paraId="235DD4F1" w14:textId="77777777" w:rsidR="0080547A" w:rsidRDefault="0080547A" w:rsidP="00C67032"/>
          <w:p w14:paraId="714FBB97" w14:textId="77777777" w:rsidR="0080547A" w:rsidRDefault="0080547A" w:rsidP="00C67032"/>
          <w:p w14:paraId="1A72A27E" w14:textId="77777777" w:rsidR="0080547A" w:rsidRDefault="0080547A" w:rsidP="00C67032"/>
          <w:p w14:paraId="6AB00BC1" w14:textId="77777777" w:rsidR="0080547A" w:rsidRDefault="0080547A" w:rsidP="00C67032"/>
          <w:p w14:paraId="212C9133" w14:textId="77777777" w:rsidR="0080547A" w:rsidRDefault="0080547A" w:rsidP="00C67032"/>
          <w:p w14:paraId="19777E6F" w14:textId="60263888" w:rsidR="0080547A" w:rsidRDefault="0080547A" w:rsidP="00C67032"/>
          <w:p w14:paraId="3553A36E" w14:textId="64B18D9F" w:rsidR="002E48D5" w:rsidRDefault="002E48D5" w:rsidP="00C67032"/>
          <w:p w14:paraId="0A9304BA" w14:textId="64CEF2BF" w:rsidR="002E48D5" w:rsidRDefault="002E48D5" w:rsidP="00C67032"/>
          <w:p w14:paraId="72438038" w14:textId="229AE7B2" w:rsidR="00772EDC" w:rsidRDefault="00772EDC" w:rsidP="00C67032"/>
          <w:p w14:paraId="7DD6A32A" w14:textId="36E1FD32" w:rsidR="009C27F7" w:rsidRPr="00937F6B" w:rsidRDefault="009C27F7" w:rsidP="00C67032"/>
        </w:tc>
        <w:tc>
          <w:tcPr>
            <w:tcW w:w="2268" w:type="dxa"/>
            <w:shd w:val="clear" w:color="auto" w:fill="auto"/>
            <w:tcMar>
              <w:top w:w="0" w:type="dxa"/>
              <w:bottom w:w="0" w:type="dxa"/>
            </w:tcMar>
          </w:tcPr>
          <w:p w14:paraId="04A21E7E" w14:textId="0F7E5FF4" w:rsidR="00642E0C" w:rsidRDefault="00694496" w:rsidP="00C67032">
            <w:pPr>
              <w:tabs>
                <w:tab w:val="left" w:pos="2027"/>
              </w:tabs>
            </w:pPr>
            <w:r>
              <w:t>IT</w:t>
            </w:r>
          </w:p>
          <w:p w14:paraId="5BE92EBD" w14:textId="77777777" w:rsidR="00642E0C" w:rsidRDefault="00642E0C" w:rsidP="00C67032">
            <w:pPr>
              <w:tabs>
                <w:tab w:val="left" w:pos="2027"/>
              </w:tabs>
            </w:pPr>
          </w:p>
          <w:p w14:paraId="5777E1BC" w14:textId="1CBD61AF" w:rsidR="00642E0C" w:rsidRDefault="006C1FEB" w:rsidP="00C67032">
            <w:pPr>
              <w:tabs>
                <w:tab w:val="left" w:pos="2027"/>
              </w:tabs>
            </w:pPr>
            <w:r>
              <w:t>W</w:t>
            </w:r>
            <w:r w:rsidR="00642E0C">
              <w:t xml:space="preserve">hiteboard </w:t>
            </w:r>
          </w:p>
          <w:p w14:paraId="28593464" w14:textId="652D4F9C" w:rsidR="006C1FEB" w:rsidRDefault="006C1FEB" w:rsidP="00C67032">
            <w:pPr>
              <w:tabs>
                <w:tab w:val="left" w:pos="2027"/>
              </w:tabs>
            </w:pPr>
            <w:r w:rsidRPr="007446CC">
              <w:rPr>
                <w:rFonts w:cs="Arial"/>
                <w:b/>
                <w:bCs/>
              </w:rPr>
              <w:t xml:space="preserve">Activity </w:t>
            </w:r>
            <w:r w:rsidR="006E404E">
              <w:rPr>
                <w:rFonts w:cs="Arial"/>
                <w:b/>
                <w:bCs/>
              </w:rPr>
              <w:t>6</w:t>
            </w:r>
          </w:p>
          <w:p w14:paraId="1C08D3AD" w14:textId="77777777" w:rsidR="00642E0C" w:rsidRDefault="00642E0C" w:rsidP="00C67032">
            <w:pPr>
              <w:tabs>
                <w:tab w:val="left" w:pos="2027"/>
              </w:tabs>
            </w:pPr>
          </w:p>
          <w:p w14:paraId="28B2A006" w14:textId="77777777" w:rsidR="00642E0C" w:rsidRDefault="00642E0C" w:rsidP="00C67032">
            <w:pPr>
              <w:tabs>
                <w:tab w:val="left" w:pos="2027"/>
              </w:tabs>
            </w:pPr>
          </w:p>
          <w:p w14:paraId="2A347C4C" w14:textId="1D6C9B0C" w:rsidR="00642E0C" w:rsidRDefault="00642E0C" w:rsidP="00C67032">
            <w:pPr>
              <w:tabs>
                <w:tab w:val="left" w:pos="2027"/>
              </w:tabs>
            </w:pPr>
          </w:p>
          <w:p w14:paraId="6A84E337" w14:textId="070D963E" w:rsidR="006A61A7" w:rsidRDefault="006A61A7" w:rsidP="00C67032">
            <w:pPr>
              <w:tabs>
                <w:tab w:val="left" w:pos="2027"/>
              </w:tabs>
            </w:pPr>
          </w:p>
          <w:p w14:paraId="2F497329" w14:textId="2FD3ACEF" w:rsidR="006A61A7" w:rsidRDefault="006A61A7" w:rsidP="00C67032">
            <w:pPr>
              <w:tabs>
                <w:tab w:val="left" w:pos="2027"/>
              </w:tabs>
            </w:pPr>
          </w:p>
          <w:p w14:paraId="669E19C6" w14:textId="77777777" w:rsidR="006A61A7" w:rsidRDefault="006A61A7" w:rsidP="00C67032">
            <w:pPr>
              <w:tabs>
                <w:tab w:val="left" w:pos="2027"/>
              </w:tabs>
            </w:pPr>
          </w:p>
          <w:p w14:paraId="26821FD4" w14:textId="77777777" w:rsidR="006A61A7" w:rsidRDefault="006A61A7" w:rsidP="00C67032">
            <w:pPr>
              <w:tabs>
                <w:tab w:val="left" w:pos="2027"/>
              </w:tabs>
            </w:pPr>
          </w:p>
          <w:p w14:paraId="4A51130B" w14:textId="609DFC3B" w:rsidR="0014099A" w:rsidRPr="00C67032" w:rsidRDefault="0014099A" w:rsidP="00C67032">
            <w:pPr>
              <w:tabs>
                <w:tab w:val="left" w:pos="2027"/>
              </w:tabs>
              <w:rPr>
                <w:b/>
                <w:bCs/>
              </w:rPr>
            </w:pPr>
            <w:r w:rsidRPr="00C67032">
              <w:rPr>
                <w:b/>
                <w:bCs/>
              </w:rPr>
              <w:t xml:space="preserve">PowerPoint Presentation </w:t>
            </w:r>
            <w:r w:rsidR="002E48D5" w:rsidRPr="00C67032">
              <w:rPr>
                <w:b/>
                <w:bCs/>
              </w:rPr>
              <w:t>2</w:t>
            </w:r>
          </w:p>
          <w:p w14:paraId="6F28FBC5" w14:textId="124FACE8" w:rsidR="00694496" w:rsidRDefault="00694496" w:rsidP="00C67032">
            <w:pPr>
              <w:tabs>
                <w:tab w:val="left" w:pos="2027"/>
              </w:tabs>
            </w:pPr>
          </w:p>
          <w:p w14:paraId="15A8E8F8" w14:textId="0BFE3DC6" w:rsidR="00694496" w:rsidRDefault="00694496" w:rsidP="00C67032">
            <w:pPr>
              <w:tabs>
                <w:tab w:val="left" w:pos="2027"/>
              </w:tabs>
            </w:pPr>
          </w:p>
          <w:p w14:paraId="339499F1" w14:textId="66E27130" w:rsidR="00694496" w:rsidRDefault="00694496" w:rsidP="00C67032">
            <w:pPr>
              <w:tabs>
                <w:tab w:val="left" w:pos="2027"/>
              </w:tabs>
            </w:pPr>
          </w:p>
          <w:p w14:paraId="181D38F3" w14:textId="690BC455" w:rsidR="00694496" w:rsidRDefault="00694496" w:rsidP="00C67032">
            <w:pPr>
              <w:tabs>
                <w:tab w:val="left" w:pos="2027"/>
              </w:tabs>
            </w:pPr>
          </w:p>
          <w:p w14:paraId="0377D330" w14:textId="26ED97E7" w:rsidR="006A61A7" w:rsidRDefault="006A61A7" w:rsidP="00C67032">
            <w:pPr>
              <w:tabs>
                <w:tab w:val="left" w:pos="2027"/>
              </w:tabs>
            </w:pPr>
          </w:p>
          <w:p w14:paraId="2E3E884E" w14:textId="27E1C24A" w:rsidR="001B7F84" w:rsidRDefault="001B7F84" w:rsidP="00C67032">
            <w:pPr>
              <w:tabs>
                <w:tab w:val="left" w:pos="2027"/>
              </w:tabs>
            </w:pPr>
          </w:p>
        </w:tc>
      </w:tr>
      <w:tr w:rsidR="00FE76EC" w:rsidRPr="00AD750F" w14:paraId="631B2F1F" w14:textId="77777777" w:rsidTr="00C67032">
        <w:trPr>
          <w:cantSplit/>
          <w:trHeight w:val="1860"/>
        </w:trPr>
        <w:tc>
          <w:tcPr>
            <w:tcW w:w="1271" w:type="dxa"/>
            <w:shd w:val="clear" w:color="auto" w:fill="auto"/>
            <w:tcMar>
              <w:top w:w="0" w:type="dxa"/>
              <w:bottom w:w="0" w:type="dxa"/>
            </w:tcMar>
            <w:vAlign w:val="center"/>
          </w:tcPr>
          <w:p w14:paraId="4CF30400" w14:textId="77777777" w:rsidR="00FE76EC" w:rsidRDefault="00133179" w:rsidP="00CF4328">
            <w:pPr>
              <w:jc w:val="center"/>
            </w:pPr>
            <w:r>
              <w:lastRenderedPageBreak/>
              <w:t>20</w:t>
            </w:r>
          </w:p>
          <w:p w14:paraId="44515F6C" w14:textId="4557999D" w:rsidR="00133179" w:rsidRDefault="00133179" w:rsidP="00CF4328">
            <w:pPr>
              <w:jc w:val="center"/>
            </w:pPr>
            <w:r>
              <w:t>Minutes</w:t>
            </w:r>
          </w:p>
        </w:tc>
        <w:tc>
          <w:tcPr>
            <w:tcW w:w="2669" w:type="dxa"/>
            <w:gridSpan w:val="2"/>
            <w:shd w:val="clear" w:color="auto" w:fill="auto"/>
            <w:tcMar>
              <w:top w:w="0" w:type="dxa"/>
              <w:bottom w:w="0" w:type="dxa"/>
            </w:tcMar>
          </w:tcPr>
          <w:p w14:paraId="05757367" w14:textId="77777777" w:rsidR="00133179" w:rsidRDefault="00133179" w:rsidP="00133179">
            <w:pPr>
              <w:rPr>
                <w:b/>
                <w:bCs/>
              </w:rPr>
            </w:pPr>
            <w:r w:rsidRPr="0014099A">
              <w:rPr>
                <w:b/>
                <w:bCs/>
              </w:rPr>
              <w:t>Main Body of lesson:</w:t>
            </w:r>
          </w:p>
          <w:p w14:paraId="05D8E900" w14:textId="77777777" w:rsidR="00133179" w:rsidRDefault="00133179" w:rsidP="00133179">
            <w:pPr>
              <w:rPr>
                <w:b/>
                <w:bCs/>
              </w:rPr>
            </w:pPr>
          </w:p>
          <w:p w14:paraId="6D6F496A" w14:textId="77777777" w:rsidR="00133179" w:rsidRDefault="00133179" w:rsidP="00133179">
            <w:r>
              <w:t>Sources of information on development opportunities</w:t>
            </w:r>
          </w:p>
          <w:p w14:paraId="61604BFC" w14:textId="77777777" w:rsidR="00133179" w:rsidRDefault="00133179" w:rsidP="00133179"/>
          <w:p w14:paraId="00C6803D" w14:textId="464FF2B7" w:rsidR="00FE76EC" w:rsidRPr="0014099A" w:rsidRDefault="00133179" w:rsidP="00133179">
            <w:pPr>
              <w:rPr>
                <w:b/>
                <w:bCs/>
              </w:rPr>
            </w:pPr>
            <w:r>
              <w:t>Methods of reviewing personal knowledge and skills development plan</w:t>
            </w:r>
          </w:p>
        </w:tc>
        <w:tc>
          <w:tcPr>
            <w:tcW w:w="4135" w:type="dxa"/>
            <w:shd w:val="clear" w:color="auto" w:fill="auto"/>
            <w:tcMar>
              <w:top w:w="0" w:type="dxa"/>
              <w:bottom w:w="0" w:type="dxa"/>
            </w:tcMar>
          </w:tcPr>
          <w:p w14:paraId="4E6B232F" w14:textId="42F09BB0" w:rsidR="00FE76EC" w:rsidRDefault="00FE76EC" w:rsidP="00FE76EC">
            <w:pPr>
              <w:pStyle w:val="Normalbulletlist"/>
              <w:numPr>
                <w:ilvl w:val="0"/>
                <w:numId w:val="0"/>
              </w:numPr>
              <w:jc w:val="both"/>
            </w:pPr>
            <w:r w:rsidRPr="00112085">
              <w:rPr>
                <w:b/>
              </w:rPr>
              <w:t>Activity</w:t>
            </w:r>
            <w:r w:rsidR="006E404E">
              <w:rPr>
                <w:b/>
              </w:rPr>
              <w:t xml:space="preserve"> 7</w:t>
            </w:r>
            <w:r w:rsidRPr="00112085">
              <w:rPr>
                <w:b/>
              </w:rPr>
              <w:t xml:space="preserve">:  </w:t>
            </w:r>
            <w:r w:rsidRPr="009B1B08">
              <w:t xml:space="preserve">Interviews – Facilitate a </w:t>
            </w:r>
            <w:r>
              <w:t>feedback</w:t>
            </w:r>
            <w:r w:rsidRPr="009B1B08">
              <w:t xml:space="preserve"> scenario in which the learner is </w:t>
            </w:r>
            <w:r>
              <w:t xml:space="preserve">getting </w:t>
            </w:r>
            <w:r w:rsidRPr="009B1B08">
              <w:t>positive and constructive feedbac</w:t>
            </w:r>
            <w:r>
              <w:t xml:space="preserve">k from their line manager about their performance. </w:t>
            </w:r>
            <w:r w:rsidRPr="009B1B08">
              <w:t xml:space="preserve"> The tutor is to</w:t>
            </w:r>
            <w:r>
              <w:t xml:space="preserve"> use </w:t>
            </w:r>
          </w:p>
          <w:p w14:paraId="7F31B144" w14:textId="77777777" w:rsidR="00FE76EC" w:rsidRDefault="00FE76EC" w:rsidP="00FE76EC">
            <w:pPr>
              <w:pStyle w:val="Normalbulletlist"/>
              <w:numPr>
                <w:ilvl w:val="0"/>
                <w:numId w:val="0"/>
              </w:numPr>
              <w:jc w:val="both"/>
            </w:pPr>
          </w:p>
          <w:p w14:paraId="306A6CD3" w14:textId="77777777" w:rsidR="00FE76EC" w:rsidRDefault="00FE76EC" w:rsidP="00FE76EC">
            <w:pPr>
              <w:pStyle w:val="Normalbulletlist"/>
              <w:numPr>
                <w:ilvl w:val="0"/>
                <w:numId w:val="0"/>
              </w:numPr>
              <w:jc w:val="both"/>
            </w:pPr>
            <w:r w:rsidRPr="00B666ED">
              <w:t xml:space="preserve">Set a time limit of </w:t>
            </w:r>
            <w:r>
              <w:t>2</w:t>
            </w:r>
            <w:r w:rsidRPr="00B666ED">
              <w:t xml:space="preserve">0 minutes. Discuss/fill gaps as a class. </w:t>
            </w:r>
          </w:p>
          <w:p w14:paraId="5A325B02" w14:textId="77777777" w:rsidR="00FE76EC" w:rsidRPr="00CF5FEE" w:rsidRDefault="00FE76EC" w:rsidP="00B11BE9">
            <w:pPr>
              <w:jc w:val="both"/>
              <w:rPr>
                <w:b/>
                <w:bCs/>
              </w:rPr>
            </w:pPr>
          </w:p>
        </w:tc>
        <w:tc>
          <w:tcPr>
            <w:tcW w:w="3969" w:type="dxa"/>
            <w:shd w:val="clear" w:color="auto" w:fill="auto"/>
            <w:tcMar>
              <w:top w:w="0" w:type="dxa"/>
              <w:bottom w:w="0" w:type="dxa"/>
            </w:tcMar>
          </w:tcPr>
          <w:p w14:paraId="16BB33BE" w14:textId="2304F746" w:rsidR="00FE76EC" w:rsidRDefault="00FE76EC" w:rsidP="00FE76EC">
            <w:r w:rsidRPr="0080547A">
              <w:rPr>
                <w:b/>
                <w:bCs/>
              </w:rPr>
              <w:t>Activity</w:t>
            </w:r>
            <w:r w:rsidR="006E404E">
              <w:rPr>
                <w:b/>
                <w:bCs/>
              </w:rPr>
              <w:t xml:space="preserve"> 7</w:t>
            </w:r>
            <w:r w:rsidRPr="0080547A">
              <w:rPr>
                <w:b/>
                <w:bCs/>
              </w:rPr>
              <w:t>:</w:t>
            </w:r>
            <w:r w:rsidRPr="0080547A">
              <w:t xml:space="preserve">  </w:t>
            </w:r>
            <w:r>
              <w:t>Selected l</w:t>
            </w:r>
            <w:r w:rsidRPr="0080547A">
              <w:t>earners p</w:t>
            </w:r>
            <w:r>
              <w:t>articipate in interview scenarios</w:t>
            </w:r>
            <w:r w:rsidRPr="00AC18E3">
              <w:t xml:space="preserve">. </w:t>
            </w:r>
          </w:p>
          <w:p w14:paraId="26BCCBED" w14:textId="77777777" w:rsidR="00FE76EC" w:rsidRDefault="00FE76EC" w:rsidP="00FE76EC"/>
          <w:p w14:paraId="58DA3411" w14:textId="33E81D03" w:rsidR="00FE76EC" w:rsidRPr="00CF5FEE" w:rsidRDefault="00FE76EC" w:rsidP="00FE76EC">
            <w:pPr>
              <w:rPr>
                <w:b/>
                <w:bCs/>
              </w:rPr>
            </w:pPr>
            <w:r w:rsidRPr="009C27F7">
              <w:t>Learner discussion and Q&amp;A.</w:t>
            </w:r>
          </w:p>
        </w:tc>
        <w:tc>
          <w:tcPr>
            <w:tcW w:w="2268" w:type="dxa"/>
            <w:shd w:val="clear" w:color="auto" w:fill="auto"/>
            <w:tcMar>
              <w:top w:w="0" w:type="dxa"/>
              <w:bottom w:w="0" w:type="dxa"/>
            </w:tcMar>
          </w:tcPr>
          <w:p w14:paraId="460C5B66" w14:textId="4063C789" w:rsidR="00FE76EC" w:rsidRDefault="006E404E" w:rsidP="006E404E">
            <w:pPr>
              <w:tabs>
                <w:tab w:val="left" w:pos="2027"/>
              </w:tabs>
            </w:pPr>
            <w:r>
              <w:t>Activity 7</w:t>
            </w:r>
          </w:p>
        </w:tc>
      </w:tr>
      <w:tr w:rsidR="0020726C" w:rsidRPr="00AD750F" w14:paraId="4EFB9867" w14:textId="77777777" w:rsidTr="00C67032">
        <w:trPr>
          <w:cantSplit/>
        </w:trPr>
        <w:tc>
          <w:tcPr>
            <w:tcW w:w="1271" w:type="dxa"/>
            <w:shd w:val="clear" w:color="auto" w:fill="auto"/>
            <w:vAlign w:val="center"/>
          </w:tcPr>
          <w:p w14:paraId="4EFB985C" w14:textId="0B274007" w:rsidR="0020726C" w:rsidRPr="00581A35" w:rsidRDefault="00FD0B17" w:rsidP="002A2AEF">
            <w:pPr>
              <w:jc w:val="center"/>
            </w:pPr>
            <w:r>
              <w:lastRenderedPageBreak/>
              <w:t>20</w:t>
            </w:r>
          </w:p>
        </w:tc>
        <w:tc>
          <w:tcPr>
            <w:tcW w:w="2669" w:type="dxa"/>
            <w:gridSpan w:val="2"/>
            <w:shd w:val="clear" w:color="auto" w:fill="auto"/>
          </w:tcPr>
          <w:p w14:paraId="213289B4" w14:textId="77777777" w:rsidR="000C400D" w:rsidRPr="00A63A66" w:rsidRDefault="000C400D" w:rsidP="000C400D">
            <w:pPr>
              <w:rPr>
                <w:b/>
                <w:bCs/>
              </w:rPr>
            </w:pPr>
            <w:r w:rsidRPr="00A63A66">
              <w:rPr>
                <w:b/>
                <w:bCs/>
              </w:rPr>
              <w:t xml:space="preserve">Summary of session: </w:t>
            </w:r>
          </w:p>
          <w:p w14:paraId="4EFB985D" w14:textId="1B6F0879" w:rsidR="0020726C" w:rsidRPr="00581A35" w:rsidRDefault="0020726C" w:rsidP="000C400D"/>
        </w:tc>
        <w:tc>
          <w:tcPr>
            <w:tcW w:w="4135" w:type="dxa"/>
            <w:shd w:val="clear" w:color="auto" w:fill="auto"/>
          </w:tcPr>
          <w:p w14:paraId="513FA76A" w14:textId="728A208D" w:rsidR="005F5466" w:rsidRDefault="006E404E" w:rsidP="005F5466">
            <w:pPr>
              <w:pStyle w:val="Normalbulletlist"/>
              <w:numPr>
                <w:ilvl w:val="0"/>
                <w:numId w:val="0"/>
              </w:numPr>
              <w:jc w:val="both"/>
              <w:rPr>
                <w:rFonts w:cs="Arial"/>
                <w:u w:val="single"/>
              </w:rPr>
            </w:pPr>
            <w:r>
              <w:rPr>
                <w:b/>
              </w:rPr>
              <w:t>Activity 4: 1</w:t>
            </w:r>
            <w:r w:rsidR="005F5466">
              <w:rPr>
                <w:b/>
              </w:rPr>
              <w:t>-minute paper</w:t>
            </w:r>
            <w:r w:rsidR="005F5466">
              <w:t xml:space="preserve"> -</w:t>
            </w:r>
            <w:r w:rsidR="00400AF7">
              <w:t xml:space="preserve"> L</w:t>
            </w:r>
            <w:r w:rsidR="00400AF7" w:rsidRPr="00400AF7">
              <w:t xml:space="preserve">earners to summarise the key points about </w:t>
            </w:r>
            <w:r w:rsidR="002A426B" w:rsidRPr="002A426B">
              <w:t>the methods available to develop own professional skills and knowledge</w:t>
            </w:r>
            <w:r w:rsidR="00400AF7" w:rsidRPr="00400AF7">
              <w:t xml:space="preserve"> covered in the lesson. Encourage peer to peer reflection and feedback on the exercise. Direct the discussion, and identify any points not picked up by the learners.</w:t>
            </w:r>
          </w:p>
          <w:p w14:paraId="44B6FD70" w14:textId="77777777" w:rsidR="00A63A66" w:rsidRDefault="00A63A66" w:rsidP="0020726C">
            <w:pPr>
              <w:pStyle w:val="Normalbulletlist"/>
              <w:numPr>
                <w:ilvl w:val="0"/>
                <w:numId w:val="0"/>
              </w:numPr>
            </w:pPr>
          </w:p>
          <w:p w14:paraId="123C9D2C" w14:textId="5B220F6F" w:rsidR="00A63A66" w:rsidRDefault="00A63A66" w:rsidP="0020726C">
            <w:pPr>
              <w:pStyle w:val="Normalbulletlist"/>
              <w:numPr>
                <w:ilvl w:val="0"/>
                <w:numId w:val="0"/>
              </w:numPr>
            </w:pPr>
            <w:r>
              <w:t xml:space="preserve">Encourage peer to peer reflection and feedback on the exercise. Direct the discussion, and identify any points not picked up by the learners </w:t>
            </w:r>
          </w:p>
          <w:p w14:paraId="2FE5544E" w14:textId="77777777" w:rsidR="00A63A66" w:rsidRDefault="00A63A66" w:rsidP="0020726C">
            <w:pPr>
              <w:pStyle w:val="Normalbulletlist"/>
              <w:numPr>
                <w:ilvl w:val="0"/>
                <w:numId w:val="0"/>
              </w:numPr>
            </w:pPr>
          </w:p>
          <w:p w14:paraId="495D789A" w14:textId="77777777" w:rsidR="0020726C" w:rsidRDefault="00A63A66" w:rsidP="0020726C">
            <w:pPr>
              <w:pStyle w:val="Normalbulletlist"/>
              <w:numPr>
                <w:ilvl w:val="0"/>
                <w:numId w:val="0"/>
              </w:numPr>
            </w:pPr>
            <w:r>
              <w:t>Group Question and Answer Session: Ask individual learners oral questions specific to the topic.</w:t>
            </w:r>
          </w:p>
          <w:p w14:paraId="443273D8" w14:textId="18894DE1" w:rsidR="0016636E" w:rsidRDefault="0016636E" w:rsidP="0020726C">
            <w:pPr>
              <w:pStyle w:val="Normalbulletlist"/>
              <w:numPr>
                <w:ilvl w:val="0"/>
                <w:numId w:val="0"/>
              </w:numPr>
            </w:pPr>
          </w:p>
          <w:p w14:paraId="0E57D0D1" w14:textId="3CBB146D" w:rsidR="00FA60D1" w:rsidRDefault="0016636E" w:rsidP="00FA60D1">
            <w:pPr>
              <w:pStyle w:val="Normalbulletlist"/>
              <w:numPr>
                <w:ilvl w:val="0"/>
                <w:numId w:val="0"/>
              </w:numPr>
              <w:ind w:left="284" w:hanging="284"/>
            </w:pPr>
            <w:r>
              <w:t xml:space="preserve">Set </w:t>
            </w:r>
            <w:r w:rsidR="004A2063" w:rsidRPr="004A2063">
              <w:t>Independent learning</w:t>
            </w:r>
            <w:r w:rsidR="00FA60D1">
              <w:t xml:space="preserve"> - </w:t>
            </w:r>
            <w:r w:rsidR="00FA60D1">
              <w:tab/>
            </w:r>
          </w:p>
          <w:p w14:paraId="700B6D37" w14:textId="77777777" w:rsidR="00FA60D1" w:rsidRDefault="00FA60D1" w:rsidP="00FA60D1">
            <w:pPr>
              <w:pStyle w:val="Normalbulletlist"/>
              <w:numPr>
                <w:ilvl w:val="0"/>
                <w:numId w:val="0"/>
              </w:numPr>
              <w:ind w:left="284" w:hanging="284"/>
            </w:pPr>
          </w:p>
          <w:p w14:paraId="1E7F1DED" w14:textId="6656BB8B" w:rsidR="00FA60D1" w:rsidRDefault="008E7DDE" w:rsidP="008E7DDE">
            <w:pPr>
              <w:pStyle w:val="Normalbulletlist"/>
              <w:numPr>
                <w:ilvl w:val="0"/>
                <w:numId w:val="0"/>
              </w:numPr>
            </w:pPr>
            <w:r>
              <w:t xml:space="preserve">Learners to complete </w:t>
            </w:r>
            <w:r w:rsidRPr="008E7DDE">
              <w:rPr>
                <w:b/>
                <w:bCs w:val="0"/>
              </w:rPr>
              <w:t xml:space="preserve">Worksheet 2: </w:t>
            </w:r>
            <w:r w:rsidRPr="008E7DDE">
              <w:t>Professional Development</w:t>
            </w:r>
            <w:r>
              <w:t xml:space="preserve">. </w:t>
            </w:r>
            <w:r w:rsidR="00FA60D1">
              <w:t>This should be completed independently and handed in to the tutor at the next session.</w:t>
            </w:r>
          </w:p>
          <w:p w14:paraId="4EFB9860" w14:textId="276BF8AF" w:rsidR="00446AB0" w:rsidRPr="00581A35" w:rsidRDefault="00446AB0" w:rsidP="008E7DDE">
            <w:pPr>
              <w:pStyle w:val="Normalbulletlist"/>
              <w:numPr>
                <w:ilvl w:val="0"/>
                <w:numId w:val="0"/>
              </w:numPr>
              <w:ind w:left="204"/>
            </w:pPr>
          </w:p>
        </w:tc>
        <w:tc>
          <w:tcPr>
            <w:tcW w:w="3969" w:type="dxa"/>
            <w:shd w:val="clear" w:color="auto" w:fill="auto"/>
          </w:tcPr>
          <w:p w14:paraId="4EFB9862" w14:textId="1EA9C53C" w:rsidR="0020726C" w:rsidRPr="00581A35" w:rsidRDefault="00A63A66" w:rsidP="0020726C">
            <w:r w:rsidRPr="00A63A66">
              <w:t>Learner discussion and Q&amp;A.</w:t>
            </w:r>
          </w:p>
        </w:tc>
        <w:tc>
          <w:tcPr>
            <w:tcW w:w="2268" w:type="dxa"/>
            <w:shd w:val="clear" w:color="auto" w:fill="auto"/>
            <w:tcMar>
              <w:top w:w="113" w:type="dxa"/>
              <w:bottom w:w="113" w:type="dxa"/>
            </w:tcMar>
          </w:tcPr>
          <w:p w14:paraId="3A4E8A9F" w14:textId="53421FD7" w:rsidR="0020726C" w:rsidRPr="00FA60D1" w:rsidRDefault="006E404E" w:rsidP="0020726C">
            <w:pPr>
              <w:pStyle w:val="Normalheadingblack"/>
              <w:rPr>
                <w:b w:val="0"/>
                <w:bCs/>
              </w:rPr>
            </w:pPr>
            <w:r>
              <w:rPr>
                <w:b w:val="0"/>
                <w:bCs/>
              </w:rPr>
              <w:t>Activity 4</w:t>
            </w:r>
          </w:p>
          <w:p w14:paraId="22271ED4" w14:textId="77777777" w:rsidR="00FA60D1" w:rsidRPr="00FA60D1" w:rsidRDefault="00FA60D1" w:rsidP="0020726C">
            <w:pPr>
              <w:pStyle w:val="Normalheadingblack"/>
              <w:rPr>
                <w:b w:val="0"/>
                <w:bCs/>
              </w:rPr>
            </w:pPr>
          </w:p>
          <w:p w14:paraId="28CE4F9E" w14:textId="77777777" w:rsidR="00FA60D1" w:rsidRPr="00FA60D1" w:rsidRDefault="00FA60D1" w:rsidP="0020726C">
            <w:pPr>
              <w:pStyle w:val="Normalheadingblack"/>
              <w:rPr>
                <w:b w:val="0"/>
                <w:bCs/>
              </w:rPr>
            </w:pPr>
          </w:p>
          <w:p w14:paraId="2DB15379" w14:textId="77777777" w:rsidR="00FA60D1" w:rsidRPr="00FA60D1" w:rsidRDefault="00FA60D1" w:rsidP="0020726C">
            <w:pPr>
              <w:pStyle w:val="Normalheadingblack"/>
              <w:rPr>
                <w:b w:val="0"/>
                <w:bCs/>
              </w:rPr>
            </w:pPr>
          </w:p>
          <w:p w14:paraId="4435D48B" w14:textId="77777777" w:rsidR="00FA60D1" w:rsidRPr="00FA60D1" w:rsidRDefault="00FA60D1" w:rsidP="0020726C">
            <w:pPr>
              <w:pStyle w:val="Normalheadingblack"/>
              <w:rPr>
                <w:b w:val="0"/>
                <w:bCs/>
              </w:rPr>
            </w:pPr>
          </w:p>
          <w:p w14:paraId="6D5625E5" w14:textId="77777777" w:rsidR="00FA60D1" w:rsidRPr="00FA60D1" w:rsidRDefault="00FA60D1" w:rsidP="0020726C">
            <w:pPr>
              <w:pStyle w:val="Normalheadingblack"/>
              <w:rPr>
                <w:b w:val="0"/>
                <w:bCs/>
              </w:rPr>
            </w:pPr>
          </w:p>
          <w:p w14:paraId="0D0FFC69" w14:textId="77777777" w:rsidR="00FA60D1" w:rsidRPr="00FA60D1" w:rsidRDefault="00FA60D1" w:rsidP="0020726C">
            <w:pPr>
              <w:pStyle w:val="Normalheadingblack"/>
              <w:rPr>
                <w:b w:val="0"/>
                <w:bCs/>
              </w:rPr>
            </w:pPr>
          </w:p>
          <w:p w14:paraId="3E3B8391" w14:textId="77777777" w:rsidR="00FA60D1" w:rsidRPr="00FA60D1" w:rsidRDefault="00FA60D1" w:rsidP="0020726C">
            <w:pPr>
              <w:pStyle w:val="Normalheadingblack"/>
              <w:rPr>
                <w:b w:val="0"/>
                <w:bCs/>
              </w:rPr>
            </w:pPr>
          </w:p>
          <w:p w14:paraId="1F8CB5FC" w14:textId="77777777" w:rsidR="00FA60D1" w:rsidRPr="00FA60D1" w:rsidRDefault="00FA60D1" w:rsidP="0020726C">
            <w:pPr>
              <w:pStyle w:val="Normalheadingblack"/>
              <w:rPr>
                <w:b w:val="0"/>
                <w:bCs/>
              </w:rPr>
            </w:pPr>
          </w:p>
          <w:p w14:paraId="2E4D1727" w14:textId="77777777" w:rsidR="00FA60D1" w:rsidRPr="00FA60D1" w:rsidRDefault="00FA60D1" w:rsidP="0020726C">
            <w:pPr>
              <w:pStyle w:val="Normalheadingblack"/>
              <w:rPr>
                <w:b w:val="0"/>
                <w:bCs/>
              </w:rPr>
            </w:pPr>
          </w:p>
          <w:p w14:paraId="21BDBA52" w14:textId="77777777" w:rsidR="00FA60D1" w:rsidRPr="00FA60D1" w:rsidRDefault="00FA60D1" w:rsidP="0020726C">
            <w:pPr>
              <w:pStyle w:val="Normalheadingblack"/>
              <w:rPr>
                <w:b w:val="0"/>
                <w:bCs/>
              </w:rPr>
            </w:pPr>
          </w:p>
          <w:p w14:paraId="7EF675E4" w14:textId="77777777" w:rsidR="00FA60D1" w:rsidRPr="00FA60D1" w:rsidRDefault="00FA60D1" w:rsidP="0020726C">
            <w:pPr>
              <w:pStyle w:val="Normalheadingblack"/>
              <w:rPr>
                <w:b w:val="0"/>
                <w:bCs/>
              </w:rPr>
            </w:pPr>
          </w:p>
          <w:p w14:paraId="671CE731" w14:textId="77777777" w:rsidR="00FA60D1" w:rsidRPr="00FA60D1" w:rsidRDefault="00FA60D1" w:rsidP="0020726C">
            <w:pPr>
              <w:pStyle w:val="Normalheadingblack"/>
              <w:rPr>
                <w:b w:val="0"/>
                <w:bCs/>
              </w:rPr>
            </w:pPr>
          </w:p>
          <w:p w14:paraId="1708E53A" w14:textId="77777777" w:rsidR="00FA60D1" w:rsidRPr="00FA60D1" w:rsidRDefault="00FA60D1" w:rsidP="0020726C">
            <w:pPr>
              <w:pStyle w:val="Normalheadingblack"/>
              <w:rPr>
                <w:b w:val="0"/>
                <w:bCs/>
              </w:rPr>
            </w:pPr>
          </w:p>
          <w:p w14:paraId="20C90DAA" w14:textId="77777777" w:rsidR="00FA60D1" w:rsidRPr="00FA60D1" w:rsidRDefault="00FA60D1" w:rsidP="0020726C">
            <w:pPr>
              <w:pStyle w:val="Normalheadingblack"/>
              <w:rPr>
                <w:b w:val="0"/>
                <w:bCs/>
              </w:rPr>
            </w:pPr>
          </w:p>
          <w:p w14:paraId="02A33723" w14:textId="77777777" w:rsidR="00FA60D1" w:rsidRPr="00FA60D1" w:rsidRDefault="00FA60D1" w:rsidP="0020726C">
            <w:pPr>
              <w:pStyle w:val="Normalheadingblack"/>
              <w:rPr>
                <w:b w:val="0"/>
                <w:bCs/>
              </w:rPr>
            </w:pPr>
          </w:p>
          <w:p w14:paraId="33B0F4B6" w14:textId="77777777" w:rsidR="00FA60D1" w:rsidRPr="00FA60D1" w:rsidRDefault="00FA60D1" w:rsidP="0020726C">
            <w:pPr>
              <w:pStyle w:val="Normalheadingblack"/>
              <w:rPr>
                <w:b w:val="0"/>
                <w:bCs/>
              </w:rPr>
            </w:pPr>
          </w:p>
          <w:p w14:paraId="31EB7144" w14:textId="77777777" w:rsidR="00FA60D1" w:rsidRPr="00FA60D1" w:rsidRDefault="00FA60D1" w:rsidP="0020726C">
            <w:pPr>
              <w:pStyle w:val="Normalheadingblack"/>
              <w:rPr>
                <w:b w:val="0"/>
                <w:bCs/>
              </w:rPr>
            </w:pPr>
          </w:p>
          <w:p w14:paraId="2EF4DBCF" w14:textId="77777777" w:rsidR="00FA60D1" w:rsidRPr="00FA60D1" w:rsidRDefault="00FA60D1" w:rsidP="0020726C">
            <w:pPr>
              <w:pStyle w:val="Normalheadingblack"/>
              <w:rPr>
                <w:b w:val="0"/>
                <w:bCs/>
              </w:rPr>
            </w:pPr>
          </w:p>
          <w:p w14:paraId="06B3BF8D" w14:textId="0B79E8D9" w:rsidR="00FA60D1" w:rsidRPr="00FA60D1" w:rsidRDefault="00FA60D1" w:rsidP="0020726C">
            <w:pPr>
              <w:pStyle w:val="Normalheadingblack"/>
              <w:rPr>
                <w:b w:val="0"/>
                <w:bCs/>
              </w:rPr>
            </w:pPr>
          </w:p>
          <w:p w14:paraId="689D8C64" w14:textId="77777777" w:rsidR="00FA60D1" w:rsidRPr="00FA60D1" w:rsidRDefault="00FA60D1" w:rsidP="0020726C">
            <w:pPr>
              <w:pStyle w:val="Normalheadingblack"/>
              <w:rPr>
                <w:b w:val="0"/>
                <w:bCs/>
              </w:rPr>
            </w:pPr>
          </w:p>
          <w:p w14:paraId="4EFB9866" w14:textId="045F0B0A" w:rsidR="00FA60D1" w:rsidRPr="00FA60D1" w:rsidRDefault="008E7DDE" w:rsidP="0020726C">
            <w:pPr>
              <w:pStyle w:val="Normalheadingblack"/>
              <w:rPr>
                <w:b w:val="0"/>
                <w:bCs/>
              </w:rPr>
            </w:pPr>
            <w:r w:rsidRPr="008E7DDE">
              <w:rPr>
                <w:b w:val="0"/>
                <w:bCs/>
              </w:rPr>
              <w:t xml:space="preserve">Worksheet 2: Professional Development </w:t>
            </w:r>
          </w:p>
        </w:tc>
      </w:tr>
      <w:tr w:rsidR="00BB1028" w14:paraId="4EFB98AB" w14:textId="77777777" w:rsidTr="00C67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777777" w:rsidR="00BB1028" w:rsidRPr="007A406C" w:rsidRDefault="00B41B65" w:rsidP="00610D46">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p>
          <w:p w14:paraId="4EFB98A8" w14:textId="476FE586" w:rsidR="00BB1028" w:rsidRDefault="00C75B78" w:rsidP="00610D46">
            <w:pPr>
              <w:pStyle w:val="ListParagraph"/>
              <w:numPr>
                <w:ilvl w:val="0"/>
                <w:numId w:val="21"/>
              </w:numPr>
              <w:rPr>
                <w:rFonts w:cs="Arial"/>
                <w:bCs/>
                <w:szCs w:val="22"/>
              </w:rPr>
            </w:pPr>
            <w:r w:rsidRPr="00C75B78">
              <w:rPr>
                <w:rFonts w:cs="Arial"/>
                <w:bCs/>
                <w:szCs w:val="22"/>
              </w:rPr>
              <w:t>Oral Questions and Answers</w:t>
            </w:r>
          </w:p>
          <w:p w14:paraId="4EFB98A9" w14:textId="1C2AC2EA" w:rsidR="00BB1028" w:rsidRPr="00D36B7C" w:rsidRDefault="0029486E" w:rsidP="00610D46">
            <w:pPr>
              <w:pStyle w:val="ListParagraph"/>
              <w:numPr>
                <w:ilvl w:val="0"/>
                <w:numId w:val="21"/>
              </w:numPr>
              <w:rPr>
                <w:rFonts w:cs="Arial"/>
                <w:b/>
                <w:bCs/>
                <w:szCs w:val="22"/>
              </w:rPr>
            </w:pPr>
            <w:r w:rsidRPr="00D36B7C">
              <w:rPr>
                <w:rFonts w:cs="Arial"/>
                <w:bCs/>
                <w:szCs w:val="22"/>
              </w:rPr>
              <w:t xml:space="preserve">End of </w:t>
            </w:r>
            <w:r w:rsidR="00D36B7C">
              <w:rPr>
                <w:rFonts w:cs="Arial"/>
                <w:bCs/>
                <w:szCs w:val="22"/>
              </w:rPr>
              <w:t>U</w:t>
            </w:r>
            <w:r w:rsidRPr="00D36B7C">
              <w:rPr>
                <w:rFonts w:cs="Arial"/>
                <w:bCs/>
                <w:szCs w:val="22"/>
              </w:rPr>
              <w:t xml:space="preserve">nit </w:t>
            </w:r>
            <w:r w:rsidR="00FD0B17">
              <w:rPr>
                <w:rFonts w:cs="Arial"/>
                <w:bCs/>
                <w:szCs w:val="22"/>
              </w:rPr>
              <w:t>Assessment</w:t>
            </w:r>
            <w:r w:rsidR="00D36B7C">
              <w:rPr>
                <w:rFonts w:cs="Arial"/>
                <w:bCs/>
                <w:szCs w:val="22"/>
              </w:rPr>
              <w:t xml:space="preserve"> (City and Guilds Set)</w:t>
            </w:r>
          </w:p>
          <w:p w14:paraId="4EFB98AA" w14:textId="77777777" w:rsidR="00BB1028" w:rsidRPr="007A406C" w:rsidRDefault="00BB1028" w:rsidP="00610D46">
            <w:pPr>
              <w:rPr>
                <w:rFonts w:cs="Arial"/>
                <w:b/>
                <w:bCs/>
                <w:szCs w:val="22"/>
              </w:rPr>
            </w:pPr>
          </w:p>
        </w:tc>
      </w:tr>
      <w:tr w:rsidR="00BB1028" w14:paraId="4EFB98B1" w14:textId="77777777" w:rsidTr="00C67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77777777" w:rsidR="00BB1028" w:rsidRPr="007A406C" w:rsidRDefault="00BB1028" w:rsidP="00610D46">
            <w:pPr>
              <w:rPr>
                <w:rFonts w:cs="Arial"/>
                <w:szCs w:val="22"/>
              </w:rPr>
            </w:pPr>
            <w:r w:rsidRPr="007A406C">
              <w:rPr>
                <w:rFonts w:cs="Arial"/>
                <w:b/>
                <w:szCs w:val="22"/>
              </w:rPr>
              <w:t>Homework/research work</w:t>
            </w:r>
          </w:p>
          <w:p w14:paraId="4EFB98AF" w14:textId="6ECB03AE" w:rsidR="00BB1028" w:rsidRPr="00586572" w:rsidRDefault="00586572" w:rsidP="00610D46">
            <w:pPr>
              <w:pStyle w:val="ListParagraph"/>
              <w:numPr>
                <w:ilvl w:val="0"/>
                <w:numId w:val="8"/>
              </w:numPr>
              <w:rPr>
                <w:rFonts w:cs="Arial"/>
                <w:szCs w:val="22"/>
              </w:rPr>
            </w:pPr>
            <w:r w:rsidRPr="00586572">
              <w:rPr>
                <w:rFonts w:cs="Arial"/>
                <w:szCs w:val="22"/>
              </w:rPr>
              <w:t xml:space="preserve">Provide </w:t>
            </w:r>
            <w:r w:rsidR="00E71CA0" w:rsidRPr="00E71CA0">
              <w:rPr>
                <w:rFonts w:cs="Arial"/>
                <w:szCs w:val="22"/>
              </w:rPr>
              <w:t>Worksheet 2: Professional Development</w:t>
            </w:r>
            <w:r w:rsidRPr="00586572">
              <w:rPr>
                <w:rFonts w:cs="Arial"/>
                <w:szCs w:val="22"/>
              </w:rPr>
              <w:t>, to be completed independently and handed in the tutor at the next session.</w:t>
            </w:r>
          </w:p>
          <w:p w14:paraId="4EFB98B0" w14:textId="77777777" w:rsidR="00BB1028" w:rsidRPr="007A406C" w:rsidRDefault="00BB1028" w:rsidP="00610D46">
            <w:pPr>
              <w:rPr>
                <w:rFonts w:cs="Arial"/>
                <w:b/>
                <w:bCs/>
                <w:szCs w:val="22"/>
              </w:rPr>
            </w:pPr>
          </w:p>
        </w:tc>
      </w:tr>
      <w:tr w:rsidR="00BB1028" w14:paraId="4EFB98B6" w14:textId="77777777" w:rsidTr="00C67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C67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77777777" w:rsidR="00BB1028" w:rsidRPr="007A406C" w:rsidRDefault="00BB1028" w:rsidP="002A2AEF">
            <w:pPr>
              <w:jc w:val="center"/>
              <w:rPr>
                <w:rFonts w:cs="Arial"/>
                <w:b/>
                <w:bCs/>
                <w:szCs w:val="22"/>
              </w:rPr>
            </w:pPr>
            <w:r w:rsidRPr="007A406C">
              <w:rPr>
                <w:rFonts w:cs="Arial"/>
                <w:b/>
                <w:bCs/>
                <w:szCs w:val="22"/>
              </w:rPr>
              <w:t>Lesson evaluation/</w:t>
            </w:r>
            <w:r w:rsidR="00C7690C" w:rsidRPr="007A406C">
              <w:rPr>
                <w:rFonts w:cs="Arial"/>
                <w:b/>
                <w:bCs/>
                <w:szCs w:val="22"/>
              </w:rPr>
              <w:t>comments</w:t>
            </w:r>
          </w:p>
          <w:p w14:paraId="4EFB98BA" w14:textId="77777777" w:rsidR="00BB1028" w:rsidRPr="007A406C" w:rsidRDefault="00BB1028" w:rsidP="002A2AEF">
            <w:pPr>
              <w:jc w:val="center"/>
              <w:rPr>
                <w:rFonts w:cs="Arial"/>
                <w:b/>
                <w:bCs/>
                <w:szCs w:val="22"/>
              </w:rPr>
            </w:pPr>
          </w:p>
          <w:p w14:paraId="4EFB98BB" w14:textId="77777777" w:rsidR="00BB1028" w:rsidRPr="007A406C" w:rsidRDefault="00BB1028" w:rsidP="002A2AEF">
            <w:pPr>
              <w:jc w:val="center"/>
              <w:rPr>
                <w:rFonts w:cs="Arial"/>
                <w:b/>
                <w:bCs/>
                <w:szCs w:val="22"/>
              </w:rPr>
            </w:pPr>
          </w:p>
        </w:tc>
      </w:tr>
      <w:tr w:rsidR="00BB1028" w14:paraId="4EFB98C3" w14:textId="77777777" w:rsidTr="00C67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77777777" w:rsidR="00BB1028" w:rsidRPr="007A406C" w:rsidRDefault="00BB1028" w:rsidP="002A2AEF">
            <w:pPr>
              <w:jc w:val="center"/>
              <w:rPr>
                <w:rFonts w:cs="Arial"/>
                <w:b/>
                <w:szCs w:val="22"/>
              </w:rPr>
            </w:pPr>
            <w:r w:rsidRPr="007A406C">
              <w:rPr>
                <w:rFonts w:cs="Arial"/>
                <w:b/>
                <w:szCs w:val="22"/>
              </w:rPr>
              <w:t>Suggestions/modifications for next lessons</w:t>
            </w:r>
          </w:p>
          <w:p w14:paraId="4EFB98C1" w14:textId="77777777" w:rsidR="00B14CAC" w:rsidRPr="007A406C" w:rsidRDefault="00B14CAC" w:rsidP="00B11BE9">
            <w:pPr>
              <w:rPr>
                <w:rFonts w:cs="Arial"/>
                <w:b/>
                <w:bCs/>
                <w:szCs w:val="22"/>
              </w:rPr>
            </w:pPr>
          </w:p>
          <w:p w14:paraId="4EFB98C2" w14:textId="77777777" w:rsidR="00BB1028" w:rsidRPr="007A406C" w:rsidRDefault="00BB1028" w:rsidP="002A2AEF">
            <w:pPr>
              <w:jc w:val="cente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5570E" w14:textId="77777777" w:rsidR="00606778" w:rsidRDefault="00606778">
      <w:pPr>
        <w:spacing w:before="0" w:after="0"/>
      </w:pPr>
      <w:r>
        <w:separator/>
      </w:r>
    </w:p>
  </w:endnote>
  <w:endnote w:type="continuationSeparator" w:id="0">
    <w:p w14:paraId="0D2176EC" w14:textId="77777777" w:rsidR="00606778" w:rsidRDefault="006067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4C7962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6703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4C7962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6703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2EC4" w14:textId="77777777" w:rsidR="00606778" w:rsidRDefault="00606778">
      <w:pPr>
        <w:spacing w:before="0" w:after="0"/>
      </w:pPr>
      <w:r>
        <w:separator/>
      </w:r>
    </w:p>
  </w:footnote>
  <w:footnote w:type="continuationSeparator" w:id="0">
    <w:p w14:paraId="5BC4CE3B" w14:textId="77777777" w:rsidR="00606778" w:rsidRDefault="006067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395938" w:rsidR="00CB01C3" w:rsidRPr="00E92EFF" w:rsidRDefault="001664C4" w:rsidP="0039235F">
                                <w:pPr>
                                  <w:spacing w:before="0" w:after="0" w:line="320" w:lineRule="exact"/>
                                  <w:ind w:left="567"/>
                                  <w:rPr>
                                    <w:b/>
                                    <w:color w:val="FFFFFF"/>
                                    <w:sz w:val="28"/>
                                  </w:rPr>
                                </w:pPr>
                                <w:r w:rsidRPr="001664C4">
                                  <w:rPr>
                                    <w:color w:val="FFFFFF"/>
                                    <w:sz w:val="28"/>
                                  </w:rPr>
                                  <w:t xml:space="preserve">Level 2 </w:t>
                                </w:r>
                                <w:r w:rsidRPr="00C6703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998E96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2563C7">
                                  <w:rPr>
                                    <w:b/>
                                    <w:sz w:val="24"/>
                                  </w:rPr>
                                  <w:t>20</w:t>
                                </w:r>
                                <w:r w:rsidR="00EC61B6">
                                  <w:rPr>
                                    <w:b/>
                                    <w:sz w:val="24"/>
                                  </w:rPr>
                                  <w:t xml:space="preserve">6 </w:t>
                                </w:r>
                                <w:r>
                                  <w:rPr>
                                    <w:b/>
                                    <w:color w:val="595959"/>
                                    <w:sz w:val="24"/>
                                  </w:rPr>
                                  <w:t xml:space="preserve">Sample </w:t>
                                </w:r>
                                <w:r w:rsidR="00C67032">
                                  <w:rPr>
                                    <w:b/>
                                    <w:color w:val="595959"/>
                                    <w:sz w:val="24"/>
                                  </w:rPr>
                                  <w:t>l</w:t>
                                </w:r>
                                <w:r>
                                  <w:rPr>
                                    <w:b/>
                                    <w:color w:val="595959"/>
                                    <w:sz w:val="24"/>
                                  </w:rPr>
                                  <w:t xml:space="preserve">esson </w:t>
                                </w:r>
                                <w:r w:rsidR="00C67032">
                                  <w:rPr>
                                    <w:b/>
                                    <w:color w:val="595959"/>
                                    <w:sz w:val="24"/>
                                  </w:rPr>
                                  <w:t>p</w:t>
                                </w:r>
                                <w:r>
                                  <w:rPr>
                                    <w:b/>
                                    <w:color w:val="595959"/>
                                    <w:sz w:val="24"/>
                                  </w:rPr>
                                  <w:t xml:space="preserve">lan </w:t>
                                </w:r>
                                <w:r w:rsidR="00E140A6">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395938" w:rsidR="00CB01C3" w:rsidRPr="00E92EFF" w:rsidRDefault="001664C4" w:rsidP="0039235F">
                          <w:pPr>
                            <w:spacing w:before="0" w:after="0" w:line="320" w:lineRule="exact"/>
                            <w:ind w:left="567"/>
                            <w:rPr>
                              <w:b/>
                              <w:color w:val="FFFFFF"/>
                              <w:sz w:val="28"/>
                            </w:rPr>
                          </w:pPr>
                          <w:r w:rsidRPr="001664C4">
                            <w:rPr>
                              <w:color w:val="FFFFFF"/>
                              <w:sz w:val="28"/>
                            </w:rPr>
                            <w:t xml:space="preserve">Level 2 </w:t>
                          </w:r>
                          <w:r w:rsidRPr="00C6703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998E96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2563C7">
                            <w:rPr>
                              <w:b/>
                              <w:sz w:val="24"/>
                            </w:rPr>
                            <w:t>20</w:t>
                          </w:r>
                          <w:r w:rsidR="00EC61B6">
                            <w:rPr>
                              <w:b/>
                              <w:sz w:val="24"/>
                            </w:rPr>
                            <w:t xml:space="preserve">6 </w:t>
                          </w:r>
                          <w:r>
                            <w:rPr>
                              <w:b/>
                              <w:color w:val="595959"/>
                              <w:sz w:val="24"/>
                            </w:rPr>
                            <w:t xml:space="preserve">Sample </w:t>
                          </w:r>
                          <w:r w:rsidR="00C67032">
                            <w:rPr>
                              <w:b/>
                              <w:color w:val="595959"/>
                              <w:sz w:val="24"/>
                            </w:rPr>
                            <w:t>l</w:t>
                          </w:r>
                          <w:r>
                            <w:rPr>
                              <w:b/>
                              <w:color w:val="595959"/>
                              <w:sz w:val="24"/>
                            </w:rPr>
                            <w:t xml:space="preserve">esson </w:t>
                          </w:r>
                          <w:r w:rsidR="00C67032">
                            <w:rPr>
                              <w:b/>
                              <w:color w:val="595959"/>
                              <w:sz w:val="24"/>
                            </w:rPr>
                            <w:t>p</w:t>
                          </w:r>
                          <w:r>
                            <w:rPr>
                              <w:b/>
                              <w:color w:val="595959"/>
                              <w:sz w:val="24"/>
                            </w:rPr>
                            <w:t xml:space="preserve">lan </w:t>
                          </w:r>
                          <w:r w:rsidR="00E140A6">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621C9"/>
    <w:multiLevelType w:val="hybridMultilevel"/>
    <w:tmpl w:val="BAB431BC"/>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20"/>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6"/>
  </w:num>
  <w:num w:numId="9">
    <w:abstractNumId w:val="17"/>
  </w:num>
  <w:num w:numId="10">
    <w:abstractNumId w:val="8"/>
  </w:num>
  <w:num w:numId="11">
    <w:abstractNumId w:val="25"/>
  </w:num>
  <w:num w:numId="12">
    <w:abstractNumId w:val="21"/>
  </w:num>
  <w:num w:numId="13">
    <w:abstractNumId w:val="0"/>
  </w:num>
  <w:num w:numId="14">
    <w:abstractNumId w:val="4"/>
  </w:num>
  <w:num w:numId="15">
    <w:abstractNumId w:val="26"/>
  </w:num>
  <w:num w:numId="16">
    <w:abstractNumId w:val="10"/>
  </w:num>
  <w:num w:numId="17">
    <w:abstractNumId w:val="14"/>
  </w:num>
  <w:num w:numId="18">
    <w:abstractNumId w:val="22"/>
  </w:num>
  <w:num w:numId="19">
    <w:abstractNumId w:val="12"/>
  </w:num>
  <w:num w:numId="20">
    <w:abstractNumId w:val="18"/>
  </w:num>
  <w:num w:numId="21">
    <w:abstractNumId w:val="1"/>
  </w:num>
  <w:num w:numId="22">
    <w:abstractNumId w:val="24"/>
  </w:num>
  <w:num w:numId="23">
    <w:abstractNumId w:val="13"/>
  </w:num>
  <w:num w:numId="24">
    <w:abstractNumId w:val="6"/>
  </w:num>
  <w:num w:numId="25">
    <w:abstractNumId w:val="15"/>
  </w:num>
  <w:num w:numId="26">
    <w:abstractNumId w:val="19"/>
  </w:num>
  <w:num w:numId="27">
    <w:abstractNumId w:val="7"/>
  </w:num>
  <w:num w:numId="28">
    <w:abstractNumId w:val="9"/>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62D0"/>
    <w:rsid w:val="000625C1"/>
    <w:rsid w:val="000A7B23"/>
    <w:rsid w:val="000C1313"/>
    <w:rsid w:val="000C400D"/>
    <w:rsid w:val="001071E1"/>
    <w:rsid w:val="00133179"/>
    <w:rsid w:val="00134922"/>
    <w:rsid w:val="00140585"/>
    <w:rsid w:val="0014099A"/>
    <w:rsid w:val="00142100"/>
    <w:rsid w:val="00145D55"/>
    <w:rsid w:val="00161490"/>
    <w:rsid w:val="001620B7"/>
    <w:rsid w:val="0016636E"/>
    <w:rsid w:val="001664C4"/>
    <w:rsid w:val="00175188"/>
    <w:rsid w:val="001759B2"/>
    <w:rsid w:val="00183375"/>
    <w:rsid w:val="0018740F"/>
    <w:rsid w:val="00194C52"/>
    <w:rsid w:val="00195896"/>
    <w:rsid w:val="00197A45"/>
    <w:rsid w:val="001A1055"/>
    <w:rsid w:val="001A7C68"/>
    <w:rsid w:val="001B7F84"/>
    <w:rsid w:val="001C2460"/>
    <w:rsid w:val="001C385A"/>
    <w:rsid w:val="001E1554"/>
    <w:rsid w:val="001F04F7"/>
    <w:rsid w:val="001F60AD"/>
    <w:rsid w:val="002024CD"/>
    <w:rsid w:val="0020726C"/>
    <w:rsid w:val="0023660E"/>
    <w:rsid w:val="002563C7"/>
    <w:rsid w:val="00273525"/>
    <w:rsid w:val="002736B0"/>
    <w:rsid w:val="00277A57"/>
    <w:rsid w:val="0029486E"/>
    <w:rsid w:val="00295633"/>
    <w:rsid w:val="00297488"/>
    <w:rsid w:val="002A2AEF"/>
    <w:rsid w:val="002A426B"/>
    <w:rsid w:val="002A4F81"/>
    <w:rsid w:val="002C553A"/>
    <w:rsid w:val="002C68A3"/>
    <w:rsid w:val="002D3EDE"/>
    <w:rsid w:val="002D44D0"/>
    <w:rsid w:val="002E45B2"/>
    <w:rsid w:val="002E48D5"/>
    <w:rsid w:val="002E4B7C"/>
    <w:rsid w:val="002F145D"/>
    <w:rsid w:val="0030059F"/>
    <w:rsid w:val="003032E8"/>
    <w:rsid w:val="00312FA4"/>
    <w:rsid w:val="00342F12"/>
    <w:rsid w:val="00342FBE"/>
    <w:rsid w:val="003717B1"/>
    <w:rsid w:val="00372FB3"/>
    <w:rsid w:val="0037529B"/>
    <w:rsid w:val="00376CB6"/>
    <w:rsid w:val="00386205"/>
    <w:rsid w:val="0038790B"/>
    <w:rsid w:val="0039235F"/>
    <w:rsid w:val="00392E52"/>
    <w:rsid w:val="003A11CB"/>
    <w:rsid w:val="003B5F01"/>
    <w:rsid w:val="003C415E"/>
    <w:rsid w:val="003D4DE2"/>
    <w:rsid w:val="003F1994"/>
    <w:rsid w:val="003F487C"/>
    <w:rsid w:val="00400AF7"/>
    <w:rsid w:val="00402E1A"/>
    <w:rsid w:val="004057E7"/>
    <w:rsid w:val="004058FA"/>
    <w:rsid w:val="00411FBD"/>
    <w:rsid w:val="00421B01"/>
    <w:rsid w:val="00445409"/>
    <w:rsid w:val="00446AB0"/>
    <w:rsid w:val="00457D67"/>
    <w:rsid w:val="00462AB4"/>
    <w:rsid w:val="00463AAC"/>
    <w:rsid w:val="00464329"/>
    <w:rsid w:val="00480F9C"/>
    <w:rsid w:val="004A2063"/>
    <w:rsid w:val="004B5EB2"/>
    <w:rsid w:val="004C705A"/>
    <w:rsid w:val="004C7604"/>
    <w:rsid w:val="004D0782"/>
    <w:rsid w:val="004D7253"/>
    <w:rsid w:val="004E191A"/>
    <w:rsid w:val="004F1C64"/>
    <w:rsid w:val="00505A06"/>
    <w:rsid w:val="005222AB"/>
    <w:rsid w:val="00526C2A"/>
    <w:rsid w:val="005329BB"/>
    <w:rsid w:val="00552896"/>
    <w:rsid w:val="00556E21"/>
    <w:rsid w:val="0055783E"/>
    <w:rsid w:val="00561C84"/>
    <w:rsid w:val="0056783E"/>
    <w:rsid w:val="00571984"/>
    <w:rsid w:val="0057480D"/>
    <w:rsid w:val="0058088A"/>
    <w:rsid w:val="00586572"/>
    <w:rsid w:val="005A503B"/>
    <w:rsid w:val="005B5AE7"/>
    <w:rsid w:val="005B67EE"/>
    <w:rsid w:val="005D2BFA"/>
    <w:rsid w:val="005E7714"/>
    <w:rsid w:val="005F5466"/>
    <w:rsid w:val="005F64A9"/>
    <w:rsid w:val="00606778"/>
    <w:rsid w:val="00610D46"/>
    <w:rsid w:val="00613089"/>
    <w:rsid w:val="00613AB3"/>
    <w:rsid w:val="00615C2F"/>
    <w:rsid w:val="00616A15"/>
    <w:rsid w:val="00622178"/>
    <w:rsid w:val="00635630"/>
    <w:rsid w:val="00642E0C"/>
    <w:rsid w:val="00642EA9"/>
    <w:rsid w:val="00642F39"/>
    <w:rsid w:val="00646A61"/>
    <w:rsid w:val="00647F5C"/>
    <w:rsid w:val="00660E27"/>
    <w:rsid w:val="00662E20"/>
    <w:rsid w:val="006679B0"/>
    <w:rsid w:val="006712D1"/>
    <w:rsid w:val="00672BED"/>
    <w:rsid w:val="00694496"/>
    <w:rsid w:val="006A61A7"/>
    <w:rsid w:val="006B131A"/>
    <w:rsid w:val="006C1FEB"/>
    <w:rsid w:val="006D07CC"/>
    <w:rsid w:val="006D156C"/>
    <w:rsid w:val="006D4994"/>
    <w:rsid w:val="006E404E"/>
    <w:rsid w:val="006E67F0"/>
    <w:rsid w:val="006E7C99"/>
    <w:rsid w:val="006F074E"/>
    <w:rsid w:val="0070137B"/>
    <w:rsid w:val="00711C2D"/>
    <w:rsid w:val="00713061"/>
    <w:rsid w:val="007145DB"/>
    <w:rsid w:val="0071463E"/>
    <w:rsid w:val="00714704"/>
    <w:rsid w:val="0071471E"/>
    <w:rsid w:val="00715647"/>
    <w:rsid w:val="00724805"/>
    <w:rsid w:val="007306EC"/>
    <w:rsid w:val="00733A39"/>
    <w:rsid w:val="00756D14"/>
    <w:rsid w:val="007727C5"/>
    <w:rsid w:val="00772EDC"/>
    <w:rsid w:val="0078104B"/>
    <w:rsid w:val="00783277"/>
    <w:rsid w:val="007A406C"/>
    <w:rsid w:val="007D0058"/>
    <w:rsid w:val="007D5F6D"/>
    <w:rsid w:val="007E114A"/>
    <w:rsid w:val="007E6AF2"/>
    <w:rsid w:val="007F0675"/>
    <w:rsid w:val="008028A6"/>
    <w:rsid w:val="0080547A"/>
    <w:rsid w:val="008104F2"/>
    <w:rsid w:val="008131EA"/>
    <w:rsid w:val="0081324C"/>
    <w:rsid w:val="00815EAE"/>
    <w:rsid w:val="00826376"/>
    <w:rsid w:val="00844507"/>
    <w:rsid w:val="00847CC6"/>
    <w:rsid w:val="0087690A"/>
    <w:rsid w:val="00886270"/>
    <w:rsid w:val="008A5E7B"/>
    <w:rsid w:val="008A65B2"/>
    <w:rsid w:val="008B030B"/>
    <w:rsid w:val="008C221C"/>
    <w:rsid w:val="008D3295"/>
    <w:rsid w:val="008D37DF"/>
    <w:rsid w:val="008E0493"/>
    <w:rsid w:val="008E7DDE"/>
    <w:rsid w:val="00905483"/>
    <w:rsid w:val="00905996"/>
    <w:rsid w:val="00911AF6"/>
    <w:rsid w:val="00924BF7"/>
    <w:rsid w:val="00933059"/>
    <w:rsid w:val="00936960"/>
    <w:rsid w:val="00937F6B"/>
    <w:rsid w:val="00947EC3"/>
    <w:rsid w:val="009770A3"/>
    <w:rsid w:val="00980107"/>
    <w:rsid w:val="00981C2C"/>
    <w:rsid w:val="00985458"/>
    <w:rsid w:val="0098637D"/>
    <w:rsid w:val="009A272A"/>
    <w:rsid w:val="009B0EE5"/>
    <w:rsid w:val="009B16B7"/>
    <w:rsid w:val="009B740D"/>
    <w:rsid w:val="009C27F7"/>
    <w:rsid w:val="009E0787"/>
    <w:rsid w:val="009E7D4D"/>
    <w:rsid w:val="00A22ADD"/>
    <w:rsid w:val="00A246B1"/>
    <w:rsid w:val="00A37698"/>
    <w:rsid w:val="00A416A9"/>
    <w:rsid w:val="00A44465"/>
    <w:rsid w:val="00A536F2"/>
    <w:rsid w:val="00A63A66"/>
    <w:rsid w:val="00A83EC1"/>
    <w:rsid w:val="00A85820"/>
    <w:rsid w:val="00A97E97"/>
    <w:rsid w:val="00AA3471"/>
    <w:rsid w:val="00AA66B6"/>
    <w:rsid w:val="00AB04CD"/>
    <w:rsid w:val="00AB34EC"/>
    <w:rsid w:val="00AC1305"/>
    <w:rsid w:val="00AC18E3"/>
    <w:rsid w:val="00AC554C"/>
    <w:rsid w:val="00AC59B7"/>
    <w:rsid w:val="00AC675D"/>
    <w:rsid w:val="00AF252C"/>
    <w:rsid w:val="00AF7A4F"/>
    <w:rsid w:val="00B016BE"/>
    <w:rsid w:val="00B0190D"/>
    <w:rsid w:val="00B11BE9"/>
    <w:rsid w:val="00B13391"/>
    <w:rsid w:val="00B14CAC"/>
    <w:rsid w:val="00B15E42"/>
    <w:rsid w:val="00B2537A"/>
    <w:rsid w:val="00B25DCA"/>
    <w:rsid w:val="00B27B25"/>
    <w:rsid w:val="00B41B65"/>
    <w:rsid w:val="00B5213C"/>
    <w:rsid w:val="00B54C44"/>
    <w:rsid w:val="00B63DBA"/>
    <w:rsid w:val="00B72AE7"/>
    <w:rsid w:val="00B8741F"/>
    <w:rsid w:val="00B93185"/>
    <w:rsid w:val="00B9709E"/>
    <w:rsid w:val="00BA1810"/>
    <w:rsid w:val="00BB1028"/>
    <w:rsid w:val="00BD12F2"/>
    <w:rsid w:val="00BD1647"/>
    <w:rsid w:val="00BD1BF4"/>
    <w:rsid w:val="00BD1F1C"/>
    <w:rsid w:val="00BD2993"/>
    <w:rsid w:val="00BD5BAD"/>
    <w:rsid w:val="00BE2332"/>
    <w:rsid w:val="00BF20EA"/>
    <w:rsid w:val="00BF2DB0"/>
    <w:rsid w:val="00C039B5"/>
    <w:rsid w:val="00C223CE"/>
    <w:rsid w:val="00C573C2"/>
    <w:rsid w:val="00C620AF"/>
    <w:rsid w:val="00C67032"/>
    <w:rsid w:val="00C67C56"/>
    <w:rsid w:val="00C74794"/>
    <w:rsid w:val="00C75B78"/>
    <w:rsid w:val="00C7690C"/>
    <w:rsid w:val="00C92EBC"/>
    <w:rsid w:val="00CA4288"/>
    <w:rsid w:val="00CA606D"/>
    <w:rsid w:val="00CA6D5D"/>
    <w:rsid w:val="00CB01C3"/>
    <w:rsid w:val="00CE219A"/>
    <w:rsid w:val="00CF4328"/>
    <w:rsid w:val="00CF5FEE"/>
    <w:rsid w:val="00CF6845"/>
    <w:rsid w:val="00D02E47"/>
    <w:rsid w:val="00D03E6E"/>
    <w:rsid w:val="00D06712"/>
    <w:rsid w:val="00D33FC2"/>
    <w:rsid w:val="00D35776"/>
    <w:rsid w:val="00D36B7C"/>
    <w:rsid w:val="00D370A3"/>
    <w:rsid w:val="00D44A96"/>
    <w:rsid w:val="00D560D8"/>
    <w:rsid w:val="00D61367"/>
    <w:rsid w:val="00D65ED4"/>
    <w:rsid w:val="00D751BA"/>
    <w:rsid w:val="00D82C01"/>
    <w:rsid w:val="00D8348D"/>
    <w:rsid w:val="00DB3BF5"/>
    <w:rsid w:val="00DD2C63"/>
    <w:rsid w:val="00DE572B"/>
    <w:rsid w:val="00DE647C"/>
    <w:rsid w:val="00DF0116"/>
    <w:rsid w:val="00DF4F8B"/>
    <w:rsid w:val="00DF761B"/>
    <w:rsid w:val="00E031BB"/>
    <w:rsid w:val="00E06649"/>
    <w:rsid w:val="00E140A6"/>
    <w:rsid w:val="00E26CCE"/>
    <w:rsid w:val="00E35A29"/>
    <w:rsid w:val="00E52D48"/>
    <w:rsid w:val="00E56577"/>
    <w:rsid w:val="00E573E5"/>
    <w:rsid w:val="00E71CA0"/>
    <w:rsid w:val="00E77C34"/>
    <w:rsid w:val="00E91516"/>
    <w:rsid w:val="00E92EFF"/>
    <w:rsid w:val="00E95182"/>
    <w:rsid w:val="00E95CA3"/>
    <w:rsid w:val="00EB1AF5"/>
    <w:rsid w:val="00EC2A12"/>
    <w:rsid w:val="00EC2BAC"/>
    <w:rsid w:val="00EC3E6C"/>
    <w:rsid w:val="00EC61B6"/>
    <w:rsid w:val="00EE43C3"/>
    <w:rsid w:val="00EF6580"/>
    <w:rsid w:val="00F02352"/>
    <w:rsid w:val="00F06097"/>
    <w:rsid w:val="00F136CA"/>
    <w:rsid w:val="00F2142A"/>
    <w:rsid w:val="00F56A7D"/>
    <w:rsid w:val="00F62EB2"/>
    <w:rsid w:val="00F8792B"/>
    <w:rsid w:val="00FA60D1"/>
    <w:rsid w:val="00FC39C3"/>
    <w:rsid w:val="00FC39FF"/>
    <w:rsid w:val="00FD0B17"/>
    <w:rsid w:val="00FD0E2F"/>
    <w:rsid w:val="00FD7046"/>
    <w:rsid w:val="00FE2A1A"/>
    <w:rsid w:val="00FE2A82"/>
    <w:rsid w:val="00FE76EC"/>
    <w:rsid w:val="00FF0827"/>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179"/>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901</Words>
  <Characters>5138</Characters>
  <Application>Microsoft Office Word</Application>
  <DocSecurity>0</DocSecurity>
  <Lines>42</Lines>
  <Paragraphs>12</Paragraphs>
  <ScaleCrop>false</ScaleCrop>
  <Company>City &amp; Guilds</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217</cp:revision>
  <cp:lastPrinted>2013-05-22T00:07:00Z</cp:lastPrinted>
  <dcterms:created xsi:type="dcterms:W3CDTF">2017-01-18T17:39:00Z</dcterms:created>
  <dcterms:modified xsi:type="dcterms:W3CDTF">2020-03-30T09:55:00Z</dcterms:modified>
</cp:coreProperties>
</file>