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C09B2" w14:textId="09DC0658" w:rsidR="00110217" w:rsidRPr="007F05E6" w:rsidRDefault="00110217" w:rsidP="00110217">
      <w:pPr>
        <w:pStyle w:val="Unittitle"/>
      </w:pPr>
      <w:r w:rsidRPr="007051BD">
        <w:t xml:space="preserve">Unit </w:t>
      </w:r>
      <w:r w:rsidR="00CA721C">
        <w:t>301</w:t>
      </w:r>
      <w:r w:rsidRPr="007051BD">
        <w:t xml:space="preserve">: </w:t>
      </w:r>
      <w:r w:rsidR="00CA721C">
        <w:t>Developing opportunities for progression in the culinary industry</w:t>
      </w:r>
    </w:p>
    <w:p w14:paraId="03FCBFF8" w14:textId="0A2CDDA2" w:rsidR="00110217" w:rsidRPr="00692A45" w:rsidRDefault="008B35E2" w:rsidP="00692A45">
      <w:pPr>
        <w:pStyle w:val="Heading1"/>
      </w:pPr>
      <w:r>
        <w:t>Handou</w:t>
      </w:r>
      <w:r w:rsidR="00110217" w:rsidRPr="00692A45">
        <w:t xml:space="preserve">t </w:t>
      </w:r>
      <w:r w:rsidR="002002A4">
        <w:t>2</w:t>
      </w:r>
      <w:r w:rsidR="00110217" w:rsidRPr="00692A45">
        <w:t xml:space="preserve">: </w:t>
      </w:r>
      <w:r w:rsidR="002002A4">
        <w:t>Leadership styles</w:t>
      </w:r>
    </w:p>
    <w:p w14:paraId="5D5864F2" w14:textId="52890C39" w:rsidR="002002A4" w:rsidRPr="0074343A" w:rsidRDefault="002002A4" w:rsidP="002002A4">
      <w:pPr>
        <w:tabs>
          <w:tab w:val="left" w:pos="3140"/>
        </w:tabs>
        <w:spacing w:after="0" w:line="360" w:lineRule="auto"/>
        <w:rPr>
          <w:rFonts w:eastAsia="Times New Roman" w:cs="Arial"/>
          <w:sz w:val="32"/>
          <w:szCs w:val="27"/>
        </w:rPr>
      </w:pPr>
      <w:r>
        <w:rPr>
          <w:rFonts w:eastAsia="Times New Roman" w:cs="Arial"/>
          <w:noProof/>
        </w:rPr>
        <w:drawing>
          <wp:anchor distT="0" distB="0" distL="114300" distR="114300" simplePos="0" relativeHeight="251659264" behindDoc="0" locked="0" layoutInCell="1" allowOverlap="1" wp14:anchorId="6391D257" wp14:editId="6C3F46B1">
            <wp:simplePos x="0" y="0"/>
            <wp:positionH relativeFrom="column">
              <wp:posOffset>5207000</wp:posOffset>
            </wp:positionH>
            <wp:positionV relativeFrom="paragraph">
              <wp:posOffset>198120</wp:posOffset>
            </wp:positionV>
            <wp:extent cx="831850" cy="831850"/>
            <wp:effectExtent l="0" t="0" r="635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1850" cy="831850"/>
                    </a:xfrm>
                    <a:prstGeom prst="rect">
                      <a:avLst/>
                    </a:prstGeom>
                    <a:noFill/>
                  </pic:spPr>
                </pic:pic>
              </a:graphicData>
            </a:graphic>
          </wp:anchor>
        </w:drawing>
      </w:r>
      <w:r w:rsidRPr="0074343A">
        <w:rPr>
          <w:rFonts w:eastAsia="Times New Roman" w:cs="Arial"/>
          <w:b/>
          <w:bCs/>
        </w:rPr>
        <w:t>Autocratic/</w:t>
      </w:r>
      <w:r w:rsidR="00150E97">
        <w:rPr>
          <w:rFonts w:eastAsia="Times New Roman" w:cs="Arial"/>
          <w:b/>
          <w:bCs/>
        </w:rPr>
        <w:t>a</w:t>
      </w:r>
      <w:r w:rsidRPr="0074343A">
        <w:rPr>
          <w:rFonts w:eastAsia="Times New Roman" w:cs="Arial"/>
          <w:b/>
          <w:bCs/>
        </w:rPr>
        <w:t>uthoritarian</w:t>
      </w:r>
    </w:p>
    <w:p w14:paraId="23257A99" w14:textId="3CC3E8CA" w:rsidR="002002A4" w:rsidRPr="0074343A" w:rsidRDefault="002002A4" w:rsidP="002002A4">
      <w:pPr>
        <w:tabs>
          <w:tab w:val="left" w:pos="3140"/>
        </w:tabs>
        <w:spacing w:after="0" w:line="360" w:lineRule="auto"/>
        <w:rPr>
          <w:rFonts w:eastAsia="Times New Roman" w:cs="Arial"/>
        </w:rPr>
      </w:pPr>
      <w:r w:rsidRPr="0074343A">
        <w:rPr>
          <w:rFonts w:eastAsia="Times New Roman" w:cs="Arial"/>
        </w:rPr>
        <w:t>This style of leadership is where all the power is kept by the supervisor and they make all the decisions. Th</w:t>
      </w:r>
      <w:r w:rsidR="00150E97">
        <w:rPr>
          <w:rFonts w:eastAsia="Times New Roman" w:cs="Arial"/>
        </w:rPr>
        <w:t>is</w:t>
      </w:r>
      <w:r w:rsidRPr="0074343A">
        <w:rPr>
          <w:rFonts w:eastAsia="Times New Roman" w:cs="Arial"/>
        </w:rPr>
        <w:t xml:space="preserve"> type of leadership can sometimes be seen as overbearing or bull</w:t>
      </w:r>
      <w:r w:rsidR="00150E97">
        <w:rPr>
          <w:rFonts w:eastAsia="Times New Roman" w:cs="Arial"/>
        </w:rPr>
        <w:t>ying</w:t>
      </w:r>
      <w:r w:rsidRPr="0074343A">
        <w:rPr>
          <w:rFonts w:eastAsia="Times New Roman" w:cs="Arial"/>
        </w:rPr>
        <w:t>.</w:t>
      </w:r>
    </w:p>
    <w:p w14:paraId="6FDCFB86" w14:textId="77777777" w:rsidR="002002A4" w:rsidRPr="0074343A" w:rsidRDefault="002002A4" w:rsidP="002002A4">
      <w:pPr>
        <w:tabs>
          <w:tab w:val="left" w:pos="3140"/>
        </w:tabs>
        <w:spacing w:after="0" w:line="360" w:lineRule="auto"/>
        <w:rPr>
          <w:rFonts w:eastAsia="Times New Roman" w:cs="Arial"/>
        </w:rPr>
      </w:pPr>
      <w:r w:rsidRPr="0074343A">
        <w:rPr>
          <w:rFonts w:eastAsia="Times New Roman" w:cs="Arial"/>
        </w:rPr>
        <w:t>Leaders of the authoritarian style tell the chefs what to do and do not expect any input from them. They do not like to be questioned and their focus is on achieving the business goal at all costs.</w:t>
      </w:r>
    </w:p>
    <w:p w14:paraId="0BAA2983" w14:textId="77777777" w:rsidR="002002A4" w:rsidRDefault="002002A4" w:rsidP="002002A4">
      <w:pPr>
        <w:tabs>
          <w:tab w:val="left" w:pos="3140"/>
        </w:tabs>
        <w:spacing w:after="0" w:line="360" w:lineRule="auto"/>
        <w:rPr>
          <w:rFonts w:eastAsia="Times New Roman" w:cs="Arial"/>
        </w:rPr>
      </w:pPr>
      <w:r>
        <w:rPr>
          <w:rFonts w:eastAsia="Times New Roman" w:cs="Arial"/>
        </w:rPr>
        <w:t>This</w:t>
      </w:r>
      <w:r w:rsidRPr="0074343A">
        <w:rPr>
          <w:rFonts w:eastAsia="Times New Roman" w:cs="Arial"/>
        </w:rPr>
        <w:t xml:space="preserve"> style</w:t>
      </w:r>
      <w:r>
        <w:rPr>
          <w:rFonts w:eastAsia="Times New Roman" w:cs="Arial"/>
        </w:rPr>
        <w:t xml:space="preserve"> of leadership can</w:t>
      </w:r>
      <w:r w:rsidRPr="0074343A">
        <w:rPr>
          <w:rFonts w:eastAsia="Times New Roman" w:cs="Arial"/>
        </w:rPr>
        <w:t xml:space="preserve"> affect the morale of the workplace and, with little input from chefs, they will have no ownership of their work output. </w:t>
      </w:r>
    </w:p>
    <w:p w14:paraId="1A073460" w14:textId="77777777" w:rsidR="002002A4" w:rsidRPr="0074343A" w:rsidRDefault="002002A4" w:rsidP="002002A4">
      <w:pPr>
        <w:tabs>
          <w:tab w:val="left" w:pos="3140"/>
        </w:tabs>
        <w:spacing w:after="0" w:line="360" w:lineRule="auto"/>
        <w:rPr>
          <w:rFonts w:eastAsia="Times New Roman" w:cs="Arial"/>
        </w:rPr>
      </w:pPr>
      <w:r>
        <w:rPr>
          <w:rFonts w:eastAsia="Times New Roman" w:cs="Arial"/>
        </w:rPr>
        <w:t xml:space="preserve">                                                                                </w:t>
      </w:r>
      <w:r>
        <w:rPr>
          <w:noProof/>
        </w:rPr>
        <w:drawing>
          <wp:anchor distT="0" distB="0" distL="114300" distR="114300" simplePos="0" relativeHeight="251660288" behindDoc="1" locked="0" layoutInCell="1" allowOverlap="1" wp14:anchorId="5287F481" wp14:editId="44BBCA9C">
            <wp:simplePos x="0" y="0"/>
            <wp:positionH relativeFrom="column">
              <wp:posOffset>4502150</wp:posOffset>
            </wp:positionH>
            <wp:positionV relativeFrom="paragraph">
              <wp:posOffset>1270</wp:posOffset>
            </wp:positionV>
            <wp:extent cx="1098550" cy="1098550"/>
            <wp:effectExtent l="0" t="0" r="6350" b="6350"/>
            <wp:wrapTight wrapText="bothSides">
              <wp:wrapPolygon edited="0">
                <wp:start x="0" y="0"/>
                <wp:lineTo x="0" y="21350"/>
                <wp:lineTo x="21350" y="21350"/>
                <wp:lineTo x="21350"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8550" cy="1098550"/>
                    </a:xfrm>
                    <a:prstGeom prst="rect">
                      <a:avLst/>
                    </a:prstGeom>
                  </pic:spPr>
                </pic:pic>
              </a:graphicData>
            </a:graphic>
          </wp:anchor>
        </w:drawing>
      </w:r>
    </w:p>
    <w:p w14:paraId="2170F9AE" w14:textId="33F8182E" w:rsidR="002002A4" w:rsidRPr="0074343A" w:rsidRDefault="002002A4" w:rsidP="002002A4">
      <w:pPr>
        <w:spacing w:after="0" w:line="360" w:lineRule="auto"/>
        <w:textAlignment w:val="baseline"/>
        <w:rPr>
          <w:color w:val="FF0000"/>
        </w:rPr>
      </w:pPr>
      <w:r w:rsidRPr="0074343A">
        <w:rPr>
          <w:rFonts w:eastAsia="Arial" w:cs="Arial"/>
          <w:b/>
          <w:bCs/>
          <w:color w:val="000000" w:themeColor="text1"/>
        </w:rPr>
        <w:t>Democratic</w:t>
      </w:r>
      <w:r>
        <w:rPr>
          <w:rFonts w:eastAsia="Arial" w:cs="Arial"/>
          <w:b/>
          <w:bCs/>
          <w:color w:val="000000" w:themeColor="text1"/>
        </w:rPr>
        <w:t>/</w:t>
      </w:r>
      <w:r w:rsidR="00150E97">
        <w:rPr>
          <w:rFonts w:eastAsia="Arial" w:cs="Arial"/>
          <w:b/>
          <w:bCs/>
          <w:color w:val="000000" w:themeColor="text1"/>
        </w:rPr>
        <w:t>p</w:t>
      </w:r>
      <w:r>
        <w:rPr>
          <w:rFonts w:eastAsia="Arial" w:cs="Arial"/>
          <w:b/>
          <w:bCs/>
          <w:color w:val="000000" w:themeColor="text1"/>
        </w:rPr>
        <w:t>articipative</w:t>
      </w:r>
    </w:p>
    <w:p w14:paraId="563298BC" w14:textId="77777777" w:rsidR="00150E97" w:rsidRDefault="002002A4" w:rsidP="002002A4">
      <w:pPr>
        <w:pStyle w:val="NormalWeb"/>
        <w:spacing w:before="0" w:beforeAutospacing="0" w:after="0" w:afterAutospacing="0" w:line="360" w:lineRule="auto"/>
        <w:textAlignment w:val="baseline"/>
        <w:rPr>
          <w:rFonts w:ascii="Arial" w:eastAsia="Arial" w:hAnsi="Arial" w:cs="Arial"/>
          <w:color w:val="000000" w:themeColor="text1"/>
          <w:sz w:val="22"/>
          <w:szCs w:val="22"/>
        </w:rPr>
      </w:pPr>
      <w:r w:rsidRPr="0074343A">
        <w:rPr>
          <w:rFonts w:ascii="Arial" w:eastAsia="Arial" w:hAnsi="Arial" w:cs="Arial"/>
          <w:color w:val="000000" w:themeColor="text1"/>
          <w:sz w:val="22"/>
          <w:szCs w:val="22"/>
        </w:rPr>
        <w:t>This leadership style lends itself to teamwork, allowing chefs to be involved in decision</w:t>
      </w:r>
      <w:r w:rsidR="00150E97">
        <w:rPr>
          <w:rFonts w:ascii="Arial" w:eastAsia="Arial" w:hAnsi="Arial" w:cs="Arial"/>
          <w:color w:val="000000" w:themeColor="text1"/>
          <w:sz w:val="22"/>
          <w:szCs w:val="22"/>
        </w:rPr>
        <w:t xml:space="preserve"> </w:t>
      </w:r>
      <w:r w:rsidRPr="0074343A">
        <w:rPr>
          <w:rFonts w:ascii="Arial" w:eastAsia="Arial" w:hAnsi="Arial" w:cs="Arial"/>
          <w:color w:val="000000" w:themeColor="text1"/>
          <w:sz w:val="22"/>
          <w:szCs w:val="22"/>
        </w:rPr>
        <w:t xml:space="preserve">making and supporting the supervisor to achieve </w:t>
      </w:r>
    </w:p>
    <w:p w14:paraId="349B16BC" w14:textId="77777777" w:rsidR="00150E97" w:rsidRDefault="002002A4" w:rsidP="00150E97">
      <w:pPr>
        <w:pStyle w:val="NormalWeb"/>
        <w:spacing w:before="0" w:beforeAutospacing="0" w:after="0" w:afterAutospacing="0" w:line="360" w:lineRule="auto"/>
        <w:textAlignment w:val="baseline"/>
        <w:rPr>
          <w:rFonts w:ascii="Arial" w:eastAsia="Arial" w:hAnsi="Arial" w:cs="Arial"/>
          <w:color w:val="000000" w:themeColor="text1"/>
          <w:sz w:val="22"/>
          <w:szCs w:val="22"/>
        </w:rPr>
      </w:pPr>
      <w:r w:rsidRPr="0074343A">
        <w:rPr>
          <w:rFonts w:ascii="Arial" w:eastAsia="Arial" w:hAnsi="Arial" w:cs="Arial"/>
          <w:color w:val="000000" w:themeColor="text1"/>
          <w:sz w:val="22"/>
          <w:szCs w:val="22"/>
        </w:rPr>
        <w:t>the business aims and objectives.</w:t>
      </w:r>
      <w:r w:rsidR="00150E97">
        <w:rPr>
          <w:sz w:val="22"/>
          <w:szCs w:val="22"/>
        </w:rPr>
        <w:t xml:space="preserve"> </w:t>
      </w:r>
      <w:r w:rsidRPr="0074343A">
        <w:rPr>
          <w:rFonts w:ascii="Arial" w:eastAsia="Arial" w:hAnsi="Arial" w:cs="Arial"/>
          <w:color w:val="000000" w:themeColor="text1"/>
          <w:sz w:val="22"/>
          <w:szCs w:val="22"/>
        </w:rPr>
        <w:t>However, the</w:t>
      </w:r>
      <w:r w:rsidR="00150E97">
        <w:rPr>
          <w:rFonts w:ascii="Arial" w:eastAsia="Arial" w:hAnsi="Arial" w:cs="Arial"/>
          <w:color w:val="000000" w:themeColor="text1"/>
          <w:sz w:val="22"/>
          <w:szCs w:val="22"/>
        </w:rPr>
        <w:t xml:space="preserve"> leader</w:t>
      </w:r>
      <w:r w:rsidRPr="0074343A">
        <w:rPr>
          <w:rFonts w:ascii="Arial" w:eastAsia="Arial" w:hAnsi="Arial" w:cs="Arial"/>
          <w:color w:val="000000" w:themeColor="text1"/>
          <w:sz w:val="22"/>
          <w:szCs w:val="22"/>
        </w:rPr>
        <w:t xml:space="preserve"> will </w:t>
      </w:r>
      <w:r w:rsidR="00150E97">
        <w:rPr>
          <w:rFonts w:ascii="Arial" w:eastAsia="Arial" w:hAnsi="Arial" w:cs="Arial"/>
          <w:color w:val="000000" w:themeColor="text1"/>
          <w:sz w:val="22"/>
          <w:szCs w:val="22"/>
        </w:rPr>
        <w:t xml:space="preserve">still </w:t>
      </w:r>
      <w:r w:rsidRPr="0074343A">
        <w:rPr>
          <w:rFonts w:ascii="Arial" w:eastAsia="Arial" w:hAnsi="Arial" w:cs="Arial"/>
          <w:color w:val="000000" w:themeColor="text1"/>
          <w:sz w:val="22"/>
          <w:szCs w:val="22"/>
        </w:rPr>
        <w:t xml:space="preserve">have </w:t>
      </w:r>
    </w:p>
    <w:p w14:paraId="2B09D686" w14:textId="5A06092E" w:rsidR="002002A4" w:rsidRPr="0074343A" w:rsidRDefault="002002A4" w:rsidP="00150E97">
      <w:pPr>
        <w:pStyle w:val="NormalWeb"/>
        <w:spacing w:before="0" w:beforeAutospacing="0" w:after="0" w:afterAutospacing="0" w:line="360" w:lineRule="auto"/>
        <w:textAlignment w:val="baseline"/>
        <w:rPr>
          <w:sz w:val="22"/>
          <w:szCs w:val="22"/>
        </w:rPr>
      </w:pPr>
      <w:r w:rsidRPr="0074343A">
        <w:rPr>
          <w:rFonts w:ascii="Arial" w:eastAsia="Arial" w:hAnsi="Arial" w:cs="Arial"/>
          <w:color w:val="000000" w:themeColor="text1"/>
          <w:sz w:val="22"/>
          <w:szCs w:val="22"/>
        </w:rPr>
        <w:t>the final say, after listening to everyone’s views.</w:t>
      </w:r>
    </w:p>
    <w:p w14:paraId="33779D89" w14:textId="20641496" w:rsidR="002002A4" w:rsidRDefault="002002A4" w:rsidP="002002A4">
      <w:pPr>
        <w:pStyle w:val="NormalWeb"/>
        <w:spacing w:before="120" w:beforeAutospacing="0" w:after="0" w:afterAutospacing="0" w:line="360" w:lineRule="auto"/>
        <w:textAlignment w:val="baseline"/>
        <w:rPr>
          <w:rFonts w:ascii="Arial" w:eastAsia="Arial" w:hAnsi="Arial" w:cs="Arial"/>
          <w:color w:val="000000" w:themeColor="text1"/>
          <w:sz w:val="22"/>
          <w:szCs w:val="22"/>
        </w:rPr>
      </w:pPr>
      <w:r>
        <w:rPr>
          <w:rFonts w:ascii="Arial" w:eastAsia="Arial" w:hAnsi="Arial" w:cs="Arial"/>
          <w:color w:val="000000" w:themeColor="text1"/>
          <w:sz w:val="22"/>
          <w:szCs w:val="22"/>
        </w:rPr>
        <w:t>This</w:t>
      </w:r>
      <w:r w:rsidRPr="0074343A">
        <w:rPr>
          <w:rFonts w:ascii="Arial" w:eastAsia="Arial" w:hAnsi="Arial" w:cs="Arial"/>
          <w:color w:val="000000" w:themeColor="text1"/>
          <w:sz w:val="22"/>
          <w:szCs w:val="22"/>
        </w:rPr>
        <w:t xml:space="preserve"> style need</w:t>
      </w:r>
      <w:r>
        <w:rPr>
          <w:rFonts w:ascii="Arial" w:eastAsia="Arial" w:hAnsi="Arial" w:cs="Arial"/>
          <w:color w:val="000000" w:themeColor="text1"/>
          <w:sz w:val="22"/>
          <w:szCs w:val="22"/>
        </w:rPr>
        <w:t>s</w:t>
      </w:r>
      <w:r w:rsidRPr="0074343A">
        <w:rPr>
          <w:rFonts w:ascii="Arial" w:eastAsia="Arial" w:hAnsi="Arial" w:cs="Arial"/>
          <w:color w:val="000000" w:themeColor="text1"/>
          <w:sz w:val="22"/>
          <w:szCs w:val="22"/>
        </w:rPr>
        <w:t xml:space="preserve"> the involvement of the whole team to deliver the output. The supervisor is considered to be part of the team – both professionally and socially.</w:t>
      </w:r>
    </w:p>
    <w:p w14:paraId="0EE355DB" w14:textId="3A769303" w:rsidR="002002A4" w:rsidRDefault="00150E97" w:rsidP="002002A4">
      <w:pPr>
        <w:tabs>
          <w:tab w:val="left" w:pos="3140"/>
        </w:tabs>
        <w:spacing w:after="0" w:line="360" w:lineRule="auto"/>
        <w:rPr>
          <w:rFonts w:eastAsia="Times New Roman" w:cs="Arial"/>
          <w:sz w:val="32"/>
          <w:szCs w:val="27"/>
        </w:rPr>
      </w:pPr>
      <w:r>
        <w:rPr>
          <w:noProof/>
        </w:rPr>
        <w:drawing>
          <wp:anchor distT="0" distB="0" distL="114300" distR="114300" simplePos="0" relativeHeight="251661312" behindDoc="1" locked="0" layoutInCell="1" allowOverlap="1" wp14:anchorId="7358A307" wp14:editId="61C015B9">
            <wp:simplePos x="0" y="0"/>
            <wp:positionH relativeFrom="column">
              <wp:posOffset>4476750</wp:posOffset>
            </wp:positionH>
            <wp:positionV relativeFrom="paragraph">
              <wp:posOffset>-2540</wp:posOffset>
            </wp:positionV>
            <wp:extent cx="1416050" cy="942975"/>
            <wp:effectExtent l="0" t="0" r="6350" b="0"/>
            <wp:wrapTight wrapText="bothSides">
              <wp:wrapPolygon edited="0">
                <wp:start x="0" y="0"/>
                <wp:lineTo x="0" y="21236"/>
                <wp:lineTo x="21503" y="21236"/>
                <wp:lineTo x="21503" y="0"/>
                <wp:lineTo x="0" y="0"/>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6050" cy="942975"/>
                    </a:xfrm>
                    <a:prstGeom prst="rect">
                      <a:avLst/>
                    </a:prstGeom>
                  </pic:spPr>
                </pic:pic>
              </a:graphicData>
            </a:graphic>
            <wp14:sizeRelH relativeFrom="margin">
              <wp14:pctWidth>0</wp14:pctWidth>
            </wp14:sizeRelH>
            <wp14:sizeRelV relativeFrom="margin">
              <wp14:pctHeight>0</wp14:pctHeight>
            </wp14:sizeRelV>
          </wp:anchor>
        </w:drawing>
      </w:r>
      <w:r w:rsidR="002002A4">
        <w:rPr>
          <w:rFonts w:eastAsia="Times New Roman" w:cs="Arial"/>
          <w:sz w:val="32"/>
          <w:szCs w:val="27"/>
        </w:rPr>
        <w:t xml:space="preserve">                                                                             </w:t>
      </w:r>
    </w:p>
    <w:p w14:paraId="4261782B" w14:textId="0492B298" w:rsidR="002002A4" w:rsidRPr="0074343A" w:rsidRDefault="002002A4" w:rsidP="002002A4">
      <w:pPr>
        <w:spacing w:after="0" w:line="360" w:lineRule="auto"/>
        <w:contextualSpacing/>
        <w:textAlignment w:val="baseline"/>
        <w:rPr>
          <w:rFonts w:ascii="Times New Roman" w:eastAsia="Times New Roman" w:hAnsi="Times New Roman"/>
          <w:color w:val="FF0000"/>
          <w:lang w:eastAsia="en-GB"/>
        </w:rPr>
      </w:pPr>
      <w:r w:rsidRPr="0074343A">
        <w:rPr>
          <w:rFonts w:eastAsia="Arial" w:cs="Arial"/>
          <w:b/>
          <w:bCs/>
          <w:color w:val="000000" w:themeColor="text1"/>
          <w:lang w:eastAsia="en-GB"/>
        </w:rPr>
        <w:t>Laissez-faire</w:t>
      </w:r>
      <w:r>
        <w:rPr>
          <w:rFonts w:eastAsia="Arial" w:cs="Arial"/>
          <w:b/>
          <w:bCs/>
          <w:color w:val="000000" w:themeColor="text1"/>
          <w:lang w:eastAsia="en-GB"/>
        </w:rPr>
        <w:t>/</w:t>
      </w:r>
      <w:r w:rsidR="00150E97">
        <w:rPr>
          <w:rFonts w:eastAsia="Arial" w:cs="Arial"/>
          <w:b/>
          <w:bCs/>
          <w:color w:val="000000" w:themeColor="text1"/>
          <w:lang w:eastAsia="en-GB"/>
        </w:rPr>
        <w:t>d</w:t>
      </w:r>
      <w:r>
        <w:rPr>
          <w:rFonts w:eastAsia="Arial" w:cs="Arial"/>
          <w:b/>
          <w:bCs/>
          <w:color w:val="000000" w:themeColor="text1"/>
          <w:lang w:eastAsia="en-GB"/>
        </w:rPr>
        <w:t>elegative</w:t>
      </w:r>
    </w:p>
    <w:p w14:paraId="29B71FBF" w14:textId="77777777" w:rsidR="00150E97" w:rsidRDefault="002002A4" w:rsidP="002002A4">
      <w:pPr>
        <w:spacing w:before="120" w:after="0" w:line="360" w:lineRule="auto"/>
        <w:textAlignment w:val="baseline"/>
        <w:rPr>
          <w:rFonts w:eastAsia="Arial" w:cs="Arial"/>
          <w:color w:val="000000" w:themeColor="text1"/>
          <w:lang w:eastAsia="en-GB"/>
        </w:rPr>
      </w:pPr>
      <w:r w:rsidRPr="0074343A">
        <w:rPr>
          <w:rFonts w:eastAsia="Arial" w:cs="Arial"/>
          <w:color w:val="000000" w:themeColor="text1"/>
          <w:lang w:eastAsia="en-GB"/>
        </w:rPr>
        <w:t>Laissez-faire</w:t>
      </w:r>
      <w:r>
        <w:rPr>
          <w:rFonts w:eastAsia="Arial" w:cs="Arial"/>
          <w:color w:val="000000" w:themeColor="text1"/>
          <w:lang w:eastAsia="en-GB"/>
        </w:rPr>
        <w:t>/delegative</w:t>
      </w:r>
      <w:r w:rsidRPr="0074343A">
        <w:rPr>
          <w:rFonts w:eastAsia="Arial" w:cs="Arial"/>
          <w:color w:val="000000" w:themeColor="text1"/>
          <w:lang w:eastAsia="en-GB"/>
        </w:rPr>
        <w:t xml:space="preserve"> leaders allow chefs to get on with their work </w:t>
      </w:r>
      <w:r w:rsidR="00150E97">
        <w:rPr>
          <w:rFonts w:eastAsia="Arial" w:cs="Arial"/>
          <w:color w:val="000000" w:themeColor="text1"/>
          <w:lang w:eastAsia="en-GB"/>
        </w:rPr>
        <w:t xml:space="preserve">               </w:t>
      </w:r>
      <w:r w:rsidRPr="0074343A">
        <w:rPr>
          <w:rFonts w:eastAsia="Arial" w:cs="Arial"/>
          <w:color w:val="000000" w:themeColor="text1"/>
          <w:lang w:eastAsia="en-GB"/>
        </w:rPr>
        <w:t xml:space="preserve"> </w:t>
      </w:r>
      <w:r w:rsidR="00150E97">
        <w:rPr>
          <w:rFonts w:eastAsia="Arial" w:cs="Arial"/>
          <w:color w:val="000000" w:themeColor="text1"/>
          <w:lang w:eastAsia="en-GB"/>
        </w:rPr>
        <w:t xml:space="preserve"> </w:t>
      </w:r>
    </w:p>
    <w:p w14:paraId="304BD9A5" w14:textId="5EF2F53D" w:rsidR="002002A4" w:rsidRPr="00150E97" w:rsidRDefault="00150E97" w:rsidP="002002A4">
      <w:pPr>
        <w:spacing w:before="120" w:after="0" w:line="360" w:lineRule="auto"/>
        <w:textAlignment w:val="baseline"/>
        <w:rPr>
          <w:rFonts w:eastAsia="Arial" w:cs="Arial"/>
          <w:color w:val="000000" w:themeColor="text1"/>
          <w:lang w:eastAsia="en-GB"/>
        </w:rPr>
      </w:pPr>
      <w:r>
        <w:rPr>
          <w:rFonts w:eastAsia="Arial" w:cs="Arial"/>
          <w:color w:val="000000" w:themeColor="text1"/>
          <w:lang w:eastAsia="en-GB"/>
        </w:rPr>
        <w:t xml:space="preserve">with </w:t>
      </w:r>
      <w:r w:rsidR="002002A4" w:rsidRPr="0074343A">
        <w:rPr>
          <w:rFonts w:eastAsia="Arial" w:cs="Arial"/>
          <w:color w:val="000000" w:themeColor="text1"/>
          <w:lang w:eastAsia="en-GB"/>
        </w:rPr>
        <w:t>minimum input. The leader is available if the staff require guidance or information. This style is considered to be the least effective for employees, as they feel they are not being directed.</w:t>
      </w:r>
    </w:p>
    <w:p w14:paraId="68E9687B" w14:textId="77777777" w:rsidR="002002A4" w:rsidRPr="0074343A" w:rsidRDefault="002002A4" w:rsidP="002002A4">
      <w:pPr>
        <w:spacing w:before="120" w:after="0" w:line="360" w:lineRule="auto"/>
        <w:textAlignment w:val="baseline"/>
        <w:rPr>
          <w:rFonts w:ascii="Times New Roman" w:eastAsia="Times New Roman" w:hAnsi="Times New Roman"/>
          <w:lang w:eastAsia="en-GB"/>
        </w:rPr>
      </w:pPr>
      <w:r w:rsidRPr="0074343A">
        <w:rPr>
          <w:rFonts w:eastAsia="Arial" w:cs="Arial"/>
          <w:color w:val="000000" w:themeColor="text1"/>
          <w:lang w:eastAsia="en-GB"/>
        </w:rPr>
        <w:t>The supervisor provides staff with the authority to make decisions and deliver output but the responsibility remains with the supervisor.</w:t>
      </w:r>
    </w:p>
    <w:p w14:paraId="2FA6B012" w14:textId="5CAB6387" w:rsidR="00CB07BD" w:rsidRPr="002002A4" w:rsidRDefault="002002A4" w:rsidP="002002A4">
      <w:pPr>
        <w:spacing w:before="120" w:after="0" w:line="360" w:lineRule="auto"/>
        <w:textAlignment w:val="baseline"/>
        <w:rPr>
          <w:rFonts w:ascii="Times New Roman" w:eastAsia="Times New Roman" w:hAnsi="Times New Roman"/>
          <w:lang w:eastAsia="en-GB"/>
        </w:rPr>
      </w:pPr>
      <w:r w:rsidRPr="0074343A">
        <w:rPr>
          <w:rFonts w:eastAsia="Arial" w:cs="Arial"/>
          <w:color w:val="000000" w:themeColor="text1"/>
          <w:lang w:eastAsia="en-GB"/>
        </w:rPr>
        <w:t>Th</w:t>
      </w:r>
      <w:r>
        <w:rPr>
          <w:rFonts w:eastAsia="Arial" w:cs="Arial"/>
          <w:color w:val="000000" w:themeColor="text1"/>
          <w:lang w:eastAsia="en-GB"/>
        </w:rPr>
        <w:t>is</w:t>
      </w:r>
      <w:r w:rsidRPr="0074343A">
        <w:rPr>
          <w:rFonts w:eastAsia="Arial" w:cs="Arial"/>
          <w:color w:val="000000" w:themeColor="text1"/>
          <w:lang w:eastAsia="en-GB"/>
        </w:rPr>
        <w:t xml:space="preserve"> style provide</w:t>
      </w:r>
      <w:r>
        <w:rPr>
          <w:rFonts w:eastAsia="Arial" w:cs="Arial"/>
          <w:color w:val="000000" w:themeColor="text1"/>
          <w:lang w:eastAsia="en-GB"/>
        </w:rPr>
        <w:t>s</w:t>
      </w:r>
      <w:r w:rsidRPr="0074343A">
        <w:rPr>
          <w:rFonts w:eastAsia="Arial" w:cs="Arial"/>
          <w:color w:val="000000" w:themeColor="text1"/>
          <w:lang w:eastAsia="en-GB"/>
        </w:rPr>
        <w:t xml:space="preserve"> both positive and negative characteristics: </w:t>
      </w:r>
      <w:r w:rsidR="00150E97">
        <w:rPr>
          <w:rFonts w:eastAsia="Arial" w:cs="Arial"/>
          <w:color w:val="000000" w:themeColor="text1"/>
          <w:lang w:eastAsia="en-GB"/>
        </w:rPr>
        <w:t>T</w:t>
      </w:r>
      <w:r w:rsidRPr="0074343A">
        <w:rPr>
          <w:rFonts w:eastAsia="Arial" w:cs="Arial"/>
          <w:color w:val="000000" w:themeColor="text1"/>
          <w:lang w:eastAsia="en-GB"/>
        </w:rPr>
        <w:t>aking a hands</w:t>
      </w:r>
      <w:r w:rsidR="00150E97">
        <w:rPr>
          <w:rFonts w:eastAsia="Arial" w:cs="Arial"/>
          <w:color w:val="000000" w:themeColor="text1"/>
          <w:lang w:eastAsia="en-GB"/>
        </w:rPr>
        <w:t>-</w:t>
      </w:r>
      <w:r w:rsidRPr="0074343A">
        <w:rPr>
          <w:rFonts w:eastAsia="Arial" w:cs="Arial"/>
          <w:color w:val="000000" w:themeColor="text1"/>
          <w:lang w:eastAsia="en-GB"/>
        </w:rPr>
        <w:t>off approach, whil</w:t>
      </w:r>
      <w:r>
        <w:rPr>
          <w:rFonts w:eastAsia="Arial" w:cs="Arial"/>
          <w:color w:val="000000" w:themeColor="text1"/>
          <w:lang w:eastAsia="en-GB"/>
        </w:rPr>
        <w:t>st</w:t>
      </w:r>
      <w:r w:rsidRPr="0074343A">
        <w:rPr>
          <w:rFonts w:eastAsia="Arial" w:cs="Arial"/>
          <w:color w:val="000000" w:themeColor="text1"/>
          <w:lang w:eastAsia="en-GB"/>
        </w:rPr>
        <w:t xml:space="preserve"> giv</w:t>
      </w:r>
      <w:r>
        <w:rPr>
          <w:rFonts w:eastAsia="Arial" w:cs="Arial"/>
          <w:color w:val="000000" w:themeColor="text1"/>
          <w:lang w:eastAsia="en-GB"/>
        </w:rPr>
        <w:t>ing</w:t>
      </w:r>
      <w:r w:rsidRPr="0074343A">
        <w:rPr>
          <w:rFonts w:eastAsia="Arial" w:cs="Arial"/>
          <w:color w:val="000000" w:themeColor="text1"/>
          <w:lang w:eastAsia="en-GB"/>
        </w:rPr>
        <w:t xml:space="preserve"> authority to the team</w:t>
      </w:r>
      <w:r w:rsidR="00150E97">
        <w:rPr>
          <w:rFonts w:eastAsia="Arial" w:cs="Arial"/>
          <w:color w:val="000000" w:themeColor="text1"/>
          <w:lang w:eastAsia="en-GB"/>
        </w:rPr>
        <w:t>. However,</w:t>
      </w:r>
      <w:bookmarkStart w:id="0" w:name="_GoBack"/>
      <w:bookmarkEnd w:id="0"/>
      <w:r w:rsidRPr="0074343A">
        <w:rPr>
          <w:rFonts w:eastAsia="Arial" w:cs="Arial"/>
          <w:color w:val="000000" w:themeColor="text1"/>
          <w:lang w:eastAsia="en-GB"/>
        </w:rPr>
        <w:t xml:space="preserve"> the supervisor always remains responsible. </w:t>
      </w:r>
    </w:p>
    <w:sectPr w:rsidR="00CB07BD" w:rsidRPr="002002A4" w:rsidSect="000E194B">
      <w:headerReference w:type="default" r:id="rId10"/>
      <w:footerReference w:type="default" r:id="rId11"/>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24E38" w14:textId="77777777" w:rsidR="001B1482" w:rsidRDefault="001B1482">
      <w:pPr>
        <w:spacing w:before="0" w:after="0"/>
      </w:pPr>
      <w:r>
        <w:separator/>
      </w:r>
    </w:p>
  </w:endnote>
  <w:endnote w:type="continuationSeparator" w:id="0">
    <w:p w14:paraId="68BF4EBA" w14:textId="77777777" w:rsidR="001B1482" w:rsidRDefault="001B14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A142D"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5E827CB2" wp14:editId="4EF6A4C9">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3CEE10E8" w14:textId="77777777" w:rsidTr="00AF63EB">
                            <w:trPr>
                              <w:trHeight w:val="567"/>
                            </w:trPr>
                            <w:tc>
                              <w:tcPr>
                                <w:tcW w:w="12084" w:type="dxa"/>
                                <w:shd w:val="clear" w:color="auto" w:fill="D9D9D9"/>
                              </w:tcPr>
                              <w:p w14:paraId="6C6A1680" w14:textId="0FB4D25C"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150E97">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r w:rsidR="001B1482">
                                  <w:fldChar w:fldCharType="begin"/>
                                </w:r>
                                <w:r w:rsidR="001B1482">
                                  <w:instrText xml:space="preserve"> NUMPAGES   \* MERGEFORMAT </w:instrText>
                                </w:r>
                                <w:r w:rsidR="001B1482">
                                  <w:fldChar w:fldCharType="separate"/>
                                </w:r>
                                <w:r w:rsidR="00AF63EB" w:rsidRPr="00AF63EB">
                                  <w:rPr>
                                    <w:rFonts w:cs="Arial"/>
                                    <w:noProof/>
                                  </w:rPr>
                                  <w:t>1</w:t>
                                </w:r>
                                <w:r w:rsidR="001B1482">
                                  <w:rPr>
                                    <w:rFonts w:cs="Arial"/>
                                    <w:noProof/>
                                  </w:rPr>
                                  <w:fldChar w:fldCharType="end"/>
                                </w:r>
                              </w:p>
                            </w:tc>
                          </w:tr>
                          <w:tr w:rsidR="00BD360B" w14:paraId="121714C5" w14:textId="77777777" w:rsidTr="00AF63EB">
                            <w:trPr>
                              <w:trHeight w:val="680"/>
                            </w:trPr>
                            <w:tc>
                              <w:tcPr>
                                <w:tcW w:w="12084" w:type="dxa"/>
                                <w:shd w:val="clear" w:color="auto" w:fill="E30613"/>
                              </w:tcPr>
                              <w:p w14:paraId="140B570C" w14:textId="77777777" w:rsidR="00BD360B" w:rsidRPr="00BD28AC" w:rsidRDefault="00BD360B" w:rsidP="00110217">
                                <w:r>
                                  <w:br/>
                                </w:r>
                              </w:p>
                            </w:tc>
                          </w:tr>
                          <w:tr w:rsidR="00BD360B" w14:paraId="682B1BC0" w14:textId="77777777" w:rsidTr="00AF63EB">
                            <w:trPr>
                              <w:trHeight w:val="993"/>
                            </w:trPr>
                            <w:tc>
                              <w:tcPr>
                                <w:tcW w:w="12084" w:type="dxa"/>
                                <w:shd w:val="clear" w:color="auto" w:fill="D9D9D9"/>
                              </w:tcPr>
                              <w:p w14:paraId="1A847FE4" w14:textId="77777777" w:rsidR="00BD360B" w:rsidRPr="001C75AD" w:rsidRDefault="00BD360B" w:rsidP="00110217">
                                <w:pPr>
                                  <w:pStyle w:val="Footer"/>
                                  <w:spacing w:before="20"/>
                                  <w:rPr>
                                    <w:rFonts w:cs="Arial"/>
                                  </w:rPr>
                                </w:pPr>
                                <w:r w:rsidRPr="001C75AD">
                                  <w:rPr>
                                    <w:rFonts w:cs="Arial"/>
                                  </w:rPr>
                                  <w:tab/>
                                </w:r>
                              </w:p>
                            </w:tc>
                          </w:tr>
                        </w:tbl>
                        <w:p w14:paraId="58D4915B"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27CB2"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BD360B" w14:paraId="3CEE10E8" w14:textId="77777777" w:rsidTr="00AF63EB">
                      <w:trPr>
                        <w:trHeight w:val="567"/>
                      </w:trPr>
                      <w:tc>
                        <w:tcPr>
                          <w:tcW w:w="12084" w:type="dxa"/>
                          <w:shd w:val="clear" w:color="auto" w:fill="D9D9D9"/>
                        </w:tcPr>
                        <w:p w14:paraId="6C6A1680" w14:textId="0FB4D25C"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150E97">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r w:rsidR="001B1482">
                            <w:fldChar w:fldCharType="begin"/>
                          </w:r>
                          <w:r w:rsidR="001B1482">
                            <w:instrText xml:space="preserve"> NUMPAGES   \* MERGEFORMAT </w:instrText>
                          </w:r>
                          <w:r w:rsidR="001B1482">
                            <w:fldChar w:fldCharType="separate"/>
                          </w:r>
                          <w:r w:rsidR="00AF63EB" w:rsidRPr="00AF63EB">
                            <w:rPr>
                              <w:rFonts w:cs="Arial"/>
                              <w:noProof/>
                            </w:rPr>
                            <w:t>1</w:t>
                          </w:r>
                          <w:r w:rsidR="001B1482">
                            <w:rPr>
                              <w:rFonts w:cs="Arial"/>
                              <w:noProof/>
                            </w:rPr>
                            <w:fldChar w:fldCharType="end"/>
                          </w:r>
                        </w:p>
                      </w:tc>
                    </w:tr>
                    <w:tr w:rsidR="00BD360B" w14:paraId="121714C5" w14:textId="77777777" w:rsidTr="00AF63EB">
                      <w:trPr>
                        <w:trHeight w:val="680"/>
                      </w:trPr>
                      <w:tc>
                        <w:tcPr>
                          <w:tcW w:w="12084" w:type="dxa"/>
                          <w:shd w:val="clear" w:color="auto" w:fill="E30613"/>
                        </w:tcPr>
                        <w:p w14:paraId="140B570C" w14:textId="77777777" w:rsidR="00BD360B" w:rsidRPr="00BD28AC" w:rsidRDefault="00BD360B" w:rsidP="00110217">
                          <w:r>
                            <w:br/>
                          </w:r>
                        </w:p>
                      </w:tc>
                    </w:tr>
                    <w:tr w:rsidR="00BD360B" w14:paraId="682B1BC0" w14:textId="77777777" w:rsidTr="00AF63EB">
                      <w:trPr>
                        <w:trHeight w:val="993"/>
                      </w:trPr>
                      <w:tc>
                        <w:tcPr>
                          <w:tcW w:w="12084" w:type="dxa"/>
                          <w:shd w:val="clear" w:color="auto" w:fill="D9D9D9"/>
                        </w:tcPr>
                        <w:p w14:paraId="1A847FE4" w14:textId="77777777" w:rsidR="00BD360B" w:rsidRPr="001C75AD" w:rsidRDefault="00BD360B" w:rsidP="00110217">
                          <w:pPr>
                            <w:pStyle w:val="Footer"/>
                            <w:spacing w:before="20"/>
                            <w:rPr>
                              <w:rFonts w:cs="Arial"/>
                            </w:rPr>
                          </w:pPr>
                          <w:r w:rsidRPr="001C75AD">
                            <w:rPr>
                              <w:rFonts w:cs="Arial"/>
                            </w:rPr>
                            <w:tab/>
                          </w:r>
                        </w:p>
                      </w:tc>
                    </w:tr>
                  </w:tbl>
                  <w:p w14:paraId="58D4915B"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2482D" w14:textId="77777777" w:rsidR="001B1482" w:rsidRDefault="001B1482">
      <w:pPr>
        <w:spacing w:before="0" w:after="0"/>
      </w:pPr>
      <w:r>
        <w:separator/>
      </w:r>
    </w:p>
  </w:footnote>
  <w:footnote w:type="continuationSeparator" w:id="0">
    <w:p w14:paraId="5FB5F3AE" w14:textId="77777777" w:rsidR="001B1482" w:rsidRDefault="001B148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A2245"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0FC96D8B" wp14:editId="3D7C241F">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74825197" w14:textId="77777777" w:rsidTr="00C336C2">
                            <w:trPr>
                              <w:trHeight w:hRule="exact" w:val="1077"/>
                              <w:jc w:val="center"/>
                            </w:trPr>
                            <w:tc>
                              <w:tcPr>
                                <w:tcW w:w="7938" w:type="dxa"/>
                                <w:shd w:val="clear" w:color="auto" w:fill="E30613"/>
                                <w:tcMar>
                                  <w:top w:w="57" w:type="dxa"/>
                                  <w:left w:w="0" w:type="dxa"/>
                                  <w:right w:w="0" w:type="dxa"/>
                                </w:tcMar>
                                <w:vAlign w:val="center"/>
                              </w:tcPr>
                              <w:p w14:paraId="671C90FA" w14:textId="78C80F85"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A721C">
                                  <w:rPr>
                                    <w:color w:val="FFFFFF"/>
                                    <w:sz w:val="28"/>
                                  </w:rPr>
                                  <w:t xml:space="preserve">3 </w:t>
                                </w:r>
                                <w:r w:rsidR="008B35E2" w:rsidRPr="008B35E2">
                                  <w:rPr>
                                    <w:b/>
                                    <w:bCs/>
                                    <w:color w:val="FFFFFF"/>
                                    <w:sz w:val="28"/>
                                  </w:rPr>
                                  <w:t xml:space="preserve">Hospitality and Catering </w:t>
                                </w:r>
                              </w:p>
                            </w:tc>
                            <w:tc>
                              <w:tcPr>
                                <w:tcW w:w="3969" w:type="dxa"/>
                                <w:tcBorders>
                                  <w:left w:val="nil"/>
                                </w:tcBorders>
                                <w:shd w:val="clear" w:color="auto" w:fill="auto"/>
                                <w:vAlign w:val="bottom"/>
                              </w:tcPr>
                              <w:p w14:paraId="4DF2BE7B"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3D7FBAB5" wp14:editId="682A940F">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615E17AD" w14:textId="77777777">
                            <w:trPr>
                              <w:trHeight w:val="284"/>
                              <w:jc w:val="center"/>
                            </w:trPr>
                            <w:tc>
                              <w:tcPr>
                                <w:tcW w:w="3969" w:type="dxa"/>
                                <w:gridSpan w:val="2"/>
                                <w:shd w:val="clear" w:color="auto" w:fill="D9D9D9"/>
                              </w:tcPr>
                              <w:p w14:paraId="4681170D" w14:textId="7936199C"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A721C">
                                  <w:rPr>
                                    <w:b/>
                                    <w:sz w:val="24"/>
                                  </w:rPr>
                                  <w:t>301</w:t>
                                </w:r>
                                <w:r w:rsidRPr="00882FCE">
                                  <w:rPr>
                                    <w:b/>
                                    <w:sz w:val="24"/>
                                  </w:rPr>
                                  <w:t xml:space="preserve"> </w:t>
                                </w:r>
                                <w:r w:rsidR="008B35E2">
                                  <w:rPr>
                                    <w:b/>
                                    <w:color w:val="595959"/>
                                    <w:sz w:val="24"/>
                                  </w:rPr>
                                  <w:t>Handou</w:t>
                                </w:r>
                                <w:r>
                                  <w:rPr>
                                    <w:b/>
                                    <w:color w:val="595959"/>
                                    <w:sz w:val="24"/>
                                  </w:rPr>
                                  <w:t>t</w:t>
                                </w:r>
                                <w:r w:rsidRPr="001C75AD">
                                  <w:rPr>
                                    <w:b/>
                                    <w:color w:val="7F7F7F"/>
                                    <w:sz w:val="24"/>
                                  </w:rPr>
                                  <w:t xml:space="preserve"> </w:t>
                                </w:r>
                                <w:r w:rsidR="002002A4">
                                  <w:rPr>
                                    <w:b/>
                                    <w:color w:val="7F7F7F"/>
                                    <w:sz w:val="24"/>
                                  </w:rPr>
                                  <w:t>2</w:t>
                                </w:r>
                              </w:p>
                            </w:tc>
                          </w:tr>
                        </w:tbl>
                        <w:p w14:paraId="71BF2C66"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96D8B"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HEBBxDpAQAAtw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74825197" w14:textId="77777777" w:rsidTr="00C336C2">
                      <w:trPr>
                        <w:trHeight w:hRule="exact" w:val="1077"/>
                        <w:jc w:val="center"/>
                      </w:trPr>
                      <w:tc>
                        <w:tcPr>
                          <w:tcW w:w="7938" w:type="dxa"/>
                          <w:shd w:val="clear" w:color="auto" w:fill="E30613"/>
                          <w:tcMar>
                            <w:top w:w="57" w:type="dxa"/>
                            <w:left w:w="0" w:type="dxa"/>
                            <w:right w:w="0" w:type="dxa"/>
                          </w:tcMar>
                          <w:vAlign w:val="center"/>
                        </w:tcPr>
                        <w:p w14:paraId="671C90FA" w14:textId="78C80F85"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A721C">
                            <w:rPr>
                              <w:color w:val="FFFFFF"/>
                              <w:sz w:val="28"/>
                            </w:rPr>
                            <w:t xml:space="preserve">3 </w:t>
                          </w:r>
                          <w:r w:rsidR="008B35E2" w:rsidRPr="008B35E2">
                            <w:rPr>
                              <w:b/>
                              <w:bCs/>
                              <w:color w:val="FFFFFF"/>
                              <w:sz w:val="28"/>
                            </w:rPr>
                            <w:t xml:space="preserve">Hospitality and Catering </w:t>
                          </w:r>
                        </w:p>
                      </w:tc>
                      <w:tc>
                        <w:tcPr>
                          <w:tcW w:w="3969" w:type="dxa"/>
                          <w:tcBorders>
                            <w:left w:val="nil"/>
                          </w:tcBorders>
                          <w:shd w:val="clear" w:color="auto" w:fill="auto"/>
                          <w:vAlign w:val="bottom"/>
                        </w:tcPr>
                        <w:p w14:paraId="4DF2BE7B"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3D7FBAB5" wp14:editId="682A940F">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615E17AD" w14:textId="77777777">
                      <w:trPr>
                        <w:trHeight w:val="284"/>
                        <w:jc w:val="center"/>
                      </w:trPr>
                      <w:tc>
                        <w:tcPr>
                          <w:tcW w:w="3969" w:type="dxa"/>
                          <w:gridSpan w:val="2"/>
                          <w:shd w:val="clear" w:color="auto" w:fill="D9D9D9"/>
                        </w:tcPr>
                        <w:p w14:paraId="4681170D" w14:textId="7936199C"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A721C">
                            <w:rPr>
                              <w:b/>
                              <w:sz w:val="24"/>
                            </w:rPr>
                            <w:t>301</w:t>
                          </w:r>
                          <w:r w:rsidRPr="00882FCE">
                            <w:rPr>
                              <w:b/>
                              <w:sz w:val="24"/>
                            </w:rPr>
                            <w:t xml:space="preserve"> </w:t>
                          </w:r>
                          <w:r w:rsidR="008B35E2">
                            <w:rPr>
                              <w:b/>
                              <w:color w:val="595959"/>
                              <w:sz w:val="24"/>
                            </w:rPr>
                            <w:t>Handou</w:t>
                          </w:r>
                          <w:r>
                            <w:rPr>
                              <w:b/>
                              <w:color w:val="595959"/>
                              <w:sz w:val="24"/>
                            </w:rPr>
                            <w:t>t</w:t>
                          </w:r>
                          <w:r w:rsidRPr="001C75AD">
                            <w:rPr>
                              <w:b/>
                              <w:color w:val="7F7F7F"/>
                              <w:sz w:val="24"/>
                            </w:rPr>
                            <w:t xml:space="preserve"> </w:t>
                          </w:r>
                          <w:r w:rsidR="002002A4">
                            <w:rPr>
                              <w:b/>
                              <w:color w:val="7F7F7F"/>
                              <w:sz w:val="24"/>
                            </w:rPr>
                            <w:t>2</w:t>
                          </w:r>
                        </w:p>
                      </w:tc>
                    </w:tr>
                  </w:tbl>
                  <w:p w14:paraId="71BF2C66"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5173"/>
    <w:multiLevelType w:val="hybridMultilevel"/>
    <w:tmpl w:val="EEDAB6F8"/>
    <w:lvl w:ilvl="0" w:tplc="2FA426E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5237A"/>
    <w:multiLevelType w:val="multilevel"/>
    <w:tmpl w:val="9C10AC7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2C3900"/>
    <w:multiLevelType w:val="hybridMultilevel"/>
    <w:tmpl w:val="CB4A6F88"/>
    <w:lvl w:ilvl="0" w:tplc="65F85E6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4"/>
  </w:num>
  <w:num w:numId="3">
    <w:abstractNumId w:val="19"/>
  </w:num>
  <w:num w:numId="4">
    <w:abstractNumId w:val="16"/>
  </w:num>
  <w:num w:numId="5">
    <w:abstractNumId w:val="7"/>
  </w:num>
  <w:num w:numId="6">
    <w:abstractNumId w:val="15"/>
  </w:num>
  <w:num w:numId="7">
    <w:abstractNumId w:val="7"/>
  </w:num>
  <w:num w:numId="8">
    <w:abstractNumId w:val="1"/>
  </w:num>
  <w:num w:numId="9">
    <w:abstractNumId w:val="7"/>
    <w:lvlOverride w:ilvl="0">
      <w:startOverride w:val="1"/>
    </w:lvlOverride>
  </w:num>
  <w:num w:numId="10">
    <w:abstractNumId w:val="17"/>
  </w:num>
  <w:num w:numId="11">
    <w:abstractNumId w:val="12"/>
  </w:num>
  <w:num w:numId="12">
    <w:abstractNumId w:val="5"/>
  </w:num>
  <w:num w:numId="13">
    <w:abstractNumId w:val="11"/>
  </w:num>
  <w:num w:numId="14">
    <w:abstractNumId w:val="18"/>
  </w:num>
  <w:num w:numId="15">
    <w:abstractNumId w:val="10"/>
  </w:num>
  <w:num w:numId="16">
    <w:abstractNumId w:val="6"/>
  </w:num>
  <w:num w:numId="17">
    <w:abstractNumId w:val="22"/>
  </w:num>
  <w:num w:numId="18">
    <w:abstractNumId w:val="23"/>
  </w:num>
  <w:num w:numId="19">
    <w:abstractNumId w:val="3"/>
  </w:num>
  <w:num w:numId="20">
    <w:abstractNumId w:val="2"/>
  </w:num>
  <w:num w:numId="21">
    <w:abstractNumId w:val="9"/>
  </w:num>
  <w:num w:numId="22">
    <w:abstractNumId w:val="9"/>
    <w:lvlOverride w:ilvl="0">
      <w:startOverride w:val="1"/>
    </w:lvlOverride>
  </w:num>
  <w:num w:numId="23">
    <w:abstractNumId w:val="21"/>
  </w:num>
  <w:num w:numId="24">
    <w:abstractNumId w:val="9"/>
    <w:lvlOverride w:ilvl="0">
      <w:startOverride w:val="1"/>
    </w:lvlOverride>
  </w:num>
  <w:num w:numId="25">
    <w:abstractNumId w:val="8"/>
  </w:num>
  <w:num w:numId="26">
    <w:abstractNumId w:val="9"/>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9"/>
    <w:lvlOverride w:ilvl="0">
      <w:startOverride w:val="1"/>
    </w:lvlOverride>
  </w:num>
  <w:num w:numId="30">
    <w:abstractNumId w:val="9"/>
    <w:lvlOverride w:ilvl="0">
      <w:startOverride w:val="1"/>
    </w:lvlOverride>
  </w:num>
  <w:num w:numId="31">
    <w:abstractNumId w:val="20"/>
  </w:num>
  <w:num w:numId="32">
    <w:abstractNumId w:val="20"/>
    <w:lvlOverride w:ilvl="0">
      <w:startOverride w:val="1"/>
    </w:lvlOverride>
  </w:num>
  <w:num w:numId="33">
    <w:abstractNumId w:val="20"/>
    <w:lvlOverride w:ilvl="0">
      <w:startOverride w:val="1"/>
    </w:lvlOverride>
  </w:num>
  <w:num w:numId="34">
    <w:abstractNumId w:val="20"/>
    <w:lvlOverride w:ilvl="0">
      <w:startOverride w:val="1"/>
    </w:lvlOverride>
  </w:num>
  <w:num w:numId="35">
    <w:abstractNumId w:val="13"/>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5683"/>
    <w:rsid w:val="0001270B"/>
    <w:rsid w:val="00035BA7"/>
    <w:rsid w:val="00094517"/>
    <w:rsid w:val="000E194B"/>
    <w:rsid w:val="000F25C5"/>
    <w:rsid w:val="00110217"/>
    <w:rsid w:val="00136B1A"/>
    <w:rsid w:val="00150E97"/>
    <w:rsid w:val="001579CA"/>
    <w:rsid w:val="001B1482"/>
    <w:rsid w:val="001B2060"/>
    <w:rsid w:val="002002A4"/>
    <w:rsid w:val="00265C73"/>
    <w:rsid w:val="002B51FC"/>
    <w:rsid w:val="00310237"/>
    <w:rsid w:val="00315240"/>
    <w:rsid w:val="003E0319"/>
    <w:rsid w:val="003F6DC3"/>
    <w:rsid w:val="00404B31"/>
    <w:rsid w:val="004578AA"/>
    <w:rsid w:val="004C5500"/>
    <w:rsid w:val="00564B7C"/>
    <w:rsid w:val="00594E6C"/>
    <w:rsid w:val="00641004"/>
    <w:rsid w:val="00692A45"/>
    <w:rsid w:val="006D4994"/>
    <w:rsid w:val="00716399"/>
    <w:rsid w:val="00716647"/>
    <w:rsid w:val="0075707B"/>
    <w:rsid w:val="007755B7"/>
    <w:rsid w:val="007C1199"/>
    <w:rsid w:val="007F5E5F"/>
    <w:rsid w:val="00811B38"/>
    <w:rsid w:val="00884508"/>
    <w:rsid w:val="008B35E2"/>
    <w:rsid w:val="008F5766"/>
    <w:rsid w:val="00911FC4"/>
    <w:rsid w:val="00933132"/>
    <w:rsid w:val="00984527"/>
    <w:rsid w:val="00A36D7E"/>
    <w:rsid w:val="00A3709F"/>
    <w:rsid w:val="00AA27C7"/>
    <w:rsid w:val="00AB07CA"/>
    <w:rsid w:val="00AF63EB"/>
    <w:rsid w:val="00B61062"/>
    <w:rsid w:val="00B64B88"/>
    <w:rsid w:val="00BA4B1A"/>
    <w:rsid w:val="00BD360B"/>
    <w:rsid w:val="00BD5425"/>
    <w:rsid w:val="00C01D20"/>
    <w:rsid w:val="00C336C2"/>
    <w:rsid w:val="00C43646"/>
    <w:rsid w:val="00C668ED"/>
    <w:rsid w:val="00C8216A"/>
    <w:rsid w:val="00CA721C"/>
    <w:rsid w:val="00CB07BD"/>
    <w:rsid w:val="00DE6BDC"/>
    <w:rsid w:val="00E47C55"/>
    <w:rsid w:val="00E92FB0"/>
    <w:rsid w:val="00EC5999"/>
    <w:rsid w:val="00F80BD6"/>
    <w:rsid w:val="00F903B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81CDD"/>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1"/>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1"/>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paragraph" w:styleId="NormalWeb">
    <w:name w:val="Normal (Web)"/>
    <w:basedOn w:val="Normal"/>
    <w:uiPriority w:val="99"/>
    <w:semiHidden/>
    <w:unhideWhenUsed/>
    <w:rsid w:val="002002A4"/>
    <w:pPr>
      <w:spacing w:before="100" w:beforeAutospacing="1" w:after="100" w:afterAutospacing="1" w:line="240" w:lineRule="auto"/>
    </w:pPr>
    <w:rPr>
      <w:rFonts w:ascii="Times New Roman" w:eastAsia="Times New Roman" w:hAnsi="Times New Roman"/>
      <w:sz w:val="24"/>
      <w:lang w:eastAsia="en-GB"/>
    </w:rPr>
  </w:style>
  <w:style w:type="character" w:styleId="CommentReference">
    <w:name w:val="annotation reference"/>
    <w:basedOn w:val="DefaultParagraphFont"/>
    <w:semiHidden/>
    <w:unhideWhenUsed/>
    <w:rsid w:val="00C8216A"/>
    <w:rPr>
      <w:sz w:val="16"/>
      <w:szCs w:val="16"/>
    </w:rPr>
  </w:style>
  <w:style w:type="paragraph" w:styleId="CommentText">
    <w:name w:val="annotation text"/>
    <w:basedOn w:val="Normal"/>
    <w:link w:val="CommentTextChar"/>
    <w:semiHidden/>
    <w:unhideWhenUsed/>
    <w:rsid w:val="00C8216A"/>
    <w:pPr>
      <w:spacing w:line="240" w:lineRule="auto"/>
    </w:pPr>
    <w:rPr>
      <w:sz w:val="20"/>
      <w:szCs w:val="20"/>
    </w:rPr>
  </w:style>
  <w:style w:type="character" w:customStyle="1" w:styleId="CommentTextChar">
    <w:name w:val="Comment Text Char"/>
    <w:basedOn w:val="DefaultParagraphFont"/>
    <w:link w:val="CommentText"/>
    <w:semiHidden/>
    <w:rsid w:val="00C8216A"/>
    <w:rPr>
      <w:rFonts w:ascii="Arial" w:hAnsi="Arial"/>
      <w:lang w:eastAsia="en-US"/>
    </w:rPr>
  </w:style>
  <w:style w:type="paragraph" w:styleId="CommentSubject">
    <w:name w:val="annotation subject"/>
    <w:basedOn w:val="CommentText"/>
    <w:next w:val="CommentText"/>
    <w:link w:val="CommentSubjectChar"/>
    <w:semiHidden/>
    <w:unhideWhenUsed/>
    <w:rsid w:val="00C8216A"/>
    <w:rPr>
      <w:b/>
      <w:bCs/>
    </w:rPr>
  </w:style>
  <w:style w:type="character" w:customStyle="1" w:styleId="CommentSubjectChar">
    <w:name w:val="Comment Subject Char"/>
    <w:basedOn w:val="CommentTextChar"/>
    <w:link w:val="CommentSubject"/>
    <w:semiHidden/>
    <w:rsid w:val="00C8216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2013-05-13T18:46:00Z</cp:lastPrinted>
  <dcterms:created xsi:type="dcterms:W3CDTF">2020-04-27T21:17:00Z</dcterms:created>
  <dcterms:modified xsi:type="dcterms:W3CDTF">2020-04-27T21:17:00Z</dcterms:modified>
</cp:coreProperties>
</file>