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59F84CB5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396714" w:rsidRPr="00396714">
        <w:rPr>
          <w:bCs/>
          <w:szCs w:val="24"/>
        </w:rPr>
        <w:t>Monitoring and supervision of food safety</w:t>
      </w:r>
      <w:bookmarkStart w:id="0" w:name="_GoBack"/>
      <w:bookmarkEnd w:id="0"/>
    </w:p>
    <w:p w14:paraId="72AA31E4" w14:textId="023510D3" w:rsidR="008D6C4F" w:rsidRDefault="002D0901" w:rsidP="00482F4F">
      <w:pPr>
        <w:pStyle w:val="Heading1"/>
      </w:pPr>
      <w:r w:rsidRPr="00454231">
        <w:t>Activity</w:t>
      </w:r>
      <w:r w:rsidR="00B9416B" w:rsidRPr="00454231">
        <w:t xml:space="preserve"> </w:t>
      </w:r>
      <w:r w:rsidR="00530530" w:rsidRPr="00454231">
        <w:t>8</w:t>
      </w:r>
      <w:r w:rsidR="00B9416B" w:rsidRPr="00454231">
        <w:t xml:space="preserve">: </w:t>
      </w:r>
      <w:r w:rsidR="00454231" w:rsidRPr="00454231">
        <w:t>Food safety responsibilities</w:t>
      </w:r>
      <w:r w:rsidR="00454231">
        <w:t xml:space="preserve">                         </w:t>
      </w:r>
    </w:p>
    <w:p w14:paraId="449B846F" w14:textId="77777777" w:rsidR="00482F4F" w:rsidRDefault="00482F4F"/>
    <w:p w14:paraId="595F07D8" w14:textId="55DAF33F" w:rsidR="00182594" w:rsidRPr="00D8121A" w:rsidRDefault="00182594" w:rsidP="00086B12">
      <w:pPr>
        <w:pStyle w:val="Normalbulletlist"/>
        <w:rPr>
          <w:szCs w:val="22"/>
        </w:rPr>
      </w:pPr>
      <w:r w:rsidRPr="00D8121A">
        <w:rPr>
          <w:szCs w:val="22"/>
        </w:rPr>
        <w:t>Discuss all the due diligent steps a supervisor must take to monitor food safety within their area of responsibility.</w:t>
      </w:r>
    </w:p>
    <w:p w14:paraId="7B9C89D1" w14:textId="0DDC1593" w:rsidR="00FC6026" w:rsidRPr="00D8121A" w:rsidRDefault="00814889" w:rsidP="00814889">
      <w:pPr>
        <w:pStyle w:val="Normalbulletlist"/>
        <w:numPr>
          <w:ilvl w:val="0"/>
          <w:numId w:val="0"/>
        </w:numPr>
        <w:rPr>
          <w:szCs w:val="22"/>
        </w:rPr>
      </w:pPr>
      <w:r w:rsidRPr="00D8121A">
        <w:rPr>
          <w:szCs w:val="22"/>
        </w:rPr>
        <w:t xml:space="preserve"> </w:t>
      </w:r>
    </w:p>
    <w:p w14:paraId="4F346804" w14:textId="03F576AE" w:rsidR="00814889" w:rsidRPr="00D8121A" w:rsidRDefault="000D3448" w:rsidP="006045E1">
      <w:pPr>
        <w:pStyle w:val="Normalbulletlist"/>
        <w:rPr>
          <w:szCs w:val="22"/>
        </w:rPr>
      </w:pPr>
      <w:r w:rsidRPr="00D8121A">
        <w:rPr>
          <w:szCs w:val="22"/>
        </w:rPr>
        <w:t xml:space="preserve">Identify </w:t>
      </w:r>
      <w:r w:rsidR="00C36FE2" w:rsidRPr="00D8121A">
        <w:rPr>
          <w:szCs w:val="22"/>
        </w:rPr>
        <w:t>(</w:t>
      </w:r>
      <w:r w:rsidR="00C36FE2" w:rsidRPr="00D8121A">
        <w:rPr>
          <w:szCs w:val="22"/>
        </w:rPr>
        <w:sym w:font="Wingdings" w:char="F0FC"/>
      </w:r>
      <w:r w:rsidR="00C36FE2" w:rsidRPr="00D8121A">
        <w:rPr>
          <w:szCs w:val="22"/>
        </w:rPr>
        <w:t xml:space="preserve">) </w:t>
      </w:r>
      <w:r w:rsidR="00B51272" w:rsidRPr="00D8121A">
        <w:rPr>
          <w:szCs w:val="22"/>
        </w:rPr>
        <w:t>which of the following are high risk foods</w:t>
      </w:r>
      <w:r w:rsidR="00454231" w:rsidRPr="00D8121A">
        <w:rPr>
          <w:szCs w:val="22"/>
        </w:rPr>
        <w:t>:</w:t>
      </w:r>
    </w:p>
    <w:p w14:paraId="3F1FF7D3" w14:textId="63B98365" w:rsidR="00B51272" w:rsidRPr="00D8121A" w:rsidRDefault="00B51272" w:rsidP="00673B32">
      <w:pPr>
        <w:pStyle w:val="Normalbulletlist"/>
        <w:numPr>
          <w:ilvl w:val="0"/>
          <w:numId w:val="0"/>
        </w:num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969"/>
        <w:gridCol w:w="1433"/>
      </w:tblGrid>
      <w:tr w:rsidR="00673B32" w:rsidRPr="00D8121A" w14:paraId="1EEFC399" w14:textId="77777777" w:rsidTr="00B80E18">
        <w:tc>
          <w:tcPr>
            <w:tcW w:w="2689" w:type="dxa"/>
          </w:tcPr>
          <w:p w14:paraId="24364554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1417" w:type="dxa"/>
          </w:tcPr>
          <w:p w14:paraId="510E6149" w14:textId="21F4B3B3" w:rsidR="00673B32" w:rsidRPr="00D8121A" w:rsidRDefault="006C1EC3" w:rsidP="00EA034F">
            <w:pPr>
              <w:pStyle w:val="Normalbulletlis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D8121A">
              <w:rPr>
                <w:szCs w:val="22"/>
              </w:rPr>
              <w:t xml:space="preserve">High risk </w:t>
            </w:r>
            <w:r w:rsidR="00EA034F" w:rsidRPr="00D8121A">
              <w:rPr>
                <w:szCs w:val="22"/>
              </w:rPr>
              <w:sym w:font="Wingdings" w:char="F0FC"/>
            </w:r>
          </w:p>
        </w:tc>
        <w:tc>
          <w:tcPr>
            <w:tcW w:w="3969" w:type="dxa"/>
          </w:tcPr>
          <w:p w14:paraId="2FB70915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1433" w:type="dxa"/>
          </w:tcPr>
          <w:p w14:paraId="1BE4431F" w14:textId="3047D15E" w:rsidR="00673B32" w:rsidRPr="00D8121A" w:rsidRDefault="00EA034F" w:rsidP="00EA034F">
            <w:pPr>
              <w:pStyle w:val="Normalbulletlis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D8121A">
              <w:rPr>
                <w:szCs w:val="22"/>
              </w:rPr>
              <w:t xml:space="preserve">High risk </w:t>
            </w:r>
            <w:r w:rsidRPr="00D8121A">
              <w:rPr>
                <w:szCs w:val="22"/>
              </w:rPr>
              <w:sym w:font="Wingdings" w:char="F0FC"/>
            </w:r>
          </w:p>
        </w:tc>
      </w:tr>
      <w:tr w:rsidR="00673B32" w:rsidRPr="00D8121A" w14:paraId="442E88F7" w14:textId="77777777" w:rsidTr="00B80E18">
        <w:tc>
          <w:tcPr>
            <w:tcW w:w="2689" w:type="dxa"/>
          </w:tcPr>
          <w:p w14:paraId="6F2F750F" w14:textId="613D4046" w:rsidR="00673B32" w:rsidRPr="00D8121A" w:rsidRDefault="00EA034F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Raw meat</w:t>
            </w:r>
          </w:p>
        </w:tc>
        <w:tc>
          <w:tcPr>
            <w:tcW w:w="1417" w:type="dxa"/>
          </w:tcPr>
          <w:p w14:paraId="0AAAAE4C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969" w:type="dxa"/>
          </w:tcPr>
          <w:p w14:paraId="50ED582C" w14:textId="2EEE5861" w:rsidR="00673B32" w:rsidRPr="00D8121A" w:rsidRDefault="00EA034F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Cooked meat</w:t>
            </w:r>
          </w:p>
        </w:tc>
        <w:tc>
          <w:tcPr>
            <w:tcW w:w="1433" w:type="dxa"/>
          </w:tcPr>
          <w:p w14:paraId="3C5C8386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673B32" w:rsidRPr="00D8121A" w14:paraId="2E4142D5" w14:textId="77777777" w:rsidTr="00B80E18">
        <w:tc>
          <w:tcPr>
            <w:tcW w:w="2689" w:type="dxa"/>
          </w:tcPr>
          <w:p w14:paraId="48494B0A" w14:textId="3CC0C4D9" w:rsidR="00673B32" w:rsidRPr="00D8121A" w:rsidRDefault="00D920EE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Fresh fruit</w:t>
            </w:r>
          </w:p>
        </w:tc>
        <w:tc>
          <w:tcPr>
            <w:tcW w:w="1417" w:type="dxa"/>
          </w:tcPr>
          <w:p w14:paraId="3ED09A45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969" w:type="dxa"/>
          </w:tcPr>
          <w:p w14:paraId="63BB2886" w14:textId="10250970" w:rsidR="00673B32" w:rsidRPr="00D8121A" w:rsidRDefault="00D920EE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Fresh vegetables</w:t>
            </w:r>
          </w:p>
        </w:tc>
        <w:tc>
          <w:tcPr>
            <w:tcW w:w="1433" w:type="dxa"/>
          </w:tcPr>
          <w:p w14:paraId="1E0E8642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673B32" w:rsidRPr="00D8121A" w14:paraId="61A74BAB" w14:textId="77777777" w:rsidTr="00B80E18">
        <w:tc>
          <w:tcPr>
            <w:tcW w:w="2689" w:type="dxa"/>
          </w:tcPr>
          <w:p w14:paraId="18ADA957" w14:textId="6508C13A" w:rsidR="00673B32" w:rsidRPr="00D8121A" w:rsidRDefault="00E06E6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Cooked prawns</w:t>
            </w:r>
          </w:p>
        </w:tc>
        <w:tc>
          <w:tcPr>
            <w:tcW w:w="1417" w:type="dxa"/>
          </w:tcPr>
          <w:p w14:paraId="59463EC7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969" w:type="dxa"/>
          </w:tcPr>
          <w:p w14:paraId="76E33FC4" w14:textId="701A3CF0" w:rsidR="00673B32" w:rsidRPr="00D8121A" w:rsidRDefault="00E25E64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Cream cakes</w:t>
            </w:r>
          </w:p>
        </w:tc>
        <w:tc>
          <w:tcPr>
            <w:tcW w:w="1433" w:type="dxa"/>
          </w:tcPr>
          <w:p w14:paraId="07123C7D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673B32" w:rsidRPr="00D8121A" w14:paraId="1730B847" w14:textId="77777777" w:rsidTr="00B80E18">
        <w:tc>
          <w:tcPr>
            <w:tcW w:w="2689" w:type="dxa"/>
          </w:tcPr>
          <w:p w14:paraId="6A0ECB2A" w14:textId="7E78CF8E" w:rsidR="00673B32" w:rsidRPr="00D8121A" w:rsidRDefault="000F4D34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Gravy sauce</w:t>
            </w:r>
          </w:p>
        </w:tc>
        <w:tc>
          <w:tcPr>
            <w:tcW w:w="1417" w:type="dxa"/>
          </w:tcPr>
          <w:p w14:paraId="5495079D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969" w:type="dxa"/>
          </w:tcPr>
          <w:p w14:paraId="7451E773" w14:textId="409B0A09" w:rsidR="00673B32" w:rsidRPr="00D8121A" w:rsidRDefault="00924A7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Gravy powder</w:t>
            </w:r>
          </w:p>
        </w:tc>
        <w:tc>
          <w:tcPr>
            <w:tcW w:w="1433" w:type="dxa"/>
          </w:tcPr>
          <w:p w14:paraId="052929AE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673B32" w:rsidRPr="00D8121A" w14:paraId="783C0F39" w14:textId="77777777" w:rsidTr="00B80E18">
        <w:tc>
          <w:tcPr>
            <w:tcW w:w="2689" w:type="dxa"/>
          </w:tcPr>
          <w:p w14:paraId="431A3AE2" w14:textId="00783B2D" w:rsidR="00673B32" w:rsidRPr="00D8121A" w:rsidRDefault="0064764F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Orange juice</w:t>
            </w:r>
          </w:p>
        </w:tc>
        <w:tc>
          <w:tcPr>
            <w:tcW w:w="1417" w:type="dxa"/>
          </w:tcPr>
          <w:p w14:paraId="6051C7B1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969" w:type="dxa"/>
          </w:tcPr>
          <w:p w14:paraId="3C66B81A" w14:textId="3BC44B84" w:rsidR="00673B32" w:rsidRPr="00D8121A" w:rsidRDefault="00056536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 xml:space="preserve">Skimmed </w:t>
            </w:r>
            <w:r w:rsidR="0064764F" w:rsidRPr="00D8121A">
              <w:rPr>
                <w:szCs w:val="22"/>
              </w:rPr>
              <w:t>Milk</w:t>
            </w:r>
          </w:p>
        </w:tc>
        <w:tc>
          <w:tcPr>
            <w:tcW w:w="1433" w:type="dxa"/>
          </w:tcPr>
          <w:p w14:paraId="4BB19F60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673B32" w:rsidRPr="00D8121A" w14:paraId="10107F43" w14:textId="77777777" w:rsidTr="00B80E18">
        <w:tc>
          <w:tcPr>
            <w:tcW w:w="2689" w:type="dxa"/>
          </w:tcPr>
          <w:p w14:paraId="3320E662" w14:textId="5A8E86B7" w:rsidR="00673B32" w:rsidRPr="00D8121A" w:rsidRDefault="00056536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Milk powder</w:t>
            </w:r>
          </w:p>
        </w:tc>
        <w:tc>
          <w:tcPr>
            <w:tcW w:w="1417" w:type="dxa"/>
          </w:tcPr>
          <w:p w14:paraId="10330E01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969" w:type="dxa"/>
          </w:tcPr>
          <w:p w14:paraId="11ACEC05" w14:textId="5463011D" w:rsidR="00673B32" w:rsidRPr="00D8121A" w:rsidRDefault="006535D8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Red wine</w:t>
            </w:r>
          </w:p>
        </w:tc>
        <w:tc>
          <w:tcPr>
            <w:tcW w:w="1433" w:type="dxa"/>
          </w:tcPr>
          <w:p w14:paraId="31E74360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673B32" w:rsidRPr="00D8121A" w14:paraId="51B686AE" w14:textId="77777777" w:rsidTr="00B80E18">
        <w:tc>
          <w:tcPr>
            <w:tcW w:w="2689" w:type="dxa"/>
          </w:tcPr>
          <w:p w14:paraId="678CAB37" w14:textId="2B96541A" w:rsidR="00673B32" w:rsidRPr="00D8121A" w:rsidRDefault="005F61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Bread</w:t>
            </w:r>
          </w:p>
        </w:tc>
        <w:tc>
          <w:tcPr>
            <w:tcW w:w="1417" w:type="dxa"/>
          </w:tcPr>
          <w:p w14:paraId="1A915A30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969" w:type="dxa"/>
          </w:tcPr>
          <w:p w14:paraId="553DB662" w14:textId="03D466D9" w:rsidR="00673B32" w:rsidRPr="00D8121A" w:rsidRDefault="005F61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Biscuits</w:t>
            </w:r>
          </w:p>
        </w:tc>
        <w:tc>
          <w:tcPr>
            <w:tcW w:w="1433" w:type="dxa"/>
          </w:tcPr>
          <w:p w14:paraId="3B8AAA5D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673B32" w:rsidRPr="00D8121A" w14:paraId="1183BFF8" w14:textId="77777777" w:rsidTr="00B80E18">
        <w:tc>
          <w:tcPr>
            <w:tcW w:w="2689" w:type="dxa"/>
          </w:tcPr>
          <w:p w14:paraId="63EEE875" w14:textId="075D9D2A" w:rsidR="00673B32" w:rsidRPr="00D8121A" w:rsidRDefault="0044756E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Pickled vegetables</w:t>
            </w:r>
          </w:p>
        </w:tc>
        <w:tc>
          <w:tcPr>
            <w:tcW w:w="1417" w:type="dxa"/>
          </w:tcPr>
          <w:p w14:paraId="5F58B668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969" w:type="dxa"/>
          </w:tcPr>
          <w:p w14:paraId="695A8ED1" w14:textId="1A7FC73E" w:rsidR="00673B32" w:rsidRPr="00D8121A" w:rsidRDefault="00710EC6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  <w:r w:rsidRPr="00D8121A">
              <w:rPr>
                <w:szCs w:val="22"/>
              </w:rPr>
              <w:t>Tinned fruit</w:t>
            </w:r>
          </w:p>
        </w:tc>
        <w:tc>
          <w:tcPr>
            <w:tcW w:w="1433" w:type="dxa"/>
          </w:tcPr>
          <w:p w14:paraId="5225DC5D" w14:textId="77777777" w:rsidR="00673B32" w:rsidRPr="00D8121A" w:rsidRDefault="00673B32" w:rsidP="00673B32">
            <w:pPr>
              <w:pStyle w:val="Normalbullet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14:paraId="5EF2A31D" w14:textId="77777777" w:rsidR="00673B32" w:rsidRPr="00D8121A" w:rsidRDefault="00673B32" w:rsidP="00673B32">
      <w:pPr>
        <w:pStyle w:val="Normalbulletlist"/>
        <w:numPr>
          <w:ilvl w:val="0"/>
          <w:numId w:val="0"/>
        </w:numPr>
        <w:rPr>
          <w:szCs w:val="22"/>
        </w:rPr>
      </w:pPr>
    </w:p>
    <w:p w14:paraId="4479F226" w14:textId="358F196A" w:rsidR="00C14E96" w:rsidRPr="00D8121A" w:rsidRDefault="00C14E96" w:rsidP="00454231">
      <w:pPr>
        <w:pStyle w:val="Answer"/>
        <w:numPr>
          <w:ilvl w:val="0"/>
          <w:numId w:val="11"/>
        </w:numPr>
      </w:pPr>
      <w:r w:rsidRPr="00D8121A">
        <w:t xml:space="preserve">Identify good or bad </w:t>
      </w:r>
      <w:r w:rsidR="00454231" w:rsidRPr="00D8121A">
        <w:t>p</w:t>
      </w:r>
      <w:r w:rsidR="00AE0174" w:rsidRPr="00D8121A">
        <w:t xml:space="preserve">ersonal </w:t>
      </w:r>
      <w:r w:rsidR="00454231" w:rsidRPr="00D8121A">
        <w:t>h</w:t>
      </w:r>
      <w:r w:rsidRPr="00D8121A">
        <w:t>ygiene practices:</w:t>
      </w:r>
    </w:p>
    <w:p w14:paraId="19ACDBDE" w14:textId="77777777" w:rsidR="00C14E96" w:rsidRPr="00D8121A" w:rsidRDefault="00C14E96" w:rsidP="00C14E96">
      <w:pPr>
        <w:pStyle w:val="Answer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1433"/>
      </w:tblGrid>
      <w:tr w:rsidR="00664DA7" w:rsidRPr="00D8121A" w14:paraId="4BD03483" w14:textId="77777777" w:rsidTr="00664DA7">
        <w:tc>
          <w:tcPr>
            <w:tcW w:w="6799" w:type="dxa"/>
          </w:tcPr>
          <w:p w14:paraId="326FF212" w14:textId="7C6B005D" w:rsidR="00664DA7" w:rsidRPr="00D8121A" w:rsidRDefault="00664DA7" w:rsidP="00C14E96">
            <w:pPr>
              <w:pStyle w:val="Answer"/>
              <w:ind w:left="0"/>
              <w:rPr>
                <w:b/>
                <w:bCs/>
              </w:rPr>
            </w:pPr>
            <w:r w:rsidRPr="00D8121A">
              <w:rPr>
                <w:b/>
                <w:bCs/>
              </w:rPr>
              <w:t xml:space="preserve">Personal </w:t>
            </w:r>
            <w:r w:rsidR="00454231" w:rsidRPr="00D8121A">
              <w:rPr>
                <w:b/>
                <w:bCs/>
              </w:rPr>
              <w:t>h</w:t>
            </w:r>
            <w:r w:rsidRPr="00D8121A">
              <w:rPr>
                <w:b/>
                <w:bCs/>
              </w:rPr>
              <w:t xml:space="preserve">ygiene </w:t>
            </w:r>
            <w:r w:rsidR="00454231" w:rsidRPr="00D8121A">
              <w:rPr>
                <w:b/>
                <w:bCs/>
              </w:rPr>
              <w:t>p</w:t>
            </w:r>
            <w:r w:rsidRPr="00D8121A">
              <w:rPr>
                <w:b/>
                <w:bCs/>
              </w:rPr>
              <w:t>ractice</w:t>
            </w:r>
          </w:p>
        </w:tc>
        <w:tc>
          <w:tcPr>
            <w:tcW w:w="1276" w:type="dxa"/>
          </w:tcPr>
          <w:p w14:paraId="12D1772A" w14:textId="77777777" w:rsidR="00664DA7" w:rsidRPr="00D8121A" w:rsidRDefault="00664DA7" w:rsidP="00664DA7">
            <w:pPr>
              <w:pStyle w:val="Answer"/>
              <w:ind w:left="0"/>
              <w:jc w:val="center"/>
              <w:rPr>
                <w:b/>
                <w:bCs/>
              </w:rPr>
            </w:pPr>
            <w:r w:rsidRPr="00D8121A">
              <w:rPr>
                <w:b/>
                <w:bCs/>
              </w:rPr>
              <w:t>Good</w:t>
            </w:r>
          </w:p>
          <w:p w14:paraId="0BA669B8" w14:textId="08D54DD1" w:rsidR="00664DA7" w:rsidRPr="00D8121A" w:rsidRDefault="00664DA7" w:rsidP="00664DA7">
            <w:pPr>
              <w:pStyle w:val="Answer"/>
              <w:ind w:left="0"/>
              <w:jc w:val="center"/>
              <w:rPr>
                <w:b/>
                <w:bCs/>
              </w:rPr>
            </w:pPr>
            <w:r w:rsidRPr="00D8121A">
              <w:rPr>
                <w:b/>
                <w:bCs/>
              </w:rPr>
              <w:sym w:font="Wingdings" w:char="F0FC"/>
            </w:r>
          </w:p>
        </w:tc>
        <w:tc>
          <w:tcPr>
            <w:tcW w:w="1433" w:type="dxa"/>
          </w:tcPr>
          <w:p w14:paraId="61D9882E" w14:textId="77777777" w:rsidR="00664DA7" w:rsidRPr="00D8121A" w:rsidRDefault="00664DA7" w:rsidP="00664DA7">
            <w:pPr>
              <w:pStyle w:val="Answer"/>
              <w:ind w:left="0"/>
              <w:jc w:val="center"/>
              <w:rPr>
                <w:b/>
                <w:bCs/>
              </w:rPr>
            </w:pPr>
            <w:r w:rsidRPr="00D8121A">
              <w:rPr>
                <w:b/>
                <w:bCs/>
              </w:rPr>
              <w:t>Bad</w:t>
            </w:r>
          </w:p>
          <w:p w14:paraId="0A326EC5" w14:textId="714A32B0" w:rsidR="00664DA7" w:rsidRPr="00D8121A" w:rsidRDefault="00664DA7" w:rsidP="00664DA7">
            <w:pPr>
              <w:pStyle w:val="Answer"/>
              <w:ind w:left="0"/>
              <w:jc w:val="center"/>
              <w:rPr>
                <w:b/>
                <w:bCs/>
              </w:rPr>
            </w:pPr>
            <w:r w:rsidRPr="00D8121A">
              <w:rPr>
                <w:b/>
                <w:bCs/>
              </w:rPr>
              <w:sym w:font="Wingdings" w:char="F0FC"/>
            </w:r>
          </w:p>
        </w:tc>
      </w:tr>
      <w:tr w:rsidR="00664DA7" w:rsidRPr="00D8121A" w14:paraId="1AF58D9E" w14:textId="77777777" w:rsidTr="00664DA7">
        <w:tc>
          <w:tcPr>
            <w:tcW w:w="6799" w:type="dxa"/>
          </w:tcPr>
          <w:p w14:paraId="0D7B613B" w14:textId="3381EE1E" w:rsidR="00664DA7" w:rsidRPr="00D8121A" w:rsidRDefault="00664DA7" w:rsidP="00C14E96">
            <w:pPr>
              <w:pStyle w:val="Answer"/>
              <w:ind w:left="0"/>
            </w:pPr>
            <w:r w:rsidRPr="00D8121A">
              <w:t>Blowing into a paper bag</w:t>
            </w:r>
          </w:p>
        </w:tc>
        <w:tc>
          <w:tcPr>
            <w:tcW w:w="1276" w:type="dxa"/>
          </w:tcPr>
          <w:p w14:paraId="514DCD87" w14:textId="77777777" w:rsidR="00664DA7" w:rsidRPr="00D8121A" w:rsidRDefault="00664DA7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30D29D9E" w14:textId="77777777" w:rsidR="00664DA7" w:rsidRPr="00D8121A" w:rsidRDefault="00664DA7" w:rsidP="00C14E96">
            <w:pPr>
              <w:pStyle w:val="Answer"/>
              <w:ind w:left="0"/>
            </w:pPr>
          </w:p>
        </w:tc>
      </w:tr>
      <w:tr w:rsidR="00664DA7" w:rsidRPr="00D8121A" w14:paraId="65FA2995" w14:textId="77777777" w:rsidTr="00664DA7">
        <w:tc>
          <w:tcPr>
            <w:tcW w:w="6799" w:type="dxa"/>
          </w:tcPr>
          <w:p w14:paraId="5946AA5B" w14:textId="3E21E194" w:rsidR="00664DA7" w:rsidRPr="00D8121A" w:rsidRDefault="00F528D6" w:rsidP="00C14E96">
            <w:pPr>
              <w:pStyle w:val="Answer"/>
              <w:ind w:left="0"/>
            </w:pPr>
            <w:r w:rsidRPr="00D8121A">
              <w:t>Rinsing hands before preparing food</w:t>
            </w:r>
          </w:p>
        </w:tc>
        <w:tc>
          <w:tcPr>
            <w:tcW w:w="1276" w:type="dxa"/>
          </w:tcPr>
          <w:p w14:paraId="07025B99" w14:textId="77777777" w:rsidR="00664DA7" w:rsidRPr="00D8121A" w:rsidRDefault="00664DA7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0080BDB3" w14:textId="77777777" w:rsidR="00664DA7" w:rsidRPr="00D8121A" w:rsidRDefault="00664DA7" w:rsidP="00C14E96">
            <w:pPr>
              <w:pStyle w:val="Answer"/>
              <w:ind w:left="0"/>
            </w:pPr>
          </w:p>
        </w:tc>
      </w:tr>
      <w:tr w:rsidR="00664DA7" w:rsidRPr="00D8121A" w14:paraId="2FC4D123" w14:textId="77777777" w:rsidTr="00664DA7">
        <w:tc>
          <w:tcPr>
            <w:tcW w:w="6799" w:type="dxa"/>
          </w:tcPr>
          <w:p w14:paraId="491A23C1" w14:textId="5FED3837" w:rsidR="00664DA7" w:rsidRPr="00D8121A" w:rsidRDefault="004032C1" w:rsidP="00C14E96">
            <w:pPr>
              <w:pStyle w:val="Answer"/>
              <w:ind w:left="0"/>
            </w:pPr>
            <w:r w:rsidRPr="00D8121A">
              <w:t>Using a</w:t>
            </w:r>
            <w:r w:rsidR="00E37CD9" w:rsidRPr="00D8121A">
              <w:t>n</w:t>
            </w:r>
            <w:r w:rsidRPr="00D8121A">
              <w:t xml:space="preserve"> </w:t>
            </w:r>
            <w:r w:rsidR="00114665" w:rsidRPr="00D8121A">
              <w:t>oven cloth to wipe down surfaces</w:t>
            </w:r>
          </w:p>
        </w:tc>
        <w:tc>
          <w:tcPr>
            <w:tcW w:w="1276" w:type="dxa"/>
          </w:tcPr>
          <w:p w14:paraId="0ADA7444" w14:textId="77777777" w:rsidR="00664DA7" w:rsidRPr="00D8121A" w:rsidRDefault="00664DA7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79AAFD50" w14:textId="77777777" w:rsidR="00664DA7" w:rsidRPr="00D8121A" w:rsidRDefault="00664DA7" w:rsidP="00C14E96">
            <w:pPr>
              <w:pStyle w:val="Answer"/>
              <w:ind w:left="0"/>
            </w:pPr>
          </w:p>
        </w:tc>
      </w:tr>
      <w:tr w:rsidR="00664DA7" w:rsidRPr="00D8121A" w14:paraId="5958BA5C" w14:textId="77777777" w:rsidTr="00664DA7">
        <w:tc>
          <w:tcPr>
            <w:tcW w:w="6799" w:type="dxa"/>
          </w:tcPr>
          <w:p w14:paraId="2C97F4EC" w14:textId="19E3DCA2" w:rsidR="00664DA7" w:rsidRPr="00D8121A" w:rsidRDefault="00E8100F" w:rsidP="00C14E96">
            <w:pPr>
              <w:pStyle w:val="Answer"/>
              <w:ind w:left="0"/>
            </w:pPr>
            <w:r w:rsidRPr="00D8121A">
              <w:t>Wearing a nose stud</w:t>
            </w:r>
          </w:p>
        </w:tc>
        <w:tc>
          <w:tcPr>
            <w:tcW w:w="1276" w:type="dxa"/>
          </w:tcPr>
          <w:p w14:paraId="5C9BC6F7" w14:textId="77777777" w:rsidR="00664DA7" w:rsidRPr="00D8121A" w:rsidRDefault="00664DA7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5F2CEBA3" w14:textId="77777777" w:rsidR="00664DA7" w:rsidRPr="00D8121A" w:rsidRDefault="00664DA7" w:rsidP="00C14E96">
            <w:pPr>
              <w:pStyle w:val="Answer"/>
              <w:ind w:left="0"/>
            </w:pPr>
          </w:p>
        </w:tc>
      </w:tr>
      <w:tr w:rsidR="00664DA7" w:rsidRPr="00D8121A" w14:paraId="59877F20" w14:textId="77777777" w:rsidTr="00664DA7">
        <w:tc>
          <w:tcPr>
            <w:tcW w:w="6799" w:type="dxa"/>
          </w:tcPr>
          <w:p w14:paraId="3BF235B6" w14:textId="64604AC3" w:rsidR="00664DA7" w:rsidRPr="00D8121A" w:rsidRDefault="00357D1D" w:rsidP="00C14E96">
            <w:pPr>
              <w:pStyle w:val="Answer"/>
              <w:ind w:left="0"/>
            </w:pPr>
            <w:r w:rsidRPr="00D8121A">
              <w:t>Displaying a healing tattoo</w:t>
            </w:r>
          </w:p>
        </w:tc>
        <w:tc>
          <w:tcPr>
            <w:tcW w:w="1276" w:type="dxa"/>
          </w:tcPr>
          <w:p w14:paraId="56035C3C" w14:textId="77777777" w:rsidR="00664DA7" w:rsidRPr="00D8121A" w:rsidRDefault="00664DA7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59F650D2" w14:textId="77777777" w:rsidR="00664DA7" w:rsidRPr="00D8121A" w:rsidRDefault="00664DA7" w:rsidP="00C14E96">
            <w:pPr>
              <w:pStyle w:val="Answer"/>
              <w:ind w:left="0"/>
            </w:pPr>
          </w:p>
        </w:tc>
      </w:tr>
      <w:tr w:rsidR="00664DA7" w:rsidRPr="00D8121A" w14:paraId="221C4671" w14:textId="77777777" w:rsidTr="00664DA7">
        <w:tc>
          <w:tcPr>
            <w:tcW w:w="6799" w:type="dxa"/>
          </w:tcPr>
          <w:p w14:paraId="3E24CB9D" w14:textId="5628265A" w:rsidR="00664DA7" w:rsidRPr="00D8121A" w:rsidRDefault="00D73C57" w:rsidP="00C14E96">
            <w:pPr>
              <w:pStyle w:val="Answer"/>
              <w:ind w:left="0"/>
            </w:pPr>
            <w:r w:rsidRPr="00D8121A">
              <w:t>Wearing appropriate head wear</w:t>
            </w:r>
          </w:p>
        </w:tc>
        <w:tc>
          <w:tcPr>
            <w:tcW w:w="1276" w:type="dxa"/>
          </w:tcPr>
          <w:p w14:paraId="24A40979" w14:textId="77777777" w:rsidR="00664DA7" w:rsidRPr="00D8121A" w:rsidRDefault="00664DA7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440C2CB7" w14:textId="77777777" w:rsidR="00664DA7" w:rsidRPr="00D8121A" w:rsidRDefault="00664DA7" w:rsidP="00C14E96">
            <w:pPr>
              <w:pStyle w:val="Answer"/>
              <w:ind w:left="0"/>
            </w:pPr>
          </w:p>
        </w:tc>
      </w:tr>
      <w:tr w:rsidR="00664DA7" w:rsidRPr="00D8121A" w14:paraId="67E3B6F0" w14:textId="77777777" w:rsidTr="00664DA7">
        <w:tc>
          <w:tcPr>
            <w:tcW w:w="6799" w:type="dxa"/>
          </w:tcPr>
          <w:p w14:paraId="31C72E59" w14:textId="7F13542C" w:rsidR="00664DA7" w:rsidRPr="00D8121A" w:rsidRDefault="000A66EA" w:rsidP="00C14E96">
            <w:pPr>
              <w:pStyle w:val="Answer"/>
              <w:ind w:left="0"/>
            </w:pPr>
            <w:r w:rsidRPr="00D8121A">
              <w:t xml:space="preserve">Reporting minor </w:t>
            </w:r>
            <w:r w:rsidR="00526161" w:rsidRPr="00D8121A">
              <w:t xml:space="preserve">but reportable </w:t>
            </w:r>
            <w:r w:rsidRPr="00D8121A">
              <w:t>illnesses</w:t>
            </w:r>
          </w:p>
        </w:tc>
        <w:tc>
          <w:tcPr>
            <w:tcW w:w="1276" w:type="dxa"/>
          </w:tcPr>
          <w:p w14:paraId="4149E93E" w14:textId="77777777" w:rsidR="00664DA7" w:rsidRPr="00D8121A" w:rsidRDefault="00664DA7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4B85D25A" w14:textId="77777777" w:rsidR="00664DA7" w:rsidRPr="00D8121A" w:rsidRDefault="00664DA7" w:rsidP="00C14E96">
            <w:pPr>
              <w:pStyle w:val="Answer"/>
              <w:ind w:left="0"/>
            </w:pPr>
          </w:p>
        </w:tc>
      </w:tr>
      <w:tr w:rsidR="00E92FF3" w:rsidRPr="00D8121A" w14:paraId="2718A6E6" w14:textId="77777777" w:rsidTr="00664DA7">
        <w:tc>
          <w:tcPr>
            <w:tcW w:w="6799" w:type="dxa"/>
          </w:tcPr>
          <w:p w14:paraId="34337988" w14:textId="4A54FDA0" w:rsidR="00E92FF3" w:rsidRPr="00D8121A" w:rsidRDefault="001953B8" w:rsidP="00C14E96">
            <w:pPr>
              <w:pStyle w:val="Answer"/>
              <w:ind w:left="0"/>
            </w:pPr>
            <w:r w:rsidRPr="00D8121A">
              <w:t xml:space="preserve">Completing a </w:t>
            </w:r>
            <w:r w:rsidR="00454231" w:rsidRPr="00D8121A">
              <w:t>f</w:t>
            </w:r>
            <w:r w:rsidR="00BF21A9" w:rsidRPr="00D8121A">
              <w:t xml:space="preserve">ood </w:t>
            </w:r>
            <w:r w:rsidR="00454231" w:rsidRPr="00D8121A">
              <w:t>s</w:t>
            </w:r>
            <w:r w:rsidR="009D18AC" w:rsidRPr="00D8121A">
              <w:t>afety qualification</w:t>
            </w:r>
          </w:p>
        </w:tc>
        <w:tc>
          <w:tcPr>
            <w:tcW w:w="1276" w:type="dxa"/>
          </w:tcPr>
          <w:p w14:paraId="35CA26F5" w14:textId="77777777" w:rsidR="00E92FF3" w:rsidRPr="00D8121A" w:rsidRDefault="00E92FF3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27454299" w14:textId="77777777" w:rsidR="00E92FF3" w:rsidRPr="00D8121A" w:rsidRDefault="00E92FF3" w:rsidP="00C14E96">
            <w:pPr>
              <w:pStyle w:val="Answer"/>
              <w:ind w:left="0"/>
            </w:pPr>
          </w:p>
        </w:tc>
      </w:tr>
      <w:tr w:rsidR="00413234" w:rsidRPr="00D8121A" w14:paraId="760022D0" w14:textId="77777777" w:rsidTr="00664DA7">
        <w:tc>
          <w:tcPr>
            <w:tcW w:w="6799" w:type="dxa"/>
          </w:tcPr>
          <w:p w14:paraId="32820F07" w14:textId="1EEA2006" w:rsidR="00413234" w:rsidRPr="00D8121A" w:rsidRDefault="00413234" w:rsidP="00C14E96">
            <w:pPr>
              <w:pStyle w:val="Answer"/>
              <w:ind w:left="0"/>
            </w:pPr>
            <w:r w:rsidRPr="00D8121A">
              <w:t>Using a food preparation sink to wash hands</w:t>
            </w:r>
          </w:p>
        </w:tc>
        <w:tc>
          <w:tcPr>
            <w:tcW w:w="1276" w:type="dxa"/>
          </w:tcPr>
          <w:p w14:paraId="42874FCB" w14:textId="77777777" w:rsidR="00413234" w:rsidRPr="00D8121A" w:rsidRDefault="00413234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5C0CE6D3" w14:textId="77777777" w:rsidR="00413234" w:rsidRPr="00D8121A" w:rsidRDefault="00413234" w:rsidP="00C14E96">
            <w:pPr>
              <w:pStyle w:val="Answer"/>
              <w:ind w:left="0"/>
            </w:pPr>
          </w:p>
        </w:tc>
      </w:tr>
      <w:tr w:rsidR="004D27CD" w:rsidRPr="00D8121A" w14:paraId="59CDA52F" w14:textId="77777777" w:rsidTr="00664DA7">
        <w:tc>
          <w:tcPr>
            <w:tcW w:w="6799" w:type="dxa"/>
          </w:tcPr>
          <w:p w14:paraId="7B10C566" w14:textId="20365CFC" w:rsidR="004D27CD" w:rsidRPr="00D8121A" w:rsidRDefault="004D27CD" w:rsidP="00C14E96">
            <w:pPr>
              <w:pStyle w:val="Answer"/>
              <w:ind w:left="0"/>
            </w:pPr>
            <w:r w:rsidRPr="00D8121A">
              <w:t>Inspecting food deliveries</w:t>
            </w:r>
            <w:r w:rsidR="00DF4C42" w:rsidRPr="00D8121A">
              <w:t xml:space="preserve"> before accepting them</w:t>
            </w:r>
          </w:p>
        </w:tc>
        <w:tc>
          <w:tcPr>
            <w:tcW w:w="1276" w:type="dxa"/>
          </w:tcPr>
          <w:p w14:paraId="4D71CEDE" w14:textId="77777777" w:rsidR="004D27CD" w:rsidRPr="00D8121A" w:rsidRDefault="004D27CD" w:rsidP="00C14E96">
            <w:pPr>
              <w:pStyle w:val="Answer"/>
              <w:ind w:left="0"/>
            </w:pPr>
          </w:p>
        </w:tc>
        <w:tc>
          <w:tcPr>
            <w:tcW w:w="1433" w:type="dxa"/>
          </w:tcPr>
          <w:p w14:paraId="2219FB62" w14:textId="77777777" w:rsidR="004D27CD" w:rsidRPr="00D8121A" w:rsidRDefault="004D27CD" w:rsidP="00C14E96">
            <w:pPr>
              <w:pStyle w:val="Answer"/>
              <w:ind w:left="0"/>
            </w:pPr>
          </w:p>
        </w:tc>
      </w:tr>
    </w:tbl>
    <w:p w14:paraId="0E2B6C51" w14:textId="02EB5873" w:rsidR="006045E1" w:rsidRPr="00454231" w:rsidRDefault="00C14E96" w:rsidP="00C14E96">
      <w:pPr>
        <w:pStyle w:val="Answer"/>
        <w:ind w:left="0"/>
        <w:rPr>
          <w:sz w:val="24"/>
          <w:szCs w:val="24"/>
        </w:rPr>
      </w:pPr>
      <w:r w:rsidRPr="00454231">
        <w:rPr>
          <w:sz w:val="24"/>
          <w:szCs w:val="24"/>
        </w:rPr>
        <w:t xml:space="preserve"> </w:t>
      </w:r>
    </w:p>
    <w:sectPr w:rsidR="006045E1" w:rsidRPr="00454231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E798" w14:textId="77777777" w:rsidR="00276078" w:rsidRDefault="00276078" w:rsidP="002D0901">
      <w:pPr>
        <w:spacing w:before="0" w:after="0" w:line="240" w:lineRule="auto"/>
      </w:pPr>
      <w:r>
        <w:separator/>
      </w:r>
    </w:p>
  </w:endnote>
  <w:endnote w:type="continuationSeparator" w:id="0">
    <w:p w14:paraId="11833AE4" w14:textId="77777777" w:rsidR="00276078" w:rsidRDefault="00276078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5117" w14:textId="77777777" w:rsidR="00964A78" w:rsidRDefault="00964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1E5B3FE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808F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808FE" w:rsidRPr="006808FE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6808FE" w:rsidRPr="006808FE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6808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1E5B3FE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808F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08FE" w:rsidRPr="006808FE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6808FE" w:rsidRPr="006808FE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6808F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EBEB" w14:textId="77777777" w:rsidR="00964A78" w:rsidRDefault="0096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CD588" w14:textId="77777777" w:rsidR="00276078" w:rsidRDefault="00276078" w:rsidP="002D0901">
      <w:pPr>
        <w:spacing w:before="0" w:after="0" w:line="240" w:lineRule="auto"/>
      </w:pPr>
      <w:r>
        <w:separator/>
      </w:r>
    </w:p>
  </w:footnote>
  <w:footnote w:type="continuationSeparator" w:id="0">
    <w:p w14:paraId="0B7B11AF" w14:textId="77777777" w:rsidR="00276078" w:rsidRDefault="00276078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4567" w14:textId="77777777" w:rsidR="00964A78" w:rsidRDefault="00964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2ACA656D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454231" w:rsidRPr="0045423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38D7A199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F3D7A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45423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454231" w:rsidRPr="00964A78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6808F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2ACA656D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454231" w:rsidRPr="0045423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38D7A199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1F3D7A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454231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454231" w:rsidRPr="00964A78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6808F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E897" w14:textId="77777777" w:rsidR="00964A78" w:rsidRDefault="00964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2DA0"/>
    <w:multiLevelType w:val="hybridMultilevel"/>
    <w:tmpl w:val="FB56D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24C42"/>
    <w:multiLevelType w:val="hybridMultilevel"/>
    <w:tmpl w:val="7D8E39B0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C0E"/>
    <w:multiLevelType w:val="hybridMultilevel"/>
    <w:tmpl w:val="038A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2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30FD9"/>
    <w:rsid w:val="00056536"/>
    <w:rsid w:val="00086B12"/>
    <w:rsid w:val="000A66EA"/>
    <w:rsid w:val="000D1C0E"/>
    <w:rsid w:val="000D3448"/>
    <w:rsid w:val="000F4D34"/>
    <w:rsid w:val="00114665"/>
    <w:rsid w:val="00182594"/>
    <w:rsid w:val="001953B8"/>
    <w:rsid w:val="001D1112"/>
    <w:rsid w:val="001F3D7A"/>
    <w:rsid w:val="00226479"/>
    <w:rsid w:val="00276078"/>
    <w:rsid w:val="002D0901"/>
    <w:rsid w:val="00357D1D"/>
    <w:rsid w:val="00396714"/>
    <w:rsid w:val="004032C1"/>
    <w:rsid w:val="00413234"/>
    <w:rsid w:val="0044756E"/>
    <w:rsid w:val="00454231"/>
    <w:rsid w:val="00454D38"/>
    <w:rsid w:val="00482F4F"/>
    <w:rsid w:val="0048729A"/>
    <w:rsid w:val="004D27CD"/>
    <w:rsid w:val="00526161"/>
    <w:rsid w:val="00530530"/>
    <w:rsid w:val="005F6132"/>
    <w:rsid w:val="006045E1"/>
    <w:rsid w:val="00610199"/>
    <w:rsid w:val="00627F5C"/>
    <w:rsid w:val="0064764F"/>
    <w:rsid w:val="006535D8"/>
    <w:rsid w:val="00664DA7"/>
    <w:rsid w:val="00673B32"/>
    <w:rsid w:val="006808FE"/>
    <w:rsid w:val="006C1EC3"/>
    <w:rsid w:val="00710EC6"/>
    <w:rsid w:val="0079681B"/>
    <w:rsid w:val="007A6CD9"/>
    <w:rsid w:val="00814889"/>
    <w:rsid w:val="008D6C4F"/>
    <w:rsid w:val="00924A72"/>
    <w:rsid w:val="00964A78"/>
    <w:rsid w:val="009722ED"/>
    <w:rsid w:val="009D18AC"/>
    <w:rsid w:val="00AE0174"/>
    <w:rsid w:val="00B51272"/>
    <w:rsid w:val="00B80E18"/>
    <w:rsid w:val="00B9416B"/>
    <w:rsid w:val="00BA44F9"/>
    <w:rsid w:val="00BF21A9"/>
    <w:rsid w:val="00C14E96"/>
    <w:rsid w:val="00C36FE2"/>
    <w:rsid w:val="00C5393C"/>
    <w:rsid w:val="00D73C57"/>
    <w:rsid w:val="00D8121A"/>
    <w:rsid w:val="00D920EE"/>
    <w:rsid w:val="00DC67C1"/>
    <w:rsid w:val="00DF4C42"/>
    <w:rsid w:val="00DF6B84"/>
    <w:rsid w:val="00E06E62"/>
    <w:rsid w:val="00E25E64"/>
    <w:rsid w:val="00E37CD9"/>
    <w:rsid w:val="00E40506"/>
    <w:rsid w:val="00E8100F"/>
    <w:rsid w:val="00E8221D"/>
    <w:rsid w:val="00E92FF3"/>
    <w:rsid w:val="00EA034F"/>
    <w:rsid w:val="00F528D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  <w:style w:type="paragraph" w:customStyle="1" w:styleId="Normalbulletlist">
    <w:name w:val="Normal bullet list"/>
    <w:basedOn w:val="Normal"/>
    <w:rsid w:val="006045E1"/>
    <w:pPr>
      <w:numPr>
        <w:numId w:val="8"/>
      </w:numPr>
      <w:spacing w:before="0" w:after="0"/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6045E1"/>
    <w:pPr>
      <w:numPr>
        <w:numId w:val="7"/>
      </w:numPr>
      <w:spacing w:before="0" w:after="0"/>
      <w:ind w:left="568" w:hanging="284"/>
      <w:contextualSpacing/>
    </w:pPr>
    <w:rPr>
      <w:rFonts w:eastAsia="Times New Roman"/>
      <w:bCs/>
    </w:rPr>
  </w:style>
  <w:style w:type="table" w:styleId="TableGrid">
    <w:name w:val="Table Grid"/>
    <w:basedOn w:val="TableNormal"/>
    <w:uiPriority w:val="39"/>
    <w:rsid w:val="006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9</cp:revision>
  <cp:lastPrinted>2020-05-14T10:29:00Z</cp:lastPrinted>
  <dcterms:created xsi:type="dcterms:W3CDTF">2020-05-11T11:08:00Z</dcterms:created>
  <dcterms:modified xsi:type="dcterms:W3CDTF">2020-05-14T10:29:00Z</dcterms:modified>
</cp:coreProperties>
</file>